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D83A" w14:textId="6FBF5930" w:rsidR="00907166" w:rsidRPr="006C146B" w:rsidRDefault="00356717"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 xml:space="preserve">Le présent guide reprend </w:t>
      </w:r>
      <w:r w:rsidR="00907166" w:rsidRPr="006C146B">
        <w:rPr>
          <w:rFonts w:asciiTheme="minorHAnsi" w:hAnsiTheme="minorHAnsi"/>
          <w:b/>
          <w:i/>
          <w:sz w:val="22"/>
        </w:rPr>
        <w:t xml:space="preserve">les questions issues </w:t>
      </w:r>
      <w:r w:rsidR="00010C5E" w:rsidRPr="006C146B">
        <w:rPr>
          <w:rFonts w:asciiTheme="minorHAnsi" w:hAnsiTheme="minorHAnsi"/>
          <w:b/>
          <w:i/>
          <w:sz w:val="22"/>
        </w:rPr>
        <w:t>d</w:t>
      </w:r>
      <w:r w:rsidR="00010C5E">
        <w:rPr>
          <w:rFonts w:asciiTheme="minorHAnsi" w:hAnsiTheme="minorHAnsi"/>
          <w:b/>
          <w:i/>
          <w:sz w:val="22"/>
        </w:rPr>
        <w:t>u</w:t>
      </w:r>
      <w:r w:rsidR="00010C5E" w:rsidRPr="006C146B">
        <w:rPr>
          <w:rFonts w:asciiTheme="minorHAnsi" w:hAnsiTheme="minorHAnsi"/>
          <w:b/>
          <w:i/>
          <w:sz w:val="22"/>
        </w:rPr>
        <w:t xml:space="preserve"> </w:t>
      </w:r>
      <w:r w:rsidRPr="006C146B">
        <w:rPr>
          <w:rFonts w:asciiTheme="minorHAnsi" w:hAnsiTheme="minorHAnsi"/>
          <w:b/>
          <w:i/>
          <w:sz w:val="22"/>
        </w:rPr>
        <w:t xml:space="preserve">formulaire figurant </w:t>
      </w:r>
      <w:r w:rsidR="000614C2">
        <w:rPr>
          <w:rFonts w:asciiTheme="minorHAnsi" w:hAnsiTheme="minorHAnsi"/>
          <w:b/>
          <w:i/>
          <w:sz w:val="22"/>
        </w:rPr>
        <w:t>à</w:t>
      </w:r>
      <w:r w:rsidR="00997CF4">
        <w:rPr>
          <w:rFonts w:asciiTheme="minorHAnsi" w:hAnsiTheme="minorHAnsi"/>
          <w:b/>
          <w:i/>
          <w:sz w:val="22"/>
        </w:rPr>
        <w:t xml:space="preserve"> </w:t>
      </w:r>
      <w:r w:rsidR="000614C2" w:rsidRPr="00AB1A7F">
        <w:rPr>
          <w:rFonts w:asciiTheme="minorHAnsi" w:hAnsiTheme="minorHAnsi"/>
          <w:b/>
          <w:i/>
          <w:sz w:val="22"/>
        </w:rPr>
        <w:t>l’</w:t>
      </w:r>
      <w:r w:rsidRPr="00584319">
        <w:rPr>
          <w:rFonts w:asciiTheme="minorHAnsi" w:hAnsiTheme="minorHAnsi"/>
          <w:b/>
          <w:i/>
          <w:sz w:val="22"/>
        </w:rPr>
        <w:t xml:space="preserve">annexe </w:t>
      </w:r>
      <w:r w:rsidR="00010C5E" w:rsidRPr="00007449">
        <w:rPr>
          <w:rFonts w:asciiTheme="minorHAnsi" w:hAnsiTheme="minorHAnsi"/>
          <w:b/>
          <w:i/>
          <w:sz w:val="22"/>
        </w:rPr>
        <w:t>2</w:t>
      </w:r>
      <w:r w:rsidRPr="006C7603">
        <w:rPr>
          <w:rFonts w:asciiTheme="minorHAnsi" w:hAnsiTheme="minorHAnsi"/>
          <w:b/>
          <w:i/>
          <w:sz w:val="22"/>
        </w:rPr>
        <w:t xml:space="preserve"> </w:t>
      </w:r>
      <w:r w:rsidR="00907166" w:rsidRPr="006C7603">
        <w:rPr>
          <w:rFonts w:asciiTheme="minorHAnsi" w:hAnsiTheme="minorHAnsi"/>
          <w:b/>
          <w:i/>
          <w:sz w:val="22"/>
        </w:rPr>
        <w:t>de l’arrêté</w:t>
      </w:r>
      <w:r w:rsidR="00845D16">
        <w:rPr>
          <w:rFonts w:asciiTheme="minorHAnsi" w:hAnsiTheme="minorHAnsi"/>
          <w:b/>
          <w:i/>
          <w:sz w:val="22"/>
        </w:rPr>
        <w:t xml:space="preserve"> du</w:t>
      </w:r>
      <w:r w:rsidR="00907166" w:rsidRPr="006C7603">
        <w:rPr>
          <w:rFonts w:asciiTheme="minorHAnsi" w:hAnsiTheme="minorHAnsi"/>
          <w:b/>
          <w:i/>
          <w:sz w:val="22"/>
        </w:rPr>
        <w:t xml:space="preserve"> </w:t>
      </w:r>
      <w:r w:rsidR="00E76161">
        <w:rPr>
          <w:rFonts w:asciiTheme="minorHAnsi" w:hAnsiTheme="minorHAnsi"/>
          <w:b/>
          <w:i/>
          <w:sz w:val="22"/>
        </w:rPr>
        <w:t>8 septembre 2022</w:t>
      </w:r>
      <w:r w:rsidR="000614C2">
        <w:rPr>
          <w:rFonts w:asciiTheme="minorHAnsi" w:hAnsiTheme="minorHAnsi"/>
          <w:b/>
          <w:i/>
          <w:sz w:val="22"/>
        </w:rPr>
        <w:t xml:space="preserve"> </w:t>
      </w:r>
      <w:r w:rsidR="006C5BDB" w:rsidRPr="006C146B">
        <w:rPr>
          <w:rFonts w:asciiTheme="minorHAnsi" w:hAnsiTheme="minorHAnsi"/>
          <w:b/>
          <w:i/>
          <w:sz w:val="22"/>
        </w:rPr>
        <w:t>du</w:t>
      </w:r>
      <w:r w:rsidR="00907166" w:rsidRPr="006C146B">
        <w:rPr>
          <w:rFonts w:asciiTheme="minorHAnsi" w:hAnsiTheme="minorHAnsi"/>
          <w:b/>
          <w:i/>
          <w:sz w:val="22"/>
        </w:rPr>
        <w:t xml:space="preserve"> </w:t>
      </w:r>
      <w:r w:rsidRPr="006C146B">
        <w:rPr>
          <w:rFonts w:asciiTheme="minorHAnsi" w:hAnsiTheme="minorHAnsi"/>
          <w:b/>
          <w:i/>
          <w:sz w:val="22"/>
        </w:rPr>
        <w:t xml:space="preserve">Gouvernement de la Communauté française fixant </w:t>
      </w:r>
      <w:r w:rsidR="007901F1">
        <w:rPr>
          <w:rFonts w:asciiTheme="minorHAnsi" w:hAnsiTheme="minorHAnsi"/>
          <w:b/>
          <w:i/>
          <w:sz w:val="22"/>
        </w:rPr>
        <w:t xml:space="preserve">un </w:t>
      </w:r>
      <w:r w:rsidRPr="006C146B">
        <w:rPr>
          <w:rFonts w:asciiTheme="minorHAnsi" w:hAnsiTheme="minorHAnsi"/>
          <w:b/>
          <w:i/>
          <w:sz w:val="22"/>
        </w:rPr>
        <w:t xml:space="preserve">appel d’offre pour l’attribution </w:t>
      </w:r>
      <w:r w:rsidR="007901F1">
        <w:rPr>
          <w:rFonts w:asciiTheme="minorHAnsi" w:hAnsiTheme="minorHAnsi"/>
          <w:b/>
          <w:i/>
          <w:sz w:val="22"/>
        </w:rPr>
        <w:t>d’une radiofréquence destinée</w:t>
      </w:r>
      <w:r w:rsidR="00A20237">
        <w:rPr>
          <w:rFonts w:asciiTheme="minorHAnsi" w:hAnsiTheme="minorHAnsi"/>
          <w:b/>
          <w:i/>
          <w:sz w:val="22"/>
        </w:rPr>
        <w:t xml:space="preserve"> à la diffusion d’un </w:t>
      </w:r>
      <w:r w:rsidRPr="006C146B">
        <w:rPr>
          <w:rFonts w:asciiTheme="minorHAnsi" w:hAnsiTheme="minorHAnsi"/>
          <w:b/>
          <w:i/>
          <w:sz w:val="22"/>
        </w:rPr>
        <w:t>service</w:t>
      </w:r>
      <w:r w:rsidR="00A20237">
        <w:rPr>
          <w:rFonts w:asciiTheme="minorHAnsi" w:hAnsiTheme="minorHAnsi"/>
          <w:b/>
          <w:i/>
          <w:sz w:val="22"/>
        </w:rPr>
        <w:t xml:space="preserve"> </w:t>
      </w:r>
      <w:r w:rsidRPr="006C146B">
        <w:rPr>
          <w:rFonts w:asciiTheme="minorHAnsi" w:hAnsiTheme="minorHAnsi"/>
          <w:b/>
          <w:i/>
          <w:sz w:val="22"/>
        </w:rPr>
        <w:t>sonore en mode analogique</w:t>
      </w:r>
      <w:r w:rsidR="00AF3B35">
        <w:rPr>
          <w:rFonts w:asciiTheme="minorHAnsi" w:hAnsiTheme="minorHAnsi"/>
          <w:b/>
          <w:i/>
          <w:sz w:val="22"/>
        </w:rPr>
        <w:t>,</w:t>
      </w:r>
      <w:r w:rsidRPr="006C146B">
        <w:rPr>
          <w:rFonts w:asciiTheme="minorHAnsi" w:hAnsiTheme="minorHAnsi"/>
          <w:b/>
          <w:i/>
          <w:sz w:val="22"/>
        </w:rPr>
        <w:t xml:space="preserve"> </w:t>
      </w:r>
      <w:r w:rsidR="00E76161">
        <w:rPr>
          <w:rFonts w:asciiTheme="minorHAnsi" w:hAnsiTheme="minorHAnsi"/>
          <w:b/>
          <w:i/>
          <w:sz w:val="22"/>
        </w:rPr>
        <w:t>et apporte</w:t>
      </w:r>
      <w:r w:rsidR="00907166" w:rsidRPr="006C146B">
        <w:rPr>
          <w:rFonts w:asciiTheme="minorHAnsi" w:hAnsiTheme="minorHAnsi"/>
          <w:b/>
          <w:i/>
          <w:sz w:val="22"/>
        </w:rPr>
        <w:t xml:space="preserve"> des précisions ou des commentaires</w:t>
      </w:r>
      <w:r w:rsidRPr="006C146B">
        <w:rPr>
          <w:rFonts w:asciiTheme="minorHAnsi" w:hAnsiTheme="minorHAnsi"/>
          <w:b/>
          <w:i/>
          <w:sz w:val="22"/>
        </w:rPr>
        <w:t xml:space="preserve">. </w:t>
      </w:r>
    </w:p>
    <w:p w14:paraId="6B396D0E" w14:textId="676A14D9" w:rsidR="005762E0" w:rsidRPr="006C146B" w:rsidRDefault="00907166"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Le</w:t>
      </w:r>
      <w:r w:rsidR="00356717" w:rsidRPr="006C146B">
        <w:rPr>
          <w:rFonts w:asciiTheme="minorHAnsi" w:hAnsiTheme="minorHAnsi"/>
          <w:b/>
          <w:i/>
          <w:sz w:val="22"/>
        </w:rPr>
        <w:t xml:space="preserve"> guide reprend des informations complémentaires basées </w:t>
      </w:r>
      <w:r w:rsidR="005762E0" w:rsidRPr="006C146B">
        <w:rPr>
          <w:rFonts w:asciiTheme="minorHAnsi" w:hAnsiTheme="minorHAnsi"/>
          <w:b/>
          <w:i/>
          <w:sz w:val="22"/>
        </w:rPr>
        <w:t>en bonne partie sur les questions posées lors de précédents appels d’offre</w:t>
      </w:r>
      <w:r w:rsidR="00632023" w:rsidRPr="006C146B">
        <w:rPr>
          <w:rFonts w:asciiTheme="minorHAnsi" w:hAnsiTheme="minorHAnsi"/>
          <w:b/>
          <w:i/>
          <w:sz w:val="22"/>
        </w:rPr>
        <w:t>s</w:t>
      </w:r>
      <w:r w:rsidR="00356717" w:rsidRPr="006C146B">
        <w:rPr>
          <w:rFonts w:asciiTheme="minorHAnsi" w:hAnsiTheme="minorHAnsi"/>
          <w:b/>
          <w:i/>
          <w:sz w:val="22"/>
        </w:rPr>
        <w:t xml:space="preserve">. </w:t>
      </w:r>
    </w:p>
    <w:p w14:paraId="4249042C" w14:textId="0228018A" w:rsidR="00356717" w:rsidRPr="006C146B" w:rsidRDefault="00356717"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 xml:space="preserve">Les candidats trouveront donc dans le présent guide </w:t>
      </w:r>
      <w:r w:rsidR="005762E0" w:rsidRPr="006C146B">
        <w:rPr>
          <w:rFonts w:asciiTheme="minorHAnsi" w:hAnsiTheme="minorHAnsi"/>
          <w:b/>
          <w:i/>
          <w:sz w:val="22"/>
        </w:rPr>
        <w:t xml:space="preserve">des </w:t>
      </w:r>
      <w:r w:rsidRPr="006C146B">
        <w:rPr>
          <w:rFonts w:asciiTheme="minorHAnsi" w:hAnsiTheme="minorHAnsi"/>
          <w:b/>
          <w:i/>
          <w:sz w:val="22"/>
        </w:rPr>
        <w:t xml:space="preserve">éclairages utiles pour remplir leur formulaire de demande. </w:t>
      </w:r>
    </w:p>
    <w:p w14:paraId="0631E634" w14:textId="03BC9D0E" w:rsidR="00356717" w:rsidRPr="006C146B" w:rsidRDefault="005762E0"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La première colonne reprend d</w:t>
      </w:r>
      <w:r w:rsidR="00356717" w:rsidRPr="006C146B">
        <w:rPr>
          <w:rFonts w:asciiTheme="minorHAnsi" w:hAnsiTheme="minorHAnsi"/>
          <w:b/>
          <w:i/>
          <w:sz w:val="22"/>
        </w:rPr>
        <w:t>es points du formulaire</w:t>
      </w:r>
      <w:r w:rsidRPr="006C146B">
        <w:rPr>
          <w:rFonts w:asciiTheme="minorHAnsi" w:hAnsiTheme="minorHAnsi"/>
          <w:b/>
          <w:i/>
          <w:sz w:val="22"/>
        </w:rPr>
        <w:t xml:space="preserve"> sur lesquels des précisions et explications peuven</w:t>
      </w:r>
      <w:r w:rsidR="00C57131" w:rsidRPr="006C146B">
        <w:rPr>
          <w:rFonts w:asciiTheme="minorHAnsi" w:hAnsiTheme="minorHAnsi"/>
          <w:b/>
          <w:i/>
          <w:sz w:val="22"/>
        </w:rPr>
        <w:t>t être</w:t>
      </w:r>
      <w:r w:rsidRPr="006C146B">
        <w:rPr>
          <w:rFonts w:asciiTheme="minorHAnsi" w:hAnsiTheme="minorHAnsi"/>
          <w:b/>
          <w:i/>
          <w:sz w:val="22"/>
        </w:rPr>
        <w:t xml:space="preserve"> nécessaires</w:t>
      </w:r>
      <w:r w:rsidR="00356717" w:rsidRPr="006C146B">
        <w:rPr>
          <w:rFonts w:asciiTheme="minorHAnsi" w:hAnsiTheme="minorHAnsi"/>
          <w:b/>
          <w:i/>
          <w:sz w:val="22"/>
        </w:rPr>
        <w:t>. La deuxième colonne reprend les informations utiles en regard des points concernés.</w:t>
      </w:r>
    </w:p>
    <w:p w14:paraId="435900AD" w14:textId="624F83BC" w:rsidR="00356717" w:rsidRPr="006C146B" w:rsidRDefault="00356717" w:rsidP="00356717">
      <w:pPr>
        <w:pBdr>
          <w:top w:val="single" w:sz="4" w:space="1" w:color="auto"/>
          <w:left w:val="single" w:sz="4" w:space="4" w:color="auto"/>
          <w:bottom w:val="single" w:sz="4" w:space="1" w:color="auto"/>
          <w:right w:val="single" w:sz="4" w:space="4" w:color="auto"/>
        </w:pBdr>
        <w:rPr>
          <w:rFonts w:asciiTheme="minorHAnsi" w:hAnsiTheme="minorHAnsi"/>
          <w:b/>
          <w:i/>
          <w:sz w:val="22"/>
        </w:rPr>
      </w:pPr>
      <w:r w:rsidRPr="006C146B">
        <w:rPr>
          <w:rFonts w:asciiTheme="minorHAnsi" w:hAnsiTheme="minorHAnsi"/>
          <w:b/>
          <w:i/>
          <w:sz w:val="22"/>
        </w:rPr>
        <w:t xml:space="preserve">Les éléments du présent guide sont fournis à titre purement informatif par les services du Conseil supérieur de l'audiovisuel. </w:t>
      </w:r>
      <w:r w:rsidR="005762E0" w:rsidRPr="006C146B">
        <w:rPr>
          <w:rFonts w:asciiTheme="minorHAnsi" w:hAnsiTheme="minorHAnsi"/>
          <w:b/>
          <w:i/>
          <w:sz w:val="22"/>
        </w:rPr>
        <w:t>Ces éléments d’information</w:t>
      </w:r>
      <w:r w:rsidRPr="006C146B">
        <w:rPr>
          <w:rFonts w:asciiTheme="minorHAnsi" w:hAnsiTheme="minorHAnsi"/>
          <w:b/>
          <w:i/>
          <w:sz w:val="22"/>
        </w:rPr>
        <w:t xml:space="preserve"> ne préjugent en rien des décisions qui seront prises par le Collège d'autorisation et de contrôle du Conseil supérieur de l'audiovisuel.</w:t>
      </w:r>
    </w:p>
    <w:p w14:paraId="521A21BC" w14:textId="77777777" w:rsidR="00356717" w:rsidRPr="006C146B" w:rsidRDefault="00356717" w:rsidP="00356717">
      <w:pPr>
        <w:spacing w:after="0" w:line="240" w:lineRule="auto"/>
        <w:rPr>
          <w:rFonts w:asciiTheme="minorHAnsi" w:hAnsiTheme="minorHAnsi" w:cs="Arial"/>
          <w:sz w:val="22"/>
        </w:rPr>
      </w:pPr>
    </w:p>
    <w:p w14:paraId="4F8D09CE" w14:textId="09A61030" w:rsidR="00356717" w:rsidRPr="006C146B" w:rsidRDefault="00356717" w:rsidP="00356717">
      <w:pPr>
        <w:spacing w:after="0" w:line="240" w:lineRule="auto"/>
        <w:rPr>
          <w:rFonts w:asciiTheme="minorHAnsi" w:hAnsiTheme="minorHAnsi" w:cs="Arial"/>
          <w:b/>
          <w:iCs/>
          <w:sz w:val="22"/>
        </w:rPr>
      </w:pPr>
      <w:r w:rsidRPr="006C146B">
        <w:rPr>
          <w:rFonts w:asciiTheme="minorHAnsi" w:hAnsiTheme="minorHAnsi" w:cs="Arial"/>
          <w:b/>
          <w:bCs/>
          <w:sz w:val="22"/>
        </w:rPr>
        <w:t xml:space="preserve">FORMULAIRE DE DEMANDE D’AUTORISATION : </w:t>
      </w:r>
      <w:r w:rsidR="00282446" w:rsidRPr="006C146B">
        <w:rPr>
          <w:rFonts w:asciiTheme="minorHAnsi" w:hAnsiTheme="minorHAnsi" w:cs="Arial"/>
          <w:b/>
          <w:sz w:val="22"/>
        </w:rPr>
        <w:t>GUIDE D’AIDE AU REMPLISSAGE</w:t>
      </w:r>
    </w:p>
    <w:p w14:paraId="70BDFBE0" w14:textId="77777777" w:rsidR="00356717" w:rsidRPr="006C146B" w:rsidRDefault="00356717" w:rsidP="00356717">
      <w:pPr>
        <w:spacing w:after="0" w:line="240" w:lineRule="auto"/>
        <w:rPr>
          <w:rFonts w:asciiTheme="minorHAnsi" w:hAnsiTheme="minorHAnsi" w:cs="Arial"/>
          <w:b/>
          <w:iCs/>
          <w:sz w:val="22"/>
        </w:rPr>
      </w:pPr>
    </w:p>
    <w:p w14:paraId="4374AAA0" w14:textId="04C5EC32"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La demande d’autorisation d’éditer un service de radiodiffusion sonore est introduite conformément au</w:t>
      </w:r>
      <w:r w:rsidR="00010C5E">
        <w:rPr>
          <w:rFonts w:asciiTheme="minorHAnsi" w:hAnsiTheme="minorHAnsi" w:cs="Arial"/>
          <w:sz w:val="22"/>
        </w:rPr>
        <w:t xml:space="preserve"> </w:t>
      </w:r>
      <w:r w:rsidR="00584319">
        <w:rPr>
          <w:rFonts w:asciiTheme="minorHAnsi" w:hAnsiTheme="minorHAnsi" w:cs="Arial"/>
          <w:sz w:val="22"/>
        </w:rPr>
        <w:t>décret</w:t>
      </w:r>
      <w:r w:rsidR="00BA0869">
        <w:rPr>
          <w:rFonts w:asciiTheme="minorHAnsi" w:hAnsiTheme="minorHAnsi" w:cs="Arial"/>
          <w:sz w:val="22"/>
        </w:rPr>
        <w:t xml:space="preserve"> du 4 février 2021</w:t>
      </w:r>
      <w:r w:rsidR="00584319">
        <w:rPr>
          <w:rFonts w:asciiTheme="minorHAnsi" w:hAnsiTheme="minorHAnsi" w:cs="Arial"/>
          <w:sz w:val="22"/>
        </w:rPr>
        <w:t xml:space="preserve"> relatif aux services de médias audiovisuels et aux services de partage de vidéos</w:t>
      </w:r>
      <w:r w:rsidRPr="005C179F">
        <w:rPr>
          <w:rFonts w:asciiTheme="minorHAnsi" w:hAnsiTheme="minorHAnsi" w:cs="Arial"/>
          <w:sz w:val="22"/>
        </w:rPr>
        <w:t>.</w:t>
      </w:r>
    </w:p>
    <w:p w14:paraId="6DC2857A" w14:textId="77777777" w:rsidR="00356717" w:rsidRPr="006C146B" w:rsidRDefault="00356717" w:rsidP="00356717">
      <w:pPr>
        <w:spacing w:after="0" w:line="240" w:lineRule="auto"/>
        <w:rPr>
          <w:rFonts w:asciiTheme="minorHAnsi" w:hAnsiTheme="minorHAnsi" w:cs="Arial"/>
          <w:sz w:val="22"/>
        </w:rPr>
      </w:pPr>
    </w:p>
    <w:p w14:paraId="5A8792DA" w14:textId="42C7B1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Le formulaire est composé de fiches d’information à remplir et d’annexes à fournir. Il a pour objectif d’aider le demandeur à introduire une demande d’autorisation. Il ne se substitue donc pas aux dispositions légales figurant dans le décret et dans le cahier des charges.</w:t>
      </w:r>
    </w:p>
    <w:p w14:paraId="1E19A704" w14:textId="77777777" w:rsidR="00356717" w:rsidRPr="006C146B" w:rsidRDefault="00356717" w:rsidP="00356717">
      <w:pPr>
        <w:spacing w:after="0" w:line="240" w:lineRule="auto"/>
        <w:rPr>
          <w:rFonts w:asciiTheme="minorHAnsi" w:hAnsiTheme="minorHAnsi" w:cs="Arial"/>
          <w:sz w:val="22"/>
        </w:rPr>
      </w:pPr>
    </w:p>
    <w:p w14:paraId="5928F48E"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Liste des fiches d’information composant le formulaire :</w:t>
      </w:r>
    </w:p>
    <w:p w14:paraId="133ADCF5"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1. Fiche relative à l’identification du demandeur et données de transparence</w:t>
      </w:r>
    </w:p>
    <w:p w14:paraId="543B4FA9"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2. Fiche relative à la nature et à la description du service</w:t>
      </w:r>
    </w:p>
    <w:p w14:paraId="026BEA21" w14:textId="10AAC4A8"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2b. Modalités additionnelles propres </w:t>
      </w:r>
      <w:r w:rsidR="008F1534">
        <w:rPr>
          <w:rFonts w:asciiTheme="minorHAnsi" w:hAnsiTheme="minorHAnsi" w:cs="Arial"/>
          <w:sz w:val="22"/>
        </w:rPr>
        <w:t xml:space="preserve">à la </w:t>
      </w:r>
      <w:r w:rsidRPr="006C146B">
        <w:rPr>
          <w:rFonts w:asciiTheme="minorHAnsi" w:hAnsiTheme="minorHAnsi" w:cs="Arial"/>
          <w:sz w:val="22"/>
        </w:rPr>
        <w:t xml:space="preserve">radio indépendante </w:t>
      </w:r>
      <w:r w:rsidR="002F2DD8">
        <w:rPr>
          <w:rFonts w:asciiTheme="minorHAnsi" w:hAnsiTheme="minorHAnsi" w:cs="Arial"/>
          <w:sz w:val="22"/>
        </w:rPr>
        <w:t>qui sollicite le</w:t>
      </w:r>
      <w:r w:rsidRPr="006C146B">
        <w:rPr>
          <w:rFonts w:asciiTheme="minorHAnsi" w:hAnsiTheme="minorHAnsi" w:cs="Arial"/>
          <w:sz w:val="22"/>
        </w:rPr>
        <w:t xml:space="preserve"> statut </w:t>
      </w:r>
      <w:r w:rsidR="002F2DD8">
        <w:rPr>
          <w:rFonts w:asciiTheme="minorHAnsi" w:hAnsiTheme="minorHAnsi" w:cs="Arial"/>
          <w:sz w:val="22"/>
        </w:rPr>
        <w:t xml:space="preserve">et le subside </w:t>
      </w:r>
      <w:r w:rsidRPr="006C146B">
        <w:rPr>
          <w:rFonts w:asciiTheme="minorHAnsi" w:hAnsiTheme="minorHAnsi" w:cs="Arial"/>
          <w:sz w:val="22"/>
        </w:rPr>
        <w:t>de radio associative</w:t>
      </w:r>
      <w:r w:rsidR="002F2DD8">
        <w:rPr>
          <w:rFonts w:asciiTheme="minorHAnsi" w:hAnsiTheme="minorHAnsi" w:cs="Arial"/>
          <w:sz w:val="22"/>
        </w:rPr>
        <w:t xml:space="preserve"> et d’expression</w:t>
      </w:r>
    </w:p>
    <w:p w14:paraId="01019E67"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3. Fiche relative au traitement de l’information</w:t>
      </w:r>
    </w:p>
    <w:p w14:paraId="3626818E"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4. Fiche relative à la promotion culturelle et la production propre</w:t>
      </w:r>
    </w:p>
    <w:p w14:paraId="7E44EE88"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5. Emploi des langues, diffusion de musiques francophones et d’œuvres musicales de la Communauté française de Belgique </w:t>
      </w:r>
    </w:p>
    <w:p w14:paraId="357FCF38"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6. Fiche relative à la transmission technique du service</w:t>
      </w:r>
    </w:p>
    <w:p w14:paraId="033D5BE8" w14:textId="77777777" w:rsidR="00356717" w:rsidRPr="006C146B" w:rsidRDefault="00356717" w:rsidP="00356717">
      <w:pPr>
        <w:spacing w:after="0" w:line="240" w:lineRule="auto"/>
        <w:rPr>
          <w:rFonts w:asciiTheme="minorHAnsi" w:hAnsiTheme="minorHAnsi" w:cs="Arial"/>
          <w:sz w:val="22"/>
        </w:rPr>
      </w:pPr>
    </w:p>
    <w:p w14:paraId="63FB8E79" w14:textId="557D7779"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Vous pouvez apporter des précisions ou formuler d’autres propositions. Ces données supplémentaires s</w:t>
      </w:r>
      <w:r w:rsidR="000F299A" w:rsidRPr="006C146B">
        <w:rPr>
          <w:rFonts w:asciiTheme="minorHAnsi" w:hAnsiTheme="minorHAnsi" w:cs="Arial"/>
          <w:sz w:val="22"/>
        </w:rPr>
        <w:t>er</w:t>
      </w:r>
      <w:r w:rsidRPr="006C146B">
        <w:rPr>
          <w:rFonts w:asciiTheme="minorHAnsi" w:hAnsiTheme="minorHAnsi" w:cs="Arial"/>
          <w:sz w:val="22"/>
        </w:rPr>
        <w:t xml:space="preserve">ont </w:t>
      </w:r>
      <w:r w:rsidR="000F299A" w:rsidRPr="006C146B">
        <w:rPr>
          <w:rFonts w:asciiTheme="minorHAnsi" w:hAnsiTheme="minorHAnsi" w:cs="Arial"/>
          <w:sz w:val="22"/>
        </w:rPr>
        <w:t xml:space="preserve">à </w:t>
      </w:r>
      <w:r w:rsidRPr="006C146B">
        <w:rPr>
          <w:rFonts w:asciiTheme="minorHAnsi" w:hAnsiTheme="minorHAnsi" w:cs="Arial"/>
          <w:sz w:val="22"/>
        </w:rPr>
        <w:t>développ</w:t>
      </w:r>
      <w:r w:rsidR="000F299A" w:rsidRPr="006C146B">
        <w:rPr>
          <w:rFonts w:asciiTheme="minorHAnsi" w:hAnsiTheme="minorHAnsi" w:cs="Arial"/>
          <w:sz w:val="22"/>
        </w:rPr>
        <w:t>er</w:t>
      </w:r>
      <w:r w:rsidRPr="006C146B">
        <w:rPr>
          <w:rFonts w:asciiTheme="minorHAnsi" w:hAnsiTheme="minorHAnsi" w:cs="Arial"/>
          <w:sz w:val="22"/>
        </w:rPr>
        <w:t xml:space="preserve"> dans autant d’annexes qu’il y a de points ajoutés.</w:t>
      </w:r>
    </w:p>
    <w:p w14:paraId="4495A4D5" w14:textId="4F25382A"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lastRenderedPageBreak/>
        <w:t>Enfin, dans le cadre de votre lettre d’accompagnement à la demande d’autorisation, vous devez vous engager à respecter les règlements du Collège d’avis du Conseil supérieur de l’</w:t>
      </w:r>
      <w:r w:rsidR="00B0135D" w:rsidRPr="006C146B">
        <w:rPr>
          <w:rFonts w:asciiTheme="minorHAnsi" w:hAnsiTheme="minorHAnsi" w:cs="Arial"/>
          <w:sz w:val="22"/>
        </w:rPr>
        <w:t xml:space="preserve">audiovisuel </w:t>
      </w:r>
      <w:r w:rsidR="00B0135D" w:rsidRPr="00AB1A7F">
        <w:rPr>
          <w:rFonts w:asciiTheme="minorHAnsi" w:hAnsiTheme="minorHAnsi" w:cs="Arial"/>
          <w:sz w:val="22"/>
        </w:rPr>
        <w:t>visé</w:t>
      </w:r>
      <w:r w:rsidR="00632023" w:rsidRPr="00AB1A7F">
        <w:rPr>
          <w:rFonts w:asciiTheme="minorHAnsi" w:hAnsiTheme="minorHAnsi" w:cs="Arial"/>
          <w:sz w:val="22"/>
        </w:rPr>
        <w:t>s</w:t>
      </w:r>
      <w:r w:rsidR="00B0135D" w:rsidRPr="00584319">
        <w:rPr>
          <w:rFonts w:asciiTheme="minorHAnsi" w:hAnsiTheme="minorHAnsi" w:cs="Arial"/>
          <w:sz w:val="22"/>
        </w:rPr>
        <w:t xml:space="preserve"> à l’article </w:t>
      </w:r>
      <w:r w:rsidR="00010C5E" w:rsidRPr="00010C5E">
        <w:rPr>
          <w:rFonts w:asciiTheme="minorHAnsi" w:hAnsiTheme="minorHAnsi" w:cs="Arial"/>
          <w:sz w:val="22"/>
        </w:rPr>
        <w:t>9.1.2-1</w:t>
      </w:r>
      <w:r w:rsidRPr="00007449">
        <w:rPr>
          <w:rFonts w:asciiTheme="minorHAnsi" w:hAnsiTheme="minorHAnsi" w:cs="Arial"/>
          <w:sz w:val="22"/>
        </w:rPr>
        <w:t>, § 1</w:t>
      </w:r>
      <w:r w:rsidRPr="00007449">
        <w:rPr>
          <w:rFonts w:asciiTheme="minorHAnsi" w:hAnsiTheme="minorHAnsi" w:cs="Arial"/>
          <w:sz w:val="22"/>
          <w:vertAlign w:val="superscript"/>
        </w:rPr>
        <w:t>er</w:t>
      </w:r>
      <w:r w:rsidR="00B0135D" w:rsidRPr="00007449">
        <w:rPr>
          <w:rFonts w:asciiTheme="minorHAnsi" w:hAnsiTheme="minorHAnsi" w:cs="Arial"/>
          <w:sz w:val="22"/>
        </w:rPr>
        <w:t>, 2</w:t>
      </w:r>
      <w:r w:rsidRPr="00007449">
        <w:rPr>
          <w:rFonts w:asciiTheme="minorHAnsi" w:hAnsiTheme="minorHAnsi" w:cs="Arial"/>
          <w:sz w:val="22"/>
        </w:rPr>
        <w:t>°,</w:t>
      </w:r>
      <w:r w:rsidRPr="006C146B">
        <w:rPr>
          <w:rFonts w:asciiTheme="minorHAnsi" w:hAnsiTheme="minorHAnsi" w:cs="Arial"/>
          <w:sz w:val="22"/>
        </w:rPr>
        <w:t xml:space="preserve"> du </w:t>
      </w:r>
      <w:r w:rsidR="00584319">
        <w:rPr>
          <w:rFonts w:asciiTheme="minorHAnsi" w:hAnsiTheme="minorHAnsi" w:cs="Arial"/>
          <w:sz w:val="22"/>
        </w:rPr>
        <w:t xml:space="preserve">décret </w:t>
      </w:r>
      <w:r w:rsidR="00EB7A24">
        <w:rPr>
          <w:rFonts w:asciiTheme="minorHAnsi" w:hAnsiTheme="minorHAnsi" w:cs="Arial"/>
          <w:sz w:val="22"/>
        </w:rPr>
        <w:t xml:space="preserve">du 4 février 2021 </w:t>
      </w:r>
      <w:r w:rsidR="00584319">
        <w:rPr>
          <w:rFonts w:asciiTheme="minorHAnsi" w:hAnsiTheme="minorHAnsi" w:cs="Arial"/>
          <w:sz w:val="22"/>
        </w:rPr>
        <w:t>relatif aux services de médias audiovisuels et aux services de partage de vidéos</w:t>
      </w:r>
      <w:r w:rsidR="009B262E">
        <w:rPr>
          <w:rFonts w:asciiTheme="minorHAnsi" w:hAnsiTheme="minorHAnsi" w:cs="Arial"/>
          <w:sz w:val="22"/>
        </w:rPr>
        <w:t>,</w:t>
      </w:r>
      <w:r w:rsidR="00010C5E" w:rsidRPr="00010C5E">
        <w:rPr>
          <w:rFonts w:asciiTheme="minorHAnsi" w:hAnsiTheme="minorHAnsi" w:cs="Arial"/>
          <w:sz w:val="22"/>
        </w:rPr>
        <w:t xml:space="preserve"> </w:t>
      </w:r>
      <w:r w:rsidRPr="006C146B">
        <w:rPr>
          <w:rFonts w:asciiTheme="minorHAnsi" w:hAnsiTheme="minorHAnsi" w:cs="Arial"/>
          <w:sz w:val="22"/>
        </w:rPr>
        <w:t xml:space="preserve">et approuvés par le </w:t>
      </w:r>
      <w:r w:rsidR="00632023" w:rsidRPr="006C146B">
        <w:rPr>
          <w:rFonts w:asciiTheme="minorHAnsi" w:hAnsiTheme="minorHAnsi" w:cs="Arial"/>
          <w:sz w:val="22"/>
        </w:rPr>
        <w:t>G</w:t>
      </w:r>
      <w:r w:rsidRPr="006C146B">
        <w:rPr>
          <w:rFonts w:asciiTheme="minorHAnsi" w:hAnsiTheme="minorHAnsi" w:cs="Arial"/>
          <w:sz w:val="22"/>
        </w:rPr>
        <w:t>ouvernement de la Communauté française.</w:t>
      </w:r>
    </w:p>
    <w:p w14:paraId="3BE146F0" w14:textId="77777777" w:rsidR="00356717" w:rsidRPr="006C146B" w:rsidRDefault="00356717" w:rsidP="00356717">
      <w:pPr>
        <w:spacing w:after="0" w:line="240" w:lineRule="auto"/>
        <w:rPr>
          <w:rFonts w:asciiTheme="minorHAnsi" w:hAnsiTheme="minorHAnsi" w:cs="Arial"/>
          <w:sz w:val="22"/>
        </w:rPr>
      </w:pPr>
    </w:p>
    <w:p w14:paraId="18006AF1" w14:textId="674E1777" w:rsidR="005762E0"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La demande est à transmettre </w:t>
      </w:r>
      <w:r w:rsidR="006D2A32" w:rsidRPr="006C146B">
        <w:rPr>
          <w:rFonts w:asciiTheme="minorHAnsi" w:hAnsiTheme="minorHAnsi" w:cs="Arial"/>
          <w:sz w:val="22"/>
          <w:u w:val="single"/>
        </w:rPr>
        <w:t>en un exemplaire</w:t>
      </w:r>
      <w:r w:rsidR="005762E0" w:rsidRPr="006C146B">
        <w:rPr>
          <w:rFonts w:asciiTheme="minorHAnsi" w:hAnsiTheme="minorHAnsi" w:cs="Arial"/>
          <w:sz w:val="22"/>
          <w:u w:val="single"/>
        </w:rPr>
        <w:t xml:space="preserve"> papier</w:t>
      </w:r>
      <w:r w:rsidRPr="006C146B">
        <w:rPr>
          <w:rFonts w:asciiTheme="minorHAnsi" w:hAnsiTheme="minorHAnsi" w:cs="Arial"/>
          <w:sz w:val="22"/>
        </w:rPr>
        <w:t>, ainsi qu’</w:t>
      </w:r>
      <w:r w:rsidRPr="006C146B">
        <w:rPr>
          <w:rFonts w:asciiTheme="minorHAnsi" w:hAnsiTheme="minorHAnsi" w:cs="Arial"/>
          <w:sz w:val="22"/>
          <w:u w:val="single"/>
        </w:rPr>
        <w:t>un exemplaire du formulaire en version électronique</w:t>
      </w:r>
      <w:r w:rsidR="00282446" w:rsidRPr="006C146B">
        <w:rPr>
          <w:rFonts w:asciiTheme="minorHAnsi" w:hAnsiTheme="minorHAnsi" w:cs="Arial"/>
          <w:sz w:val="22"/>
        </w:rPr>
        <w:t xml:space="preserve"> sur clé USB (au format .</w:t>
      </w:r>
      <w:proofErr w:type="spellStart"/>
      <w:r w:rsidR="00282446" w:rsidRPr="006C146B">
        <w:rPr>
          <w:rFonts w:asciiTheme="minorHAnsi" w:hAnsiTheme="minorHAnsi" w:cs="Arial"/>
          <w:sz w:val="22"/>
        </w:rPr>
        <w:t>pdf</w:t>
      </w:r>
      <w:proofErr w:type="spellEnd"/>
      <w:r w:rsidR="00282446" w:rsidRPr="006C146B">
        <w:rPr>
          <w:rFonts w:asciiTheme="minorHAnsi" w:hAnsiTheme="minorHAnsi" w:cs="Arial"/>
          <w:sz w:val="22"/>
        </w:rPr>
        <w:t>, .doc, .</w:t>
      </w:r>
      <w:proofErr w:type="spellStart"/>
      <w:r w:rsidR="00282446" w:rsidRPr="006C146B">
        <w:rPr>
          <w:rFonts w:asciiTheme="minorHAnsi" w:hAnsiTheme="minorHAnsi" w:cs="Arial"/>
          <w:sz w:val="22"/>
        </w:rPr>
        <w:t>odf</w:t>
      </w:r>
      <w:proofErr w:type="spellEnd"/>
      <w:r w:rsidR="00282446" w:rsidRPr="006C146B">
        <w:rPr>
          <w:rFonts w:asciiTheme="minorHAnsi" w:hAnsiTheme="minorHAnsi" w:cs="Arial"/>
          <w:sz w:val="22"/>
        </w:rPr>
        <w:t>,</w:t>
      </w:r>
      <w:r w:rsidR="005762E0" w:rsidRPr="006C146B">
        <w:rPr>
          <w:rFonts w:asciiTheme="minorHAnsi" w:hAnsiTheme="minorHAnsi" w:cs="Arial"/>
          <w:sz w:val="22"/>
        </w:rPr>
        <w:t xml:space="preserve"> …</w:t>
      </w:r>
      <w:r w:rsidR="00282446" w:rsidRPr="006C146B">
        <w:rPr>
          <w:rFonts w:asciiTheme="minorHAnsi" w:hAnsiTheme="minorHAnsi" w:cs="Arial"/>
          <w:sz w:val="22"/>
        </w:rPr>
        <w:t xml:space="preserve"> </w:t>
      </w:r>
      <w:r w:rsidR="005762E0" w:rsidRPr="006C146B">
        <w:rPr>
          <w:rFonts w:asciiTheme="minorHAnsi" w:hAnsiTheme="minorHAnsi" w:cs="Arial"/>
          <w:b/>
          <w:sz w:val="22"/>
          <w:u w:val="single"/>
        </w:rPr>
        <w:t xml:space="preserve">il est expressément demandé de ne </w:t>
      </w:r>
      <w:r w:rsidR="00282446" w:rsidRPr="006C146B">
        <w:rPr>
          <w:rFonts w:asciiTheme="minorHAnsi" w:hAnsiTheme="minorHAnsi" w:cs="Arial"/>
          <w:b/>
          <w:sz w:val="22"/>
          <w:u w:val="single"/>
        </w:rPr>
        <w:t>pas</w:t>
      </w:r>
      <w:r w:rsidR="005762E0" w:rsidRPr="006C146B">
        <w:rPr>
          <w:rFonts w:asciiTheme="minorHAnsi" w:hAnsiTheme="minorHAnsi" w:cs="Arial"/>
          <w:b/>
          <w:sz w:val="22"/>
          <w:u w:val="single"/>
        </w:rPr>
        <w:t xml:space="preserve"> fournir</w:t>
      </w:r>
      <w:r w:rsidR="00282446" w:rsidRPr="006C146B">
        <w:rPr>
          <w:rFonts w:asciiTheme="minorHAnsi" w:hAnsiTheme="minorHAnsi" w:cs="Arial"/>
          <w:b/>
          <w:sz w:val="22"/>
          <w:u w:val="single"/>
        </w:rPr>
        <w:t xml:space="preserve"> de scan d’image</w:t>
      </w:r>
      <w:r w:rsidR="00282446" w:rsidRPr="006C146B">
        <w:rPr>
          <w:rFonts w:asciiTheme="minorHAnsi" w:hAnsiTheme="minorHAnsi" w:cs="Arial"/>
          <w:sz w:val="22"/>
        </w:rPr>
        <w:t>)</w:t>
      </w:r>
      <w:r w:rsidR="005762E0" w:rsidRPr="006C146B">
        <w:rPr>
          <w:rFonts w:asciiTheme="minorHAnsi" w:hAnsiTheme="minorHAnsi" w:cs="Arial"/>
          <w:sz w:val="22"/>
        </w:rPr>
        <w:t>.</w:t>
      </w:r>
      <w:r w:rsidR="002F6188" w:rsidRPr="006C146B">
        <w:rPr>
          <w:rFonts w:asciiTheme="minorHAnsi" w:hAnsiTheme="minorHAnsi" w:cs="Arial"/>
          <w:sz w:val="22"/>
        </w:rPr>
        <w:t xml:space="preserve"> </w:t>
      </w:r>
      <w:r w:rsidR="002F6188" w:rsidRPr="006C146B">
        <w:rPr>
          <w:rFonts w:asciiTheme="minorHAnsi" w:hAnsiTheme="minorHAnsi" w:cs="Arial"/>
          <w:b/>
          <w:sz w:val="22"/>
        </w:rPr>
        <w:t>La version électronique et la version papier devront être strictement identiques.</w:t>
      </w:r>
    </w:p>
    <w:p w14:paraId="2D74AA44" w14:textId="77777777" w:rsidR="006D2A32" w:rsidRPr="006C146B" w:rsidRDefault="006D2A32" w:rsidP="00356717">
      <w:pPr>
        <w:spacing w:after="0" w:line="240" w:lineRule="auto"/>
        <w:rPr>
          <w:rFonts w:asciiTheme="minorHAnsi" w:hAnsiTheme="minorHAnsi" w:cs="Arial"/>
          <w:sz w:val="22"/>
        </w:rPr>
      </w:pPr>
    </w:p>
    <w:p w14:paraId="050F53A3" w14:textId="4373A64F" w:rsidR="008D2CBD" w:rsidRDefault="008D2CBD" w:rsidP="008D2CBD">
      <w:pPr>
        <w:spacing w:after="0" w:line="240" w:lineRule="auto"/>
        <w:rPr>
          <w:rFonts w:asciiTheme="minorHAnsi" w:hAnsiTheme="minorHAnsi" w:cs="Arial"/>
          <w:sz w:val="22"/>
        </w:rPr>
      </w:pPr>
      <w:r w:rsidRPr="008D2CBD">
        <w:rPr>
          <w:rFonts w:asciiTheme="minorHAnsi" w:hAnsiTheme="minorHAnsi" w:cs="Arial"/>
          <w:sz w:val="22"/>
        </w:rPr>
        <w:t>Les documents (papier et clé USB) doivent être glissés dans une enveloppe scellée portant les mentions suivantes : « NE PAS OUVRIR SVP, Réponse à l’appel d’offre JUPILLE 107.8 », suivi des nom et adresse du siège social du demandeur.</w:t>
      </w:r>
    </w:p>
    <w:p w14:paraId="1BCF8B51" w14:textId="77777777" w:rsidR="008D2CBD" w:rsidRPr="008D2CBD" w:rsidRDefault="008D2CBD" w:rsidP="008D2CBD">
      <w:pPr>
        <w:spacing w:after="0" w:line="240" w:lineRule="auto"/>
        <w:rPr>
          <w:rFonts w:asciiTheme="minorHAnsi" w:hAnsiTheme="minorHAnsi" w:cs="Arial"/>
          <w:sz w:val="22"/>
        </w:rPr>
      </w:pPr>
    </w:p>
    <w:p w14:paraId="0FEF138B" w14:textId="380840F3" w:rsidR="00282446" w:rsidRDefault="008D2CBD" w:rsidP="008D2CBD">
      <w:pPr>
        <w:spacing w:after="0" w:line="240" w:lineRule="auto"/>
        <w:rPr>
          <w:rFonts w:asciiTheme="minorHAnsi" w:hAnsiTheme="minorHAnsi" w:cs="Arial"/>
          <w:sz w:val="22"/>
        </w:rPr>
      </w:pPr>
      <w:r w:rsidRPr="008D2CBD">
        <w:rPr>
          <w:rFonts w:asciiTheme="minorHAnsi" w:hAnsiTheme="minorHAnsi" w:cs="Arial"/>
          <w:sz w:val="22"/>
        </w:rPr>
        <w:t>Cette enveloppe doit être glissée dans une autre enveloppe dûment affranchie, par voie postale et recommandé avec accusé de réception, et déposée à la poste au plus tard le 6 février 2023. Si le dossier est envoyé sous plusieurs plis (à éviter dans la mesure du possible), chaque pli doit être envoyé par recommandé avec accusé de réception.</w:t>
      </w:r>
    </w:p>
    <w:p w14:paraId="6AB12C60" w14:textId="77777777" w:rsidR="008D2CBD" w:rsidRPr="006C146B" w:rsidRDefault="008D2CBD" w:rsidP="008D2CBD">
      <w:pPr>
        <w:spacing w:after="0" w:line="240" w:lineRule="auto"/>
        <w:rPr>
          <w:rFonts w:asciiTheme="minorHAnsi" w:hAnsiTheme="minorHAnsi" w:cs="Arial"/>
          <w:sz w:val="22"/>
        </w:rPr>
      </w:pPr>
    </w:p>
    <w:p w14:paraId="464D0485"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Le </w:t>
      </w:r>
      <w:r w:rsidRPr="006C146B">
        <w:rPr>
          <w:rFonts w:asciiTheme="minorHAnsi" w:hAnsiTheme="minorHAnsi" w:cs="Arial"/>
          <w:sz w:val="22"/>
          <w:u w:val="single"/>
        </w:rPr>
        <w:t>dossier est à envoyer par recommandé avec accusé de réception</w:t>
      </w:r>
      <w:r w:rsidRPr="006C146B">
        <w:rPr>
          <w:rFonts w:asciiTheme="minorHAnsi" w:hAnsiTheme="minorHAnsi" w:cs="Arial"/>
          <w:sz w:val="22"/>
        </w:rPr>
        <w:t xml:space="preserve"> à :</w:t>
      </w:r>
    </w:p>
    <w:p w14:paraId="13B34839" w14:textId="77777777" w:rsidR="00356717" w:rsidRPr="006C146B" w:rsidRDefault="00356717" w:rsidP="00356717">
      <w:pPr>
        <w:spacing w:after="0" w:line="240" w:lineRule="auto"/>
        <w:rPr>
          <w:rFonts w:asciiTheme="minorHAnsi" w:hAnsiTheme="minorHAnsi" w:cs="Arial"/>
          <w:sz w:val="22"/>
        </w:rPr>
      </w:pPr>
    </w:p>
    <w:p w14:paraId="5FE66761"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 xml:space="preserve">Monsieur Karim IBOURKI </w:t>
      </w:r>
    </w:p>
    <w:p w14:paraId="2518E8AE"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Président</w:t>
      </w:r>
    </w:p>
    <w:p w14:paraId="47A31907"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Conseil Supérieur de l’Audiovisuel</w:t>
      </w:r>
    </w:p>
    <w:p w14:paraId="5703F5C3"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Rue Royale, 89</w:t>
      </w:r>
    </w:p>
    <w:p w14:paraId="4DF819F9" w14:textId="77777777"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1000 Bruxelles</w:t>
      </w:r>
    </w:p>
    <w:p w14:paraId="42094105" w14:textId="77777777" w:rsidR="00356717" w:rsidRPr="006C146B" w:rsidRDefault="00356717" w:rsidP="00356717">
      <w:pPr>
        <w:spacing w:after="0" w:line="240" w:lineRule="auto"/>
        <w:rPr>
          <w:rFonts w:asciiTheme="minorHAnsi" w:hAnsiTheme="minorHAnsi" w:cs="Arial"/>
          <w:sz w:val="22"/>
        </w:rPr>
      </w:pPr>
    </w:p>
    <w:p w14:paraId="7810354E" w14:textId="77777777" w:rsidR="00356717" w:rsidRPr="006C146B" w:rsidRDefault="00356717" w:rsidP="00356717">
      <w:pPr>
        <w:spacing w:after="0" w:line="240" w:lineRule="auto"/>
        <w:rPr>
          <w:rFonts w:asciiTheme="minorHAnsi" w:hAnsiTheme="minorHAnsi" w:cs="Arial"/>
          <w:sz w:val="22"/>
        </w:rPr>
      </w:pPr>
    </w:p>
    <w:p w14:paraId="20D9DF08"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Mode d’emploi du formulaire</w:t>
      </w:r>
    </w:p>
    <w:p w14:paraId="614E0CBF" w14:textId="77777777" w:rsidR="00356717" w:rsidRPr="006C146B" w:rsidRDefault="00356717" w:rsidP="00356717">
      <w:pPr>
        <w:spacing w:after="0" w:line="240" w:lineRule="auto"/>
        <w:rPr>
          <w:rFonts w:asciiTheme="minorHAnsi" w:hAnsiTheme="minorHAnsi" w:cs="Arial"/>
          <w:b/>
          <w:bCs/>
          <w:sz w:val="22"/>
        </w:rPr>
      </w:pPr>
    </w:p>
    <w:p w14:paraId="0A4BE93C"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Les présentes instructions sont destinées à garantir un traitement correct de votre dossier par le CSA.</w:t>
      </w:r>
    </w:p>
    <w:p w14:paraId="6EEBF521" w14:textId="3AA0FD41" w:rsidR="007D6625" w:rsidRPr="006C146B" w:rsidRDefault="00907166" w:rsidP="00356717">
      <w:pPr>
        <w:spacing w:after="0" w:line="240" w:lineRule="auto"/>
        <w:rPr>
          <w:rFonts w:asciiTheme="minorHAnsi" w:hAnsiTheme="minorHAnsi" w:cs="Arial"/>
          <w:sz w:val="22"/>
        </w:rPr>
      </w:pPr>
      <w:r w:rsidRPr="006C146B">
        <w:rPr>
          <w:rFonts w:asciiTheme="minorHAnsi" w:hAnsiTheme="minorHAnsi" w:cs="Arial"/>
          <w:sz w:val="22"/>
        </w:rPr>
        <w:t xml:space="preserve">Ce </w:t>
      </w:r>
      <w:r w:rsidR="007D6625" w:rsidRPr="006C146B">
        <w:rPr>
          <w:rFonts w:asciiTheme="minorHAnsi" w:hAnsiTheme="minorHAnsi" w:cs="Arial"/>
          <w:sz w:val="22"/>
        </w:rPr>
        <w:t>guide vous renseigne sur différents points du formulaire de candidature</w:t>
      </w:r>
      <w:r w:rsidR="00632023" w:rsidRPr="006C146B">
        <w:rPr>
          <w:rFonts w:asciiTheme="minorHAnsi" w:hAnsiTheme="minorHAnsi" w:cs="Arial"/>
          <w:sz w:val="22"/>
        </w:rPr>
        <w:t>. T</w:t>
      </w:r>
      <w:r w:rsidR="007D6625" w:rsidRPr="006C146B">
        <w:rPr>
          <w:rFonts w:asciiTheme="minorHAnsi" w:hAnsiTheme="minorHAnsi" w:cs="Arial"/>
          <w:sz w:val="22"/>
        </w:rPr>
        <w:t>outes les questions du formulaire ne sont pas reprises</w:t>
      </w:r>
      <w:r w:rsidR="00282446" w:rsidRPr="006C146B">
        <w:rPr>
          <w:rFonts w:asciiTheme="minorHAnsi" w:hAnsiTheme="minorHAnsi" w:cs="Arial"/>
          <w:sz w:val="22"/>
        </w:rPr>
        <w:t xml:space="preserve"> ici, n’utilisez donc pas ce guide comme canevas pour votre dossier de candidature, utilisez le formulaire vierge disponible ici : </w:t>
      </w:r>
      <w:r w:rsidR="007D6625" w:rsidRPr="006C146B">
        <w:rPr>
          <w:rFonts w:asciiTheme="minorHAnsi" w:hAnsiTheme="minorHAnsi" w:cs="Arial"/>
          <w:sz w:val="22"/>
        </w:rPr>
        <w:t xml:space="preserve"> </w:t>
      </w:r>
    </w:p>
    <w:p w14:paraId="1D3F6137" w14:textId="345BD8ED" w:rsidR="00356717" w:rsidRPr="00EC3CF4" w:rsidRDefault="00EC3CF4" w:rsidP="009606B8">
      <w:pPr>
        <w:pStyle w:val="ListParagraph"/>
        <w:rPr>
          <w:rStyle w:val="Hyperlink"/>
          <w:rFonts w:asciiTheme="minorHAnsi" w:hAnsiTheme="minorHAnsi"/>
          <w:sz w:val="22"/>
        </w:rPr>
      </w:pPr>
      <w:r>
        <w:rPr>
          <w:rFonts w:asciiTheme="minorHAnsi" w:hAnsiTheme="minorHAnsi"/>
          <w:sz w:val="22"/>
        </w:rPr>
        <w:fldChar w:fldCharType="begin"/>
      </w:r>
      <w:r>
        <w:rPr>
          <w:rFonts w:asciiTheme="minorHAnsi" w:hAnsiTheme="minorHAnsi"/>
          <w:sz w:val="22"/>
        </w:rPr>
        <w:instrText xml:space="preserve"> HYPERLINK "https://www.csa.be/plandefrequences/" </w:instrText>
      </w:r>
      <w:r>
        <w:rPr>
          <w:rFonts w:asciiTheme="minorHAnsi" w:hAnsiTheme="minorHAnsi"/>
          <w:sz w:val="22"/>
        </w:rPr>
      </w:r>
      <w:r>
        <w:rPr>
          <w:rFonts w:asciiTheme="minorHAnsi" w:hAnsiTheme="minorHAnsi"/>
          <w:sz w:val="22"/>
        </w:rPr>
        <w:fldChar w:fldCharType="separate"/>
      </w:r>
      <w:r w:rsidR="00D031F0" w:rsidRPr="00EC3CF4">
        <w:rPr>
          <w:rStyle w:val="Hyperlink"/>
          <w:rFonts w:asciiTheme="minorHAnsi" w:hAnsiTheme="minorHAnsi"/>
          <w:sz w:val="22"/>
        </w:rPr>
        <w:t>Formulaire de candidature pour les radios indépendantes – avec indications sur le type de réponse attendue</w:t>
      </w:r>
    </w:p>
    <w:p w14:paraId="63200727" w14:textId="4FAFF0F3" w:rsidR="00D031F0" w:rsidRPr="006C146B" w:rsidRDefault="00EC3CF4" w:rsidP="009606B8">
      <w:pPr>
        <w:ind w:left="720"/>
        <w:rPr>
          <w:rFonts w:asciiTheme="minorHAnsi" w:hAnsiTheme="minorHAnsi"/>
          <w:sz w:val="22"/>
        </w:rPr>
      </w:pPr>
      <w:r>
        <w:rPr>
          <w:rFonts w:asciiTheme="minorHAnsi" w:hAnsiTheme="minorHAnsi"/>
          <w:color w:val="00B050"/>
          <w:sz w:val="22"/>
        </w:rPr>
        <w:fldChar w:fldCharType="end"/>
      </w:r>
    </w:p>
    <w:p w14:paraId="23813A39"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1. Identifiez-vous clairement sur chaque fiche du formulaire</w:t>
      </w:r>
    </w:p>
    <w:p w14:paraId="2FA35BDF"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En tête des fiches 2 à 6, remplissez les champs permettant de vous identifier :</w:t>
      </w:r>
    </w:p>
    <w:p w14:paraId="29085893"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lastRenderedPageBreak/>
        <w:t xml:space="preserve">ID Q1. Par « demandeur », on entend la personne morale (société ou ASBL) qui souhaite obtenir une autorisation. </w:t>
      </w:r>
      <w:r w:rsidRPr="006C146B">
        <w:rPr>
          <w:rFonts w:asciiTheme="minorHAnsi" w:hAnsiTheme="minorHAnsi" w:cs="Arial"/>
          <w:sz w:val="22"/>
          <w:u w:val="single"/>
        </w:rPr>
        <w:t>Les personnes physiques ne sont pas autorisées à postuler.</w:t>
      </w:r>
    </w:p>
    <w:p w14:paraId="403ABBB8" w14:textId="1CA73E7F"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ID Q2.</w:t>
      </w:r>
      <w:r w:rsidR="00282446" w:rsidRPr="006C146B">
        <w:rPr>
          <w:rFonts w:asciiTheme="minorHAnsi" w:hAnsiTheme="minorHAnsi" w:cs="Arial"/>
          <w:sz w:val="22"/>
        </w:rPr>
        <w:t xml:space="preserve"> </w:t>
      </w:r>
      <w:r w:rsidRPr="006C146B">
        <w:rPr>
          <w:rFonts w:asciiTheme="minorHAnsi" w:hAnsiTheme="minorHAnsi" w:cs="Arial"/>
          <w:sz w:val="22"/>
        </w:rPr>
        <w:t>Par « service », on entend le</w:t>
      </w:r>
      <w:r w:rsidR="00282446" w:rsidRPr="006C146B">
        <w:rPr>
          <w:rFonts w:asciiTheme="minorHAnsi" w:hAnsiTheme="minorHAnsi" w:cs="Arial"/>
          <w:sz w:val="22"/>
        </w:rPr>
        <w:t xml:space="preserve"> nom du</w:t>
      </w:r>
      <w:r w:rsidRPr="006C146B">
        <w:rPr>
          <w:rFonts w:asciiTheme="minorHAnsi" w:hAnsiTheme="minorHAnsi" w:cs="Arial"/>
          <w:sz w:val="22"/>
        </w:rPr>
        <w:t xml:space="preserve"> programme radiophonique qui sera diffusé par le demandeur.</w:t>
      </w:r>
      <w:r w:rsidR="002C101F">
        <w:rPr>
          <w:rFonts w:asciiTheme="minorHAnsi" w:hAnsiTheme="minorHAnsi" w:cs="Arial"/>
          <w:sz w:val="22"/>
        </w:rPr>
        <w:t xml:space="preserve"> C’est le nom de votre radio, tel que vous l’utiliserez dans l</w:t>
      </w:r>
      <w:r w:rsidR="00EB724D">
        <w:rPr>
          <w:rFonts w:asciiTheme="minorHAnsi" w:hAnsiTheme="minorHAnsi" w:cs="Arial"/>
          <w:sz w:val="22"/>
        </w:rPr>
        <w:t>’habillage d’antenne.</w:t>
      </w:r>
    </w:p>
    <w:p w14:paraId="10FB6FEB" w14:textId="3A2359AE" w:rsidR="00D031F0" w:rsidRPr="006C146B" w:rsidRDefault="00D031F0">
      <w:pPr>
        <w:spacing w:after="160" w:line="259" w:lineRule="auto"/>
        <w:jc w:val="left"/>
        <w:rPr>
          <w:rFonts w:asciiTheme="minorHAnsi" w:hAnsiTheme="minorHAnsi" w:cs="Arial"/>
          <w:b/>
          <w:bCs/>
          <w:sz w:val="22"/>
        </w:rPr>
      </w:pPr>
    </w:p>
    <w:p w14:paraId="494EEBA2" w14:textId="65ABF5A4"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2. Utilisez le formulaire pour introduire votre dossier de candidature</w:t>
      </w:r>
    </w:p>
    <w:p w14:paraId="73B279EB" w14:textId="77777777" w:rsidR="00356717" w:rsidRPr="006C146B" w:rsidRDefault="00356717" w:rsidP="00356717">
      <w:pPr>
        <w:spacing w:after="0" w:line="240" w:lineRule="auto"/>
        <w:rPr>
          <w:rFonts w:asciiTheme="minorHAnsi" w:hAnsiTheme="minorHAnsi" w:cs="Arial"/>
          <w:b/>
          <w:bCs/>
          <w:sz w:val="22"/>
        </w:rPr>
      </w:pPr>
    </w:p>
    <w:p w14:paraId="20FC24EF" w14:textId="550562FB"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L’intégralité de la demande doit être dactylographiée</w:t>
      </w:r>
      <w:r w:rsidR="002F6188" w:rsidRPr="006C146B">
        <w:rPr>
          <w:rFonts w:asciiTheme="minorHAnsi" w:hAnsiTheme="minorHAnsi" w:cs="Arial"/>
          <w:sz w:val="22"/>
        </w:rPr>
        <w:t xml:space="preserve"> sur ordinateur</w:t>
      </w:r>
      <w:r w:rsidRPr="006C146B">
        <w:rPr>
          <w:rFonts w:asciiTheme="minorHAnsi" w:hAnsiTheme="minorHAnsi" w:cs="Arial"/>
          <w:sz w:val="22"/>
        </w:rPr>
        <w:t xml:space="preserve"> (formulaire et annexes).</w:t>
      </w:r>
    </w:p>
    <w:p w14:paraId="54EC7639"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t xml:space="preserve">Seules les cases du formulaire appelant des explications sont présentes dans ce guide, </w:t>
      </w:r>
      <w:r w:rsidRPr="006C146B">
        <w:rPr>
          <w:rFonts w:asciiTheme="minorHAnsi" w:hAnsiTheme="minorHAnsi" w:cs="Arial"/>
          <w:sz w:val="22"/>
          <w:u w:val="single"/>
        </w:rPr>
        <w:t>n’utilisez ce guide que comme mode d’emploi et non pour répondre à l’appel d’offre</w:t>
      </w:r>
      <w:r w:rsidRPr="006C146B">
        <w:rPr>
          <w:rFonts w:asciiTheme="minorHAnsi" w:hAnsiTheme="minorHAnsi" w:cs="Arial"/>
          <w:sz w:val="22"/>
        </w:rPr>
        <w:t>.</w:t>
      </w:r>
    </w:p>
    <w:p w14:paraId="5BBBF680" w14:textId="77777777" w:rsidR="00356717" w:rsidRPr="006C146B" w:rsidRDefault="00356717" w:rsidP="00356717">
      <w:pPr>
        <w:spacing w:after="0" w:line="240" w:lineRule="auto"/>
        <w:rPr>
          <w:rFonts w:asciiTheme="minorHAnsi" w:hAnsiTheme="minorHAnsi" w:cs="Arial"/>
          <w:sz w:val="22"/>
        </w:rPr>
      </w:pPr>
    </w:p>
    <w:p w14:paraId="195DC251" w14:textId="526BD932" w:rsidR="00356717" w:rsidRDefault="00356717" w:rsidP="00356717">
      <w:pPr>
        <w:spacing w:after="0" w:line="240" w:lineRule="auto"/>
        <w:rPr>
          <w:rFonts w:asciiTheme="minorHAnsi" w:hAnsiTheme="minorHAnsi" w:cs="Arial"/>
          <w:sz w:val="22"/>
        </w:rPr>
      </w:pPr>
      <w:r w:rsidRPr="006C146B">
        <w:rPr>
          <w:rFonts w:asciiTheme="minorHAnsi" w:hAnsiTheme="minorHAnsi" w:cs="Arial"/>
          <w:sz w:val="22"/>
        </w:rPr>
        <w:t>Pour votre facilité, le gabarit du formulaire de candidature au format « traitement de texte » est téléchargeable en ligne</w:t>
      </w:r>
      <w:r w:rsidR="00D031F0" w:rsidRPr="006C146B">
        <w:rPr>
          <w:rFonts w:asciiTheme="minorHAnsi" w:hAnsiTheme="minorHAnsi" w:cs="Arial"/>
          <w:sz w:val="22"/>
        </w:rPr>
        <w:t xml:space="preserve"> dans la rubrique « Déposer sa candidature »</w:t>
      </w:r>
      <w:r w:rsidRPr="006C146B">
        <w:rPr>
          <w:rFonts w:asciiTheme="minorHAnsi" w:hAnsiTheme="minorHAnsi" w:cs="Arial"/>
          <w:sz w:val="22"/>
        </w:rPr>
        <w:t xml:space="preserve"> à l’adresse suivante :</w:t>
      </w:r>
      <w:r w:rsidR="00584319">
        <w:rPr>
          <w:rFonts w:asciiTheme="minorHAnsi" w:hAnsiTheme="minorHAnsi" w:cs="Arial"/>
          <w:sz w:val="22"/>
        </w:rPr>
        <w:t xml:space="preserve"> </w:t>
      </w:r>
      <w:hyperlink r:id="rId11" w:history="1">
        <w:r w:rsidR="00584319" w:rsidRPr="00741646">
          <w:rPr>
            <w:rStyle w:val="Hyperlink"/>
            <w:rFonts w:asciiTheme="minorHAnsi" w:hAnsiTheme="minorHAnsi" w:cs="Arial"/>
            <w:sz w:val="22"/>
          </w:rPr>
          <w:t>https://www.csa.be/plandefrequences/</w:t>
        </w:r>
      </w:hyperlink>
      <w:r w:rsidR="00584319">
        <w:rPr>
          <w:rFonts w:asciiTheme="minorHAnsi" w:hAnsiTheme="minorHAnsi" w:cs="Arial"/>
          <w:sz w:val="22"/>
        </w:rPr>
        <w:t>.</w:t>
      </w:r>
    </w:p>
    <w:p w14:paraId="68153817" w14:textId="77777777" w:rsidR="00EB724D" w:rsidRPr="006C146B" w:rsidRDefault="00EB724D" w:rsidP="00356717">
      <w:pPr>
        <w:spacing w:after="0" w:line="240" w:lineRule="auto"/>
        <w:rPr>
          <w:rFonts w:asciiTheme="minorHAnsi" w:hAnsiTheme="minorHAnsi" w:cs="Arial"/>
          <w:sz w:val="22"/>
        </w:rPr>
      </w:pPr>
    </w:p>
    <w:p w14:paraId="3CF467AE"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3. Dans tous les cas, le formulaire doit être restitué dans son intégralité</w:t>
      </w:r>
    </w:p>
    <w:p w14:paraId="2A16029E" w14:textId="0E78285C" w:rsidR="001D5E8E" w:rsidRDefault="00AB3070" w:rsidP="009606B8">
      <w:pPr>
        <w:pStyle w:val="ListParagraph"/>
        <w:numPr>
          <w:ilvl w:val="0"/>
          <w:numId w:val="5"/>
        </w:numPr>
        <w:rPr>
          <w:rFonts w:asciiTheme="minorHAnsi" w:hAnsiTheme="minorHAnsi"/>
          <w:color w:val="auto"/>
          <w:sz w:val="22"/>
        </w:rPr>
      </w:pPr>
      <w:r>
        <w:rPr>
          <w:rFonts w:asciiTheme="minorHAnsi" w:hAnsiTheme="minorHAnsi"/>
          <w:color w:val="auto"/>
          <w:sz w:val="22"/>
        </w:rPr>
        <w:t>Le canevas du formulaire ne peut pas être modifié</w:t>
      </w:r>
      <w:r w:rsidR="001C4D41">
        <w:rPr>
          <w:rFonts w:asciiTheme="minorHAnsi" w:hAnsiTheme="minorHAnsi"/>
          <w:color w:val="auto"/>
          <w:sz w:val="22"/>
        </w:rPr>
        <w:t>, à part pour ajouter des lignes dans les tableaux là où c’est nécessaire</w:t>
      </w:r>
      <w:r w:rsidR="00513E15">
        <w:rPr>
          <w:rFonts w:asciiTheme="minorHAnsi" w:hAnsiTheme="minorHAnsi"/>
          <w:color w:val="auto"/>
          <w:sz w:val="22"/>
        </w:rPr>
        <w:t xml:space="preserve"> (voir ci-dessous)</w:t>
      </w:r>
      <w:r w:rsidR="001C4D41">
        <w:rPr>
          <w:rFonts w:asciiTheme="minorHAnsi" w:hAnsiTheme="minorHAnsi"/>
          <w:color w:val="auto"/>
          <w:sz w:val="22"/>
        </w:rPr>
        <w:t>.</w:t>
      </w:r>
      <w:r w:rsidR="003F63B8">
        <w:rPr>
          <w:rFonts w:asciiTheme="minorHAnsi" w:hAnsiTheme="minorHAnsi"/>
          <w:color w:val="auto"/>
          <w:sz w:val="22"/>
        </w:rPr>
        <w:t xml:space="preserve"> </w:t>
      </w:r>
    </w:p>
    <w:p w14:paraId="073A5847" w14:textId="31D095F7" w:rsidR="00356717" w:rsidRPr="006C146B" w:rsidRDefault="003F63B8" w:rsidP="009606B8">
      <w:pPr>
        <w:pStyle w:val="ListParagraph"/>
        <w:numPr>
          <w:ilvl w:val="0"/>
          <w:numId w:val="5"/>
        </w:numPr>
        <w:rPr>
          <w:rFonts w:asciiTheme="minorHAnsi" w:hAnsiTheme="minorHAnsi"/>
          <w:color w:val="auto"/>
          <w:sz w:val="22"/>
        </w:rPr>
      </w:pPr>
      <w:r>
        <w:rPr>
          <w:rFonts w:asciiTheme="minorHAnsi" w:hAnsiTheme="minorHAnsi"/>
          <w:color w:val="auto"/>
          <w:sz w:val="22"/>
        </w:rPr>
        <w:t>Si vous ne répondez pas à une des questions, laissez-la vide mais surtout ne la supprimez pas.</w:t>
      </w:r>
    </w:p>
    <w:p w14:paraId="64595C01" w14:textId="2CF078E9" w:rsidR="00356717" w:rsidRPr="006C146B" w:rsidRDefault="00356717" w:rsidP="009606B8">
      <w:pPr>
        <w:pStyle w:val="ListParagraph"/>
        <w:numPr>
          <w:ilvl w:val="0"/>
          <w:numId w:val="5"/>
        </w:numPr>
        <w:rPr>
          <w:rFonts w:asciiTheme="minorHAnsi" w:hAnsiTheme="minorHAnsi"/>
          <w:color w:val="auto"/>
          <w:sz w:val="22"/>
        </w:rPr>
      </w:pPr>
      <w:r w:rsidRPr="006C146B">
        <w:rPr>
          <w:rFonts w:asciiTheme="minorHAnsi" w:hAnsiTheme="minorHAnsi"/>
          <w:color w:val="auto"/>
          <w:sz w:val="22"/>
        </w:rPr>
        <w:t>L’identifiant des questions</w:t>
      </w:r>
      <w:r w:rsidR="00B06913" w:rsidRPr="006C146B">
        <w:rPr>
          <w:rFonts w:asciiTheme="minorHAnsi" w:hAnsiTheme="minorHAnsi"/>
          <w:color w:val="auto"/>
          <w:sz w:val="22"/>
        </w:rPr>
        <w:t xml:space="preserve"> (donc les numéros de question</w:t>
      </w:r>
      <w:r w:rsidR="00C273FB">
        <w:rPr>
          <w:rFonts w:asciiTheme="minorHAnsi" w:hAnsiTheme="minorHAnsi"/>
          <w:color w:val="auto"/>
          <w:sz w:val="22"/>
        </w:rPr>
        <w:t>s</w:t>
      </w:r>
      <w:r w:rsidR="00B06913" w:rsidRPr="006C146B">
        <w:rPr>
          <w:rFonts w:asciiTheme="minorHAnsi" w:hAnsiTheme="minorHAnsi"/>
          <w:color w:val="auto"/>
          <w:sz w:val="22"/>
        </w:rPr>
        <w:t xml:space="preserve"> comme par exemple « ID Q1 » ou « Prog Annexe 2 »)</w:t>
      </w:r>
      <w:r w:rsidRPr="006C146B">
        <w:rPr>
          <w:rFonts w:asciiTheme="minorHAnsi" w:hAnsiTheme="minorHAnsi"/>
          <w:color w:val="auto"/>
          <w:sz w:val="22"/>
        </w:rPr>
        <w:t xml:space="preserve"> doit être restitué intégralement.</w:t>
      </w:r>
    </w:p>
    <w:p w14:paraId="532B85C1" w14:textId="77777777" w:rsidR="00356717" w:rsidRPr="006C146B" w:rsidRDefault="00356717" w:rsidP="009606B8">
      <w:pPr>
        <w:pStyle w:val="ListParagraph"/>
        <w:numPr>
          <w:ilvl w:val="0"/>
          <w:numId w:val="5"/>
        </w:numPr>
        <w:rPr>
          <w:rFonts w:asciiTheme="minorHAnsi" w:hAnsiTheme="minorHAnsi"/>
          <w:color w:val="auto"/>
          <w:sz w:val="22"/>
        </w:rPr>
      </w:pPr>
      <w:r w:rsidRPr="006C146B">
        <w:rPr>
          <w:rFonts w:asciiTheme="minorHAnsi" w:hAnsiTheme="minorHAnsi"/>
          <w:color w:val="auto"/>
          <w:sz w:val="22"/>
        </w:rPr>
        <w:t>Certains points doivent être complétés plusieurs fois (par exemple, les points TSP Q1 à TSP Q9 doivent être remplis pour chaque fournisseur principal du demandeur). Dans ce cas, le formulaire le mentionne clairement. Vous pouvez alors recopier la partie de formulaire concernée autant de fois que nécessaire.</w:t>
      </w:r>
    </w:p>
    <w:p w14:paraId="47B70C76" w14:textId="77777777" w:rsidR="00356717" w:rsidRPr="006C146B" w:rsidRDefault="00356717" w:rsidP="009606B8">
      <w:pPr>
        <w:pStyle w:val="ListParagraph"/>
        <w:numPr>
          <w:ilvl w:val="0"/>
          <w:numId w:val="5"/>
        </w:numPr>
        <w:rPr>
          <w:rFonts w:asciiTheme="minorHAnsi" w:hAnsiTheme="minorHAnsi"/>
          <w:color w:val="auto"/>
          <w:sz w:val="22"/>
        </w:rPr>
      </w:pPr>
      <w:r w:rsidRPr="006C146B">
        <w:rPr>
          <w:rFonts w:asciiTheme="minorHAnsi" w:hAnsiTheme="minorHAnsi"/>
          <w:color w:val="auto"/>
          <w:sz w:val="22"/>
        </w:rPr>
        <w:t>Vous devez introduire vos réponses dans le corps du formulaire. Si la place disponible pour fournir les informations demandées est insuffisante, vous pouvez insérer des espaces supplémentaires pour autant qu’aucun élément du formulaire original ne soit supprimé.</w:t>
      </w:r>
    </w:p>
    <w:p w14:paraId="5465F26B" w14:textId="77777777" w:rsidR="00356717" w:rsidRPr="006C146B" w:rsidRDefault="00356717" w:rsidP="00356717">
      <w:pPr>
        <w:spacing w:after="0" w:line="240" w:lineRule="auto"/>
        <w:rPr>
          <w:rFonts w:asciiTheme="minorHAnsi" w:hAnsiTheme="minorHAnsi" w:cs="Arial"/>
          <w:sz w:val="22"/>
        </w:rPr>
      </w:pPr>
    </w:p>
    <w:p w14:paraId="6611CDC2"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4. Toutes les questions et demandes de document doivent faire l’objet d’une réponse</w:t>
      </w:r>
    </w:p>
    <w:p w14:paraId="540F71FA"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Le formulaire se présente sous forme de tableaux composés de quatre colonnes :</w:t>
      </w:r>
    </w:p>
    <w:p w14:paraId="6F94703D" w14:textId="77777777"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rPr>
        <w:t>La première colonne contient les identifiants des questions</w:t>
      </w:r>
    </w:p>
    <w:p w14:paraId="2CA2CDFF" w14:textId="77777777"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rPr>
        <w:t xml:space="preserve">La seconde contient les questions ou </w:t>
      </w:r>
      <w:r w:rsidRPr="006C146B">
        <w:rPr>
          <w:rFonts w:asciiTheme="minorHAnsi" w:hAnsiTheme="minorHAnsi" w:cs="Arial"/>
          <w:i/>
          <w:sz w:val="22"/>
        </w:rPr>
        <w:t>remarques des sous questions</w:t>
      </w:r>
    </w:p>
    <w:p w14:paraId="7CC57099" w14:textId="77777777"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rPr>
        <w:t xml:space="preserve">La troisième contient des </w:t>
      </w:r>
      <w:r w:rsidRPr="006C146B">
        <w:rPr>
          <w:rFonts w:asciiTheme="minorHAnsi" w:hAnsiTheme="minorHAnsi" w:cs="Arial"/>
          <w:i/>
          <w:sz w:val="22"/>
        </w:rPr>
        <w:t>remarques</w:t>
      </w:r>
      <w:r w:rsidRPr="006C146B">
        <w:rPr>
          <w:rFonts w:asciiTheme="minorHAnsi" w:hAnsiTheme="minorHAnsi" w:cs="Arial"/>
          <w:sz w:val="22"/>
        </w:rPr>
        <w:t xml:space="preserve"> ou sous-questions</w:t>
      </w:r>
    </w:p>
    <w:p w14:paraId="3D7D89EE" w14:textId="1D9DA5DC" w:rsidR="00356717" w:rsidRPr="006C146B" w:rsidRDefault="00356717" w:rsidP="00356717">
      <w:pPr>
        <w:numPr>
          <w:ilvl w:val="1"/>
          <w:numId w:val="3"/>
        </w:numPr>
        <w:suppressAutoHyphens/>
        <w:spacing w:after="0" w:line="240" w:lineRule="auto"/>
        <w:rPr>
          <w:rFonts w:asciiTheme="minorHAnsi" w:hAnsiTheme="minorHAnsi" w:cs="Arial"/>
          <w:sz w:val="22"/>
        </w:rPr>
      </w:pPr>
      <w:r w:rsidRPr="006C146B">
        <w:rPr>
          <w:rFonts w:asciiTheme="minorHAnsi" w:hAnsiTheme="minorHAnsi" w:cs="Arial"/>
          <w:sz w:val="22"/>
          <w:u w:val="single"/>
        </w:rPr>
        <w:t xml:space="preserve">La </w:t>
      </w:r>
      <w:r w:rsidR="00C93CD7" w:rsidRPr="006C146B">
        <w:rPr>
          <w:rFonts w:asciiTheme="minorHAnsi" w:hAnsiTheme="minorHAnsi" w:cs="Arial"/>
          <w:sz w:val="22"/>
          <w:u w:val="single"/>
        </w:rPr>
        <w:t>quatrième colonne</w:t>
      </w:r>
      <w:r w:rsidRPr="006C146B">
        <w:rPr>
          <w:rFonts w:asciiTheme="minorHAnsi" w:hAnsiTheme="minorHAnsi" w:cs="Arial"/>
          <w:sz w:val="22"/>
          <w:u w:val="single"/>
        </w:rPr>
        <w:t xml:space="preserve"> est pour les réponses</w:t>
      </w:r>
      <w:r w:rsidRPr="006C146B">
        <w:rPr>
          <w:rFonts w:asciiTheme="minorHAnsi" w:hAnsiTheme="minorHAnsi" w:cs="Arial"/>
          <w:sz w:val="22"/>
        </w:rPr>
        <w:t>.</w:t>
      </w:r>
    </w:p>
    <w:p w14:paraId="43F0A5D7" w14:textId="77777777" w:rsidR="00C93CD7" w:rsidRPr="006C146B" w:rsidRDefault="00C93CD7" w:rsidP="00C93CD7">
      <w:pPr>
        <w:suppressAutoHyphens/>
        <w:spacing w:after="0" w:line="240" w:lineRule="auto"/>
        <w:ind w:left="1440"/>
        <w:rPr>
          <w:rFonts w:asciiTheme="minorHAnsi" w:hAnsiTheme="minorHAnsi" w:cs="Arial"/>
          <w:sz w:val="22"/>
        </w:rPr>
      </w:pPr>
    </w:p>
    <w:p w14:paraId="14213C1E"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b/>
          <w:sz w:val="22"/>
          <w:u w:val="single"/>
        </w:rPr>
        <w:t>Toutes les cases incolores de la colonne « réponse » doivent être complétées.</w:t>
      </w:r>
    </w:p>
    <w:p w14:paraId="5A0BF768" w14:textId="4CC63C71"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lastRenderedPageBreak/>
        <w:t>Toutes les cases bleu pâle appellent la fourniture d’une annexe.</w:t>
      </w:r>
    </w:p>
    <w:p w14:paraId="181F2694"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Ne laissez en aucun cas une réponse vide.</w:t>
      </w:r>
    </w:p>
    <w:p w14:paraId="7E17AE6A" w14:textId="693B7CFD"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 xml:space="preserve">Mentionnez « </w:t>
      </w:r>
      <w:r w:rsidRPr="006C146B">
        <w:rPr>
          <w:rFonts w:asciiTheme="minorHAnsi" w:hAnsiTheme="minorHAnsi" w:cs="Arial"/>
          <w:sz w:val="22"/>
          <w:u w:val="single"/>
        </w:rPr>
        <w:t>Non applicable</w:t>
      </w:r>
      <w:r w:rsidRPr="006C146B">
        <w:rPr>
          <w:rFonts w:asciiTheme="minorHAnsi" w:hAnsiTheme="minorHAnsi" w:cs="Arial"/>
          <w:sz w:val="22"/>
        </w:rPr>
        <w:t xml:space="preserve"> » ou </w:t>
      </w:r>
      <w:r w:rsidR="00C86DA6" w:rsidRPr="006C146B">
        <w:rPr>
          <w:rFonts w:asciiTheme="minorHAnsi" w:hAnsiTheme="minorHAnsi" w:cs="Arial"/>
          <w:sz w:val="22"/>
        </w:rPr>
        <w:t>« </w:t>
      </w:r>
      <w:r w:rsidRPr="006C146B">
        <w:rPr>
          <w:rFonts w:asciiTheme="minorHAnsi" w:hAnsiTheme="minorHAnsi" w:cs="Arial"/>
          <w:sz w:val="22"/>
        </w:rPr>
        <w:t>NA</w:t>
      </w:r>
      <w:r w:rsidR="00C86DA6" w:rsidRPr="006C146B">
        <w:rPr>
          <w:rFonts w:asciiTheme="minorHAnsi" w:hAnsiTheme="minorHAnsi" w:cs="Arial"/>
          <w:sz w:val="22"/>
        </w:rPr>
        <w:t> »</w:t>
      </w:r>
      <w:r w:rsidRPr="006C146B">
        <w:rPr>
          <w:rFonts w:asciiTheme="minorHAnsi" w:hAnsiTheme="minorHAnsi" w:cs="Arial"/>
          <w:sz w:val="22"/>
        </w:rPr>
        <w:t xml:space="preserve"> si une question ne s’applique pas à votre cas particulier (par exemple, un élément demandé uniquement pour une société alors que le demandeur est une ASBL).</w:t>
      </w:r>
    </w:p>
    <w:p w14:paraId="6D8B109E" w14:textId="77777777"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 xml:space="preserve">Mentionnez « </w:t>
      </w:r>
      <w:r w:rsidRPr="006C146B">
        <w:rPr>
          <w:rFonts w:asciiTheme="minorHAnsi" w:hAnsiTheme="minorHAnsi" w:cs="Arial"/>
          <w:sz w:val="22"/>
          <w:u w:val="single"/>
        </w:rPr>
        <w:t>néant</w:t>
      </w:r>
      <w:r w:rsidRPr="006C146B">
        <w:rPr>
          <w:rFonts w:asciiTheme="minorHAnsi" w:hAnsiTheme="minorHAnsi" w:cs="Arial"/>
          <w:sz w:val="22"/>
        </w:rPr>
        <w:t xml:space="preserve"> » si vous n’avez pas de réponse à apporter à une question posée qui s’applique à votre cas.</w:t>
      </w:r>
    </w:p>
    <w:p w14:paraId="0B095DD6" w14:textId="32B1190E" w:rsidR="00356717" w:rsidRPr="006C146B" w:rsidRDefault="00356717" w:rsidP="0035671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 xml:space="preserve">Les grilles de programme à compléter sont des éléments fondamentaux de votre dossier de candidature, veillez à bien les remplir et à vérifier la cohérence de ces grilles entre elles. Des exemples illustratifs sont donnés (sur fond vert pâle), </w:t>
      </w:r>
      <w:r w:rsidR="00787D60">
        <w:rPr>
          <w:rFonts w:asciiTheme="minorHAnsi" w:hAnsiTheme="minorHAnsi" w:cs="Arial"/>
          <w:sz w:val="22"/>
        </w:rPr>
        <w:t>vous pouvez effacer ces exemples</w:t>
      </w:r>
      <w:r w:rsidRPr="006C146B">
        <w:rPr>
          <w:rFonts w:asciiTheme="minorHAnsi" w:hAnsiTheme="minorHAnsi" w:cs="Arial"/>
          <w:sz w:val="22"/>
        </w:rPr>
        <w:t xml:space="preserve"> de vos grilles.</w:t>
      </w:r>
    </w:p>
    <w:p w14:paraId="01618588" w14:textId="4B714296" w:rsidR="00356717" w:rsidRPr="006C146B" w:rsidRDefault="00356717" w:rsidP="00D50E33">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 xml:space="preserve">Les indications </w:t>
      </w:r>
      <w:r w:rsidRPr="006C146B">
        <w:rPr>
          <w:rFonts w:asciiTheme="minorHAnsi" w:hAnsiTheme="minorHAnsi" w:cs="Arial"/>
          <w:b/>
          <w:color w:val="808080"/>
          <w:sz w:val="22"/>
        </w:rPr>
        <w:t>en gris</w:t>
      </w:r>
      <w:r w:rsidRPr="006C146B">
        <w:rPr>
          <w:rFonts w:asciiTheme="minorHAnsi" w:hAnsiTheme="minorHAnsi" w:cs="Arial"/>
          <w:sz w:val="22"/>
        </w:rPr>
        <w:t xml:space="preserve"> dans la colonne « réponses » vous informent du type de réponse attendue, veuillez effacer les mentions inutiles</w:t>
      </w:r>
      <w:r w:rsidR="006C7603">
        <w:rPr>
          <w:rFonts w:asciiTheme="minorHAnsi" w:hAnsiTheme="minorHAnsi" w:cs="Arial"/>
          <w:sz w:val="22"/>
        </w:rPr>
        <w:t>.</w:t>
      </w:r>
      <w:r w:rsidR="00D50E33" w:rsidRPr="006C146B">
        <w:rPr>
          <w:rFonts w:asciiTheme="minorHAnsi" w:hAnsiTheme="minorHAnsi" w:cs="Arial"/>
          <w:sz w:val="22"/>
        </w:rPr>
        <w:t xml:space="preserve"> </w:t>
      </w:r>
    </w:p>
    <w:p w14:paraId="6DD9DA72" w14:textId="6C09A838" w:rsidR="00880163" w:rsidRPr="006C146B" w:rsidRDefault="00356717" w:rsidP="00C93CD7">
      <w:pPr>
        <w:numPr>
          <w:ilvl w:val="0"/>
          <w:numId w:val="2"/>
        </w:numPr>
        <w:suppressAutoHyphens/>
        <w:spacing w:after="0" w:line="240" w:lineRule="auto"/>
        <w:rPr>
          <w:rFonts w:asciiTheme="minorHAnsi" w:hAnsiTheme="minorHAnsi" w:cs="Arial"/>
          <w:sz w:val="22"/>
        </w:rPr>
      </w:pPr>
      <w:r w:rsidRPr="006C146B">
        <w:rPr>
          <w:rFonts w:asciiTheme="minorHAnsi" w:hAnsiTheme="minorHAnsi" w:cs="Arial"/>
          <w:sz w:val="22"/>
        </w:rPr>
        <w:t xml:space="preserve">Toutes les indications </w:t>
      </w:r>
      <w:r w:rsidRPr="006C146B">
        <w:rPr>
          <w:rFonts w:asciiTheme="minorHAnsi" w:hAnsiTheme="minorHAnsi" w:cs="Arial"/>
          <w:i/>
          <w:sz w:val="22"/>
        </w:rPr>
        <w:t>en italique</w:t>
      </w:r>
      <w:r w:rsidRPr="006C146B">
        <w:rPr>
          <w:rFonts w:asciiTheme="minorHAnsi" w:hAnsiTheme="minorHAnsi" w:cs="Arial"/>
          <w:sz w:val="22"/>
        </w:rPr>
        <w:t xml:space="preserve"> sont des remarques, des explications ou des mises en contexte.</w:t>
      </w:r>
    </w:p>
    <w:p w14:paraId="02DEC74A" w14:textId="77777777" w:rsidR="006D2A32" w:rsidRPr="006C146B" w:rsidRDefault="006D2A32" w:rsidP="00356717">
      <w:pPr>
        <w:spacing w:after="0" w:line="240" w:lineRule="auto"/>
        <w:rPr>
          <w:rFonts w:asciiTheme="minorHAnsi" w:hAnsiTheme="minorHAnsi" w:cs="Arial"/>
          <w:b/>
          <w:sz w:val="22"/>
        </w:rPr>
      </w:pPr>
    </w:p>
    <w:p w14:paraId="6DC476AC" w14:textId="658D03DB" w:rsidR="00356717" w:rsidRPr="006C146B" w:rsidRDefault="00356717" w:rsidP="00356717">
      <w:pPr>
        <w:spacing w:after="0" w:line="240" w:lineRule="auto"/>
        <w:rPr>
          <w:rFonts w:asciiTheme="minorHAnsi" w:hAnsiTheme="minorHAnsi" w:cs="Arial"/>
          <w:b/>
          <w:sz w:val="22"/>
        </w:rPr>
      </w:pPr>
      <w:r w:rsidRPr="006C146B">
        <w:rPr>
          <w:rFonts w:asciiTheme="minorHAnsi" w:hAnsiTheme="minorHAnsi" w:cs="Arial"/>
          <w:b/>
          <w:sz w:val="22"/>
        </w:rPr>
        <w:t>En résumé</w:t>
      </w:r>
    </w:p>
    <w:p w14:paraId="250997C3" w14:textId="77777777" w:rsidR="00356717" w:rsidRPr="006C146B" w:rsidRDefault="00356717" w:rsidP="00D50E33">
      <w:pPr>
        <w:pStyle w:val="ListParagraph"/>
        <w:numPr>
          <w:ilvl w:val="0"/>
          <w:numId w:val="0"/>
        </w:numPr>
        <w:ind w:left="720"/>
        <w:rPr>
          <w:rFonts w:asciiTheme="minorHAnsi" w:hAnsiTheme="minorHAnsi"/>
          <w:sz w:val="22"/>
        </w:rPr>
      </w:pP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59"/>
      </w:tblGrid>
      <w:tr w:rsidR="00356717" w:rsidRPr="006C146B" w14:paraId="09DEC0BB" w14:textId="77777777" w:rsidTr="00356717">
        <w:trPr>
          <w:trHeight w:val="519"/>
        </w:trPr>
        <w:tc>
          <w:tcPr>
            <w:tcW w:w="9059" w:type="dxa"/>
            <w:shd w:val="clear" w:color="auto" w:fill="auto"/>
            <w:noWrap/>
            <w:vAlign w:val="bottom"/>
            <w:hideMark/>
          </w:tcPr>
          <w:p w14:paraId="7C0FEC07" w14:textId="77777777" w:rsidR="00356717" w:rsidRPr="006C146B" w:rsidRDefault="00356717" w:rsidP="00356717">
            <w:pPr>
              <w:ind w:left="214"/>
              <w:rPr>
                <w:rFonts w:asciiTheme="minorHAnsi" w:hAnsiTheme="minorHAnsi"/>
                <w:sz w:val="22"/>
                <w:lang w:eastAsia="fr-BE"/>
              </w:rPr>
            </w:pPr>
            <w:r w:rsidRPr="006C146B">
              <w:rPr>
                <w:rFonts w:asciiTheme="minorHAnsi" w:hAnsiTheme="minorHAnsi"/>
                <w:sz w:val="22"/>
                <w:lang w:eastAsia="fr-BE"/>
              </w:rPr>
              <w:t xml:space="preserve">Case incolore dans la colonne « réponse » = </w:t>
            </w:r>
            <w:r w:rsidRPr="006C146B">
              <w:rPr>
                <w:rFonts w:asciiTheme="minorHAnsi" w:hAnsiTheme="minorHAnsi"/>
                <w:sz w:val="22"/>
                <w:u w:val="single"/>
                <w:lang w:eastAsia="fr-BE"/>
              </w:rPr>
              <w:t>à compléter</w:t>
            </w:r>
          </w:p>
        </w:tc>
      </w:tr>
      <w:tr w:rsidR="00356717" w:rsidRPr="006C146B" w14:paraId="7A07EB89" w14:textId="77777777" w:rsidTr="00356717">
        <w:trPr>
          <w:trHeight w:val="519"/>
        </w:trPr>
        <w:tc>
          <w:tcPr>
            <w:tcW w:w="9059" w:type="dxa"/>
            <w:shd w:val="clear" w:color="auto" w:fill="BDD6EE"/>
            <w:noWrap/>
            <w:vAlign w:val="bottom"/>
          </w:tcPr>
          <w:p w14:paraId="419486E6" w14:textId="49875F22" w:rsidR="00356717" w:rsidRPr="006C146B" w:rsidRDefault="00356717" w:rsidP="00356717">
            <w:pPr>
              <w:ind w:left="214"/>
              <w:rPr>
                <w:rFonts w:asciiTheme="minorHAnsi" w:hAnsiTheme="minorHAnsi"/>
                <w:sz w:val="22"/>
                <w:lang w:eastAsia="fr-BE"/>
              </w:rPr>
            </w:pPr>
            <w:r w:rsidRPr="006C146B">
              <w:rPr>
                <w:rFonts w:asciiTheme="minorHAnsi" w:hAnsiTheme="minorHAnsi"/>
                <w:sz w:val="22"/>
                <w:lang w:eastAsia="fr-BE"/>
              </w:rPr>
              <w:t>Case bleu pâle = Annexe à fournir</w:t>
            </w:r>
          </w:p>
        </w:tc>
      </w:tr>
      <w:tr w:rsidR="00356717" w:rsidRPr="006C146B" w14:paraId="6C210739" w14:textId="77777777" w:rsidTr="00356717">
        <w:trPr>
          <w:trHeight w:val="252"/>
        </w:trPr>
        <w:tc>
          <w:tcPr>
            <w:tcW w:w="9059" w:type="dxa"/>
            <w:shd w:val="clear" w:color="000000" w:fill="D9D9D9"/>
            <w:noWrap/>
            <w:vAlign w:val="bottom"/>
            <w:hideMark/>
          </w:tcPr>
          <w:p w14:paraId="1CE3D9A3" w14:textId="77777777" w:rsidR="00356717" w:rsidRPr="006C146B" w:rsidRDefault="00356717" w:rsidP="00356717">
            <w:pPr>
              <w:ind w:left="214"/>
              <w:rPr>
                <w:rFonts w:asciiTheme="minorHAnsi" w:hAnsiTheme="minorHAnsi"/>
                <w:sz w:val="22"/>
                <w:lang w:eastAsia="fr-BE"/>
              </w:rPr>
            </w:pPr>
            <w:r w:rsidRPr="006C146B">
              <w:rPr>
                <w:rFonts w:asciiTheme="minorHAnsi" w:hAnsiTheme="minorHAnsi"/>
                <w:sz w:val="22"/>
                <w:lang w:eastAsia="fr-BE"/>
              </w:rPr>
              <w:t>Case grise = ne rien indiquer</w:t>
            </w:r>
          </w:p>
        </w:tc>
      </w:tr>
      <w:tr w:rsidR="00356717" w:rsidRPr="006C146B" w14:paraId="2184EC44" w14:textId="77777777" w:rsidTr="00356717">
        <w:trPr>
          <w:trHeight w:val="252"/>
        </w:trPr>
        <w:tc>
          <w:tcPr>
            <w:tcW w:w="9059" w:type="dxa"/>
            <w:shd w:val="clear" w:color="auto" w:fill="C5E0B3"/>
            <w:noWrap/>
            <w:vAlign w:val="bottom"/>
          </w:tcPr>
          <w:p w14:paraId="4A1EFAB6" w14:textId="77777777" w:rsidR="00356717" w:rsidRPr="006C146B" w:rsidRDefault="00356717" w:rsidP="00356717">
            <w:pPr>
              <w:ind w:left="214"/>
              <w:rPr>
                <w:rFonts w:asciiTheme="minorHAnsi" w:hAnsiTheme="minorHAnsi"/>
                <w:sz w:val="22"/>
              </w:rPr>
            </w:pPr>
            <w:r w:rsidRPr="006C146B">
              <w:rPr>
                <w:rFonts w:asciiTheme="minorHAnsi" w:hAnsiTheme="minorHAnsi"/>
                <w:sz w:val="22"/>
              </w:rPr>
              <w:t>Dans les grilles de programmes à compléter, ce qui est sur fond vert pâle sont des exemples, veuillez les effacer de votre tableau.</w:t>
            </w:r>
          </w:p>
        </w:tc>
      </w:tr>
    </w:tbl>
    <w:p w14:paraId="03689F82" w14:textId="77777777" w:rsidR="00356717" w:rsidRPr="006C146B" w:rsidRDefault="00356717" w:rsidP="00356717">
      <w:pPr>
        <w:spacing w:after="0" w:line="240" w:lineRule="auto"/>
        <w:rPr>
          <w:rFonts w:asciiTheme="minorHAnsi" w:hAnsiTheme="minorHAnsi" w:cs="Arial"/>
          <w:sz w:val="22"/>
        </w:rPr>
      </w:pPr>
    </w:p>
    <w:p w14:paraId="5FBBF78C" w14:textId="77777777" w:rsidR="00356717" w:rsidRPr="006C146B" w:rsidRDefault="00356717" w:rsidP="00356717">
      <w:pPr>
        <w:spacing w:after="0" w:line="240" w:lineRule="auto"/>
        <w:rPr>
          <w:rFonts w:asciiTheme="minorHAnsi" w:hAnsiTheme="minorHAnsi" w:cs="Arial"/>
          <w:sz w:val="22"/>
        </w:rPr>
      </w:pPr>
    </w:p>
    <w:p w14:paraId="49148DFA" w14:textId="77777777"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bCs/>
          <w:sz w:val="22"/>
        </w:rPr>
        <w:t>5. Toutes les annexes doivent être jointes à la demande</w:t>
      </w:r>
    </w:p>
    <w:p w14:paraId="34977AAD" w14:textId="2984185E"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rPr>
        <w:t>Fournissez en annexe tous les documents demandés dans les encadrés bleu pâle.</w:t>
      </w:r>
    </w:p>
    <w:p w14:paraId="324A03EF" w14:textId="531460B0"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rPr>
        <w:t xml:space="preserve">Toutes les annexes demandées doivent être numérotées au moyen de l’identifiant du point correspondant. Si une annexe est fournie en plusieurs pages, identifiez chaque page au moyen de l’identifiant du point correspondant, suivi du numéro de page. </w:t>
      </w:r>
      <w:r w:rsidRPr="006C146B">
        <w:rPr>
          <w:rFonts w:asciiTheme="minorHAnsi" w:hAnsiTheme="minorHAnsi" w:cs="Arial"/>
          <w:iCs/>
          <w:sz w:val="22"/>
        </w:rPr>
        <w:t xml:space="preserve">Par exemple, le point ID Annexe 1 demande une copie des statuts du demandeur. La première page des statuts sera numérotée </w:t>
      </w:r>
      <w:r w:rsidRPr="006C146B">
        <w:rPr>
          <w:rFonts w:asciiTheme="minorHAnsi" w:eastAsia="Times New Roman" w:hAnsiTheme="minorHAnsi" w:cs="Times New Roman"/>
          <w:color w:val="000000"/>
          <w:sz w:val="22"/>
          <w:lang w:eastAsia="fr-BE"/>
        </w:rPr>
        <w:t>ID Annexe 1-</w:t>
      </w:r>
      <w:r w:rsidR="006D2A32" w:rsidRPr="006C146B">
        <w:rPr>
          <w:rFonts w:asciiTheme="minorHAnsi" w:eastAsia="Times New Roman" w:hAnsiTheme="minorHAnsi" w:cs="Times New Roman"/>
          <w:color w:val="000000"/>
          <w:sz w:val="22"/>
          <w:lang w:eastAsia="fr-BE"/>
        </w:rPr>
        <w:t>p</w:t>
      </w:r>
      <w:r w:rsidRPr="006C146B">
        <w:rPr>
          <w:rFonts w:asciiTheme="minorHAnsi" w:hAnsiTheme="minorHAnsi" w:cs="Arial"/>
          <w:iCs/>
          <w:sz w:val="22"/>
        </w:rPr>
        <w:t xml:space="preserve">1, la seconde </w:t>
      </w:r>
      <w:r w:rsidRPr="006C146B">
        <w:rPr>
          <w:rFonts w:asciiTheme="minorHAnsi" w:eastAsia="Times New Roman" w:hAnsiTheme="minorHAnsi" w:cs="Times New Roman"/>
          <w:color w:val="000000"/>
          <w:sz w:val="22"/>
          <w:lang w:eastAsia="fr-BE"/>
        </w:rPr>
        <w:t>ID Annexe 1-</w:t>
      </w:r>
      <w:r w:rsidR="006D2A32" w:rsidRPr="006C146B">
        <w:rPr>
          <w:rFonts w:asciiTheme="minorHAnsi" w:eastAsia="Times New Roman" w:hAnsiTheme="minorHAnsi" w:cs="Times New Roman"/>
          <w:color w:val="000000"/>
          <w:sz w:val="22"/>
          <w:lang w:eastAsia="fr-BE"/>
        </w:rPr>
        <w:t>p</w:t>
      </w:r>
      <w:r w:rsidRPr="006C146B">
        <w:rPr>
          <w:rFonts w:asciiTheme="minorHAnsi" w:hAnsiTheme="minorHAnsi" w:cs="Arial"/>
          <w:iCs/>
          <w:sz w:val="22"/>
        </w:rPr>
        <w:t>2, et ainsi de suite, au besoin, cette numérotation peut</w:t>
      </w:r>
      <w:r w:rsidR="00F60417">
        <w:rPr>
          <w:rFonts w:asciiTheme="minorHAnsi" w:hAnsiTheme="minorHAnsi" w:cs="Arial"/>
          <w:iCs/>
          <w:sz w:val="22"/>
        </w:rPr>
        <w:t xml:space="preserve"> </w:t>
      </w:r>
      <w:r w:rsidRPr="006C146B">
        <w:rPr>
          <w:rFonts w:asciiTheme="minorHAnsi" w:hAnsiTheme="minorHAnsi" w:cs="Arial"/>
          <w:iCs/>
          <w:sz w:val="22"/>
        </w:rPr>
        <w:t>être manuscrite.</w:t>
      </w:r>
    </w:p>
    <w:p w14:paraId="5C85AD6E" w14:textId="77777777"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rPr>
        <w:t>Toutes les demandes d’annexes doivent faire l’objet d’une réponse. Si vous n’avez pas de document à fournir pour une annexe, mentionnez soit « non applicable », soit « néant ».</w:t>
      </w:r>
    </w:p>
    <w:p w14:paraId="0F5B4B5A" w14:textId="77777777" w:rsidR="00356717" w:rsidRPr="006C146B" w:rsidRDefault="00356717" w:rsidP="00356717">
      <w:pPr>
        <w:numPr>
          <w:ilvl w:val="0"/>
          <w:numId w:val="4"/>
        </w:numPr>
        <w:suppressAutoHyphens/>
        <w:spacing w:after="0" w:line="240" w:lineRule="auto"/>
        <w:rPr>
          <w:rFonts w:asciiTheme="minorHAnsi" w:hAnsiTheme="minorHAnsi" w:cs="Arial"/>
          <w:sz w:val="22"/>
        </w:rPr>
      </w:pPr>
      <w:r w:rsidRPr="006C146B">
        <w:rPr>
          <w:rFonts w:asciiTheme="minorHAnsi" w:hAnsiTheme="minorHAnsi" w:cs="Arial"/>
          <w:sz w:val="22"/>
          <w:u w:val="single"/>
        </w:rPr>
        <w:t>Ne regroupez pas plusieurs annexes sur une même page</w:t>
      </w:r>
      <w:r w:rsidRPr="006C146B">
        <w:rPr>
          <w:rFonts w:asciiTheme="minorHAnsi" w:hAnsiTheme="minorHAnsi" w:cs="Arial"/>
          <w:sz w:val="22"/>
        </w:rPr>
        <w:t>.</w:t>
      </w:r>
    </w:p>
    <w:p w14:paraId="3C666EDF" w14:textId="77777777" w:rsidR="00356717" w:rsidRPr="006C146B" w:rsidRDefault="00356717" w:rsidP="00356717">
      <w:pPr>
        <w:spacing w:after="0" w:line="240" w:lineRule="auto"/>
        <w:rPr>
          <w:rFonts w:asciiTheme="minorHAnsi" w:hAnsiTheme="minorHAnsi" w:cs="Arial"/>
          <w:sz w:val="22"/>
        </w:rPr>
      </w:pPr>
    </w:p>
    <w:p w14:paraId="40B83D2C" w14:textId="77777777" w:rsidR="00356717" w:rsidRPr="006C146B" w:rsidRDefault="00356717" w:rsidP="00356717">
      <w:pPr>
        <w:spacing w:after="0" w:line="240" w:lineRule="auto"/>
        <w:rPr>
          <w:rFonts w:asciiTheme="minorHAnsi" w:hAnsiTheme="minorHAnsi" w:cs="Arial"/>
          <w:sz w:val="22"/>
        </w:rPr>
      </w:pPr>
      <w:r w:rsidRPr="006C146B">
        <w:rPr>
          <w:rFonts w:asciiTheme="minorHAnsi" w:hAnsiTheme="minorHAnsi" w:cs="Arial"/>
          <w:sz w:val="22"/>
        </w:rPr>
        <w:lastRenderedPageBreak/>
        <w:t>Si vous le souhaitez, vous pouvez développer en annexe des compléments d’information à certains points du formulaire. Dans ce cas, indiquez dans le corps du formulaire, en regard de la question posée, que la réponse est fournie en annexe. De la même manière, identifiez la réponse figurant en annexe en la numérotant au moyen de l’identifiant de la question posée.</w:t>
      </w:r>
      <w:r w:rsidRPr="006C146B">
        <w:rPr>
          <w:rFonts w:asciiTheme="minorHAnsi" w:hAnsiTheme="minorHAnsi"/>
          <w:sz w:val="22"/>
        </w:rPr>
        <w:br w:type="page"/>
      </w:r>
    </w:p>
    <w:p w14:paraId="2A828D83" w14:textId="77777777" w:rsidR="00707AA4" w:rsidRPr="006C146B" w:rsidRDefault="00287756" w:rsidP="008D4EF7">
      <w:pPr>
        <w:jc w:val="left"/>
        <w:rPr>
          <w:rFonts w:asciiTheme="minorHAnsi" w:hAnsiTheme="minorHAnsi"/>
          <w:sz w:val="22"/>
        </w:rPr>
      </w:pPr>
      <w:r w:rsidRPr="006C146B">
        <w:rPr>
          <w:rFonts w:asciiTheme="minorHAnsi" w:eastAsia="Times New Roman" w:hAnsiTheme="minorHAnsi" w:cs="Times New Roman"/>
          <w:b/>
          <w:bCs/>
          <w:sz w:val="22"/>
          <w:lang w:eastAsia="fr-BE"/>
        </w:rPr>
        <w:lastRenderedPageBreak/>
        <w:t>Fiche n°1 : IDENTIFICATION DU DEMANDEUR</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292"/>
        <w:gridCol w:w="9639"/>
      </w:tblGrid>
      <w:tr w:rsidR="00356717" w:rsidRPr="006C146B" w14:paraId="4A5872DF" w14:textId="77777777" w:rsidTr="007E5890">
        <w:trPr>
          <w:trHeight w:val="700"/>
        </w:trPr>
        <w:tc>
          <w:tcPr>
            <w:tcW w:w="1103" w:type="dxa"/>
            <w:shd w:val="clear" w:color="000000" w:fill="002060"/>
            <w:hideMark/>
          </w:tcPr>
          <w:p w14:paraId="3DD1311E" w14:textId="77777777" w:rsidR="00356717" w:rsidRPr="006C146B" w:rsidRDefault="00356717"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Identifiant question</w:t>
            </w:r>
          </w:p>
        </w:tc>
        <w:tc>
          <w:tcPr>
            <w:tcW w:w="3287" w:type="dxa"/>
            <w:shd w:val="clear" w:color="000000" w:fill="002060"/>
            <w:hideMark/>
          </w:tcPr>
          <w:p w14:paraId="1D5614F5" w14:textId="77777777" w:rsidR="00356717" w:rsidRPr="006C146B" w:rsidRDefault="00356717"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Questions</w:t>
            </w:r>
          </w:p>
        </w:tc>
        <w:tc>
          <w:tcPr>
            <w:tcW w:w="9639" w:type="dxa"/>
            <w:shd w:val="clear" w:color="000000" w:fill="002060"/>
            <w:hideMark/>
          </w:tcPr>
          <w:p w14:paraId="0A6EB24E" w14:textId="7E1949F4" w:rsidR="00356717" w:rsidRPr="006C146B" w:rsidRDefault="00356717" w:rsidP="00707AA4">
            <w:pPr>
              <w:spacing w:after="0" w:line="240" w:lineRule="auto"/>
              <w:jc w:val="left"/>
              <w:rPr>
                <w:rFonts w:asciiTheme="minorHAnsi" w:eastAsia="Times New Roman" w:hAnsiTheme="minorHAnsi" w:cs="Times New Roman"/>
                <w:b/>
                <w:bCs/>
                <w:iCs/>
                <w:color w:val="FFFFFF"/>
                <w:sz w:val="22"/>
                <w:lang w:eastAsia="fr-BE"/>
              </w:rPr>
            </w:pPr>
            <w:r w:rsidRPr="006C146B">
              <w:rPr>
                <w:rFonts w:asciiTheme="minorHAnsi" w:eastAsia="Times New Roman" w:hAnsiTheme="minorHAnsi" w:cs="Times New Roman"/>
                <w:b/>
                <w:bCs/>
                <w:iCs/>
                <w:color w:val="FFFFFF"/>
                <w:sz w:val="22"/>
                <w:lang w:eastAsia="fr-BE"/>
              </w:rPr>
              <w:t>Explications / questions - réponses</w:t>
            </w:r>
          </w:p>
        </w:tc>
      </w:tr>
      <w:tr w:rsidR="00356717" w:rsidRPr="006C146B" w14:paraId="49230F78" w14:textId="77777777" w:rsidTr="007E5890">
        <w:trPr>
          <w:trHeight w:val="600"/>
        </w:trPr>
        <w:tc>
          <w:tcPr>
            <w:tcW w:w="1103" w:type="dxa"/>
            <w:shd w:val="clear" w:color="auto" w:fill="auto"/>
            <w:noWrap/>
            <w:hideMark/>
          </w:tcPr>
          <w:p w14:paraId="13CF25F0"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Q1</w:t>
            </w:r>
          </w:p>
        </w:tc>
        <w:tc>
          <w:tcPr>
            <w:tcW w:w="3287" w:type="dxa"/>
            <w:shd w:val="clear" w:color="auto" w:fill="auto"/>
            <w:hideMark/>
          </w:tcPr>
          <w:p w14:paraId="0CEF251C"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Dénomination de la société ou de l’association sans but lucratif :</w:t>
            </w:r>
          </w:p>
        </w:tc>
        <w:tc>
          <w:tcPr>
            <w:tcW w:w="9639" w:type="dxa"/>
            <w:shd w:val="clear" w:color="auto" w:fill="auto"/>
            <w:hideMark/>
          </w:tcPr>
          <w:p w14:paraId="7671D77C" w14:textId="48E6DD1F" w:rsidR="00356717" w:rsidRPr="006C146B" w:rsidRDefault="00356717" w:rsidP="00356717">
            <w:pPr>
              <w:spacing w:after="0" w:line="240" w:lineRule="auto"/>
              <w:rPr>
                <w:rFonts w:asciiTheme="minorHAnsi" w:hAnsiTheme="minorHAnsi" w:cs="Arial"/>
                <w:b/>
                <w:bCs/>
                <w:sz w:val="22"/>
              </w:rPr>
            </w:pPr>
            <w:r w:rsidRPr="006C146B">
              <w:rPr>
                <w:rFonts w:asciiTheme="minorHAnsi" w:hAnsiTheme="minorHAnsi" w:cs="Arial"/>
                <w:b/>
                <w:sz w:val="22"/>
                <w:u w:val="single"/>
                <w:lang w:val="fr-FR"/>
              </w:rPr>
              <w:t>Question</w:t>
            </w:r>
            <w:r w:rsidRPr="006C146B">
              <w:rPr>
                <w:rFonts w:asciiTheme="minorHAnsi" w:hAnsiTheme="minorHAnsi" w:cs="Arial"/>
                <w:b/>
                <w:sz w:val="22"/>
                <w:lang w:val="fr-FR"/>
              </w:rPr>
              <w:t> :</w:t>
            </w:r>
            <w:r w:rsidRPr="006C146B">
              <w:rPr>
                <w:rFonts w:asciiTheme="minorHAnsi" w:hAnsiTheme="minorHAnsi" w:cs="Arial"/>
                <w:b/>
                <w:bCs/>
                <w:sz w:val="22"/>
              </w:rPr>
              <w:t xml:space="preserve"> Nous nous interrogeons sur l’identité de la personne morale qui déposera une offre en continuité d’une radio existante. Cette dernière est éditée par une ASBL pour des raisons historiques. Le dépôt de l’offre par une société commerciale pourrait toutefois mieux correspondre à la réalité présente et future de l’activité de la radio. Si l’ASBL dépose l’offre, elle gardera le bénéfice de l’expérience acquise. Mais si l’offre est déposée par une société commerciale, perdra-t-elle le bénéfice de l’expérience ?</w:t>
            </w:r>
          </w:p>
          <w:p w14:paraId="4D6F4A22" w14:textId="69618592" w:rsidR="00356717" w:rsidRPr="006C146B" w:rsidRDefault="00356717" w:rsidP="00AF31A2">
            <w:pPr>
              <w:spacing w:after="0" w:line="240" w:lineRule="auto"/>
              <w:rPr>
                <w:rFonts w:asciiTheme="minorHAnsi" w:hAnsiTheme="minorHAnsi" w:cs="Arial"/>
                <w:sz w:val="22"/>
              </w:rPr>
            </w:pPr>
            <w:r w:rsidRPr="006C146B">
              <w:rPr>
                <w:rFonts w:asciiTheme="minorHAnsi" w:hAnsiTheme="minorHAnsi" w:cs="Arial"/>
                <w:sz w:val="22"/>
              </w:rPr>
              <w:t>Le formulaire précise que le candidat doit fournir une liste des administrateurs et dirigeants (ID annexe 5) et autre membres actifs (ID annexe 6), avec pour chacun une description de l’expérience acquise dans le domaine de la radiodiffusion. En outre, le demandeur a la possibilité de démontrer une forme de continuité entre les deux personnes morales par des mentions explicites dans les statuts fondateurs de la nouvelle société ou dans l’acte de liquidation de l’ancienne ASBL, qu’il joint le cas échéant à l’annexe ID annexe 1.</w:t>
            </w:r>
          </w:p>
        </w:tc>
      </w:tr>
      <w:tr w:rsidR="0046497E" w:rsidRPr="006C146B" w14:paraId="454FB63C" w14:textId="77777777" w:rsidTr="0046497E">
        <w:trPr>
          <w:trHeight w:val="280"/>
        </w:trPr>
        <w:tc>
          <w:tcPr>
            <w:tcW w:w="1103" w:type="dxa"/>
            <w:shd w:val="clear" w:color="auto" w:fill="auto"/>
            <w:noWrap/>
          </w:tcPr>
          <w:p w14:paraId="41F1D85B" w14:textId="180EF097" w:rsidR="0046497E" w:rsidRPr="006C146B" w:rsidRDefault="0046497E"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3287" w:type="dxa"/>
            <w:shd w:val="clear" w:color="auto" w:fill="auto"/>
          </w:tcPr>
          <w:p w14:paraId="7605F319" w14:textId="59D5CE3C" w:rsidR="0046497E" w:rsidRPr="006C146B" w:rsidRDefault="0046497E"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9639" w:type="dxa"/>
            <w:shd w:val="clear" w:color="auto" w:fill="auto"/>
          </w:tcPr>
          <w:p w14:paraId="5D4BF054" w14:textId="1F13E402" w:rsidR="0046497E" w:rsidRPr="006C146B" w:rsidRDefault="0046497E" w:rsidP="00356717">
            <w:pPr>
              <w:spacing w:after="0" w:line="240" w:lineRule="auto"/>
              <w:rPr>
                <w:rFonts w:asciiTheme="minorHAnsi" w:hAnsiTheme="minorHAnsi" w:cs="Arial"/>
                <w:sz w:val="22"/>
                <w:lang w:val="fr-FR"/>
              </w:rPr>
            </w:pPr>
            <w:r w:rsidRPr="006C146B">
              <w:rPr>
                <w:rFonts w:asciiTheme="minorHAnsi" w:hAnsiTheme="minorHAnsi" w:cs="Arial"/>
                <w:sz w:val="22"/>
                <w:lang w:val="fr-FR"/>
              </w:rPr>
              <w:t>…</w:t>
            </w:r>
          </w:p>
        </w:tc>
      </w:tr>
      <w:tr w:rsidR="00356717" w:rsidRPr="006C146B" w14:paraId="3D2A9532" w14:textId="77777777" w:rsidTr="007E5890">
        <w:trPr>
          <w:trHeight w:val="300"/>
        </w:trPr>
        <w:tc>
          <w:tcPr>
            <w:tcW w:w="1103" w:type="dxa"/>
            <w:shd w:val="clear" w:color="auto" w:fill="auto"/>
            <w:noWrap/>
            <w:hideMark/>
          </w:tcPr>
          <w:p w14:paraId="44D7CB2A"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Q4</w:t>
            </w:r>
          </w:p>
        </w:tc>
        <w:tc>
          <w:tcPr>
            <w:tcW w:w="3287" w:type="dxa"/>
            <w:shd w:val="clear" w:color="auto" w:fill="auto"/>
            <w:hideMark/>
          </w:tcPr>
          <w:p w14:paraId="2599D14B"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Forme juridique :</w:t>
            </w:r>
          </w:p>
        </w:tc>
        <w:tc>
          <w:tcPr>
            <w:tcW w:w="9639" w:type="dxa"/>
            <w:shd w:val="clear" w:color="auto" w:fill="auto"/>
            <w:hideMark/>
          </w:tcPr>
          <w:p w14:paraId="18FEE538" w14:textId="5ADC3000" w:rsidR="00356717" w:rsidRPr="006C146B" w:rsidRDefault="00356717"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sz w:val="22"/>
                <w:lang w:val="fr-FR"/>
              </w:rPr>
              <w:t>Forme juridique du demandeur (par exemple, ASBL, SA, SPRL, ...).</w:t>
            </w:r>
          </w:p>
        </w:tc>
      </w:tr>
      <w:tr w:rsidR="00356717" w:rsidRPr="006C146B" w14:paraId="64B18782" w14:textId="77777777" w:rsidTr="007E5890">
        <w:trPr>
          <w:trHeight w:val="600"/>
        </w:trPr>
        <w:tc>
          <w:tcPr>
            <w:tcW w:w="1103" w:type="dxa"/>
            <w:shd w:val="clear" w:color="auto" w:fill="auto"/>
            <w:noWrap/>
            <w:hideMark/>
          </w:tcPr>
          <w:p w14:paraId="3E899B54"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Q6</w:t>
            </w:r>
          </w:p>
        </w:tc>
        <w:tc>
          <w:tcPr>
            <w:tcW w:w="3287" w:type="dxa"/>
            <w:shd w:val="clear" w:color="auto" w:fill="auto"/>
            <w:hideMark/>
          </w:tcPr>
          <w:p w14:paraId="4018CDD1" w14:textId="77777777" w:rsidR="00356717" w:rsidRPr="006C146B" w:rsidRDefault="0035671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Nom et fonction du représentant légal :</w:t>
            </w:r>
          </w:p>
        </w:tc>
        <w:tc>
          <w:tcPr>
            <w:tcW w:w="9639" w:type="dxa"/>
            <w:shd w:val="clear" w:color="auto" w:fill="auto"/>
            <w:hideMark/>
          </w:tcPr>
          <w:p w14:paraId="4BED09E8" w14:textId="647A927F" w:rsidR="00AF31A2" w:rsidRPr="006C146B" w:rsidRDefault="00AF31A2" w:rsidP="00AF31A2">
            <w:pPr>
              <w:spacing w:after="0" w:line="240" w:lineRule="auto"/>
              <w:rPr>
                <w:rFonts w:asciiTheme="minorHAnsi" w:hAnsiTheme="minorHAnsi" w:cs="Arial"/>
                <w:b/>
                <w:bCs/>
                <w:sz w:val="22"/>
              </w:rPr>
            </w:pPr>
            <w:r w:rsidRPr="006C146B">
              <w:rPr>
                <w:rFonts w:asciiTheme="minorHAnsi" w:hAnsiTheme="minorHAnsi" w:cs="Arial"/>
                <w:b/>
                <w:sz w:val="22"/>
                <w:u w:val="single"/>
                <w:lang w:val="fr-FR"/>
              </w:rPr>
              <w:t>Question</w:t>
            </w:r>
            <w:r w:rsidRPr="006C146B">
              <w:rPr>
                <w:rFonts w:asciiTheme="minorHAnsi" w:eastAsia="Times New Roman" w:hAnsiTheme="minorHAnsi" w:cs="Times New Roman"/>
                <w:iCs/>
                <w:color w:val="000000"/>
                <w:sz w:val="22"/>
                <w:lang w:eastAsia="fr-BE"/>
              </w:rPr>
              <w:t> :</w:t>
            </w:r>
            <w:r w:rsidRPr="006C146B">
              <w:rPr>
                <w:rFonts w:asciiTheme="minorHAnsi" w:hAnsiTheme="minorHAnsi" w:cs="Arial"/>
                <w:sz w:val="22"/>
                <w:lang w:val="fr-FR"/>
              </w:rPr>
              <w:t xml:space="preserve"> </w:t>
            </w:r>
            <w:r w:rsidRPr="006C146B">
              <w:rPr>
                <w:rFonts w:asciiTheme="minorHAnsi" w:hAnsiTheme="minorHAnsi" w:cs="Arial"/>
                <w:b/>
                <w:bCs/>
                <w:sz w:val="22"/>
              </w:rPr>
              <w:t>Quid lorsque la société demanderesse ne comprend pas d'administrateur délégué</w:t>
            </w:r>
            <w:r w:rsidR="00104FCE">
              <w:rPr>
                <w:rFonts w:asciiTheme="minorHAnsi" w:hAnsiTheme="minorHAnsi" w:cs="Arial"/>
                <w:b/>
                <w:bCs/>
                <w:sz w:val="22"/>
              </w:rPr>
              <w:t> </w:t>
            </w:r>
            <w:r w:rsidRPr="006C146B">
              <w:rPr>
                <w:rFonts w:asciiTheme="minorHAnsi" w:hAnsiTheme="minorHAnsi" w:cs="Arial"/>
                <w:b/>
                <w:bCs/>
                <w:sz w:val="22"/>
              </w:rPr>
              <w:t>? Deux administrateurs ou</w:t>
            </w:r>
            <w:r w:rsidR="00805167">
              <w:rPr>
                <w:rFonts w:asciiTheme="minorHAnsi" w:hAnsiTheme="minorHAnsi" w:cs="Arial"/>
                <w:b/>
                <w:bCs/>
                <w:sz w:val="22"/>
              </w:rPr>
              <w:t xml:space="preserve"> </w:t>
            </w:r>
            <w:r w:rsidRPr="006C146B">
              <w:rPr>
                <w:rFonts w:asciiTheme="minorHAnsi" w:hAnsiTheme="minorHAnsi" w:cs="Arial"/>
                <w:b/>
                <w:bCs/>
                <w:sz w:val="22"/>
              </w:rPr>
              <w:t>le Directeur général ou autre (à préciser par vous) peuvent-ils remplir le rôle de</w:t>
            </w:r>
            <w:r w:rsidR="00805167">
              <w:rPr>
                <w:rFonts w:asciiTheme="minorHAnsi" w:hAnsiTheme="minorHAnsi" w:cs="Arial"/>
                <w:b/>
                <w:bCs/>
                <w:sz w:val="22"/>
              </w:rPr>
              <w:t xml:space="preserve"> </w:t>
            </w:r>
            <w:r w:rsidRPr="006C146B">
              <w:rPr>
                <w:rFonts w:asciiTheme="minorHAnsi" w:hAnsiTheme="minorHAnsi" w:cs="Arial"/>
                <w:b/>
                <w:bCs/>
                <w:sz w:val="22"/>
              </w:rPr>
              <w:t>représentant légal?</w:t>
            </w:r>
          </w:p>
          <w:p w14:paraId="129C9EC6" w14:textId="5FA1E30B" w:rsidR="00356717" w:rsidRPr="006C146B" w:rsidRDefault="00AF31A2" w:rsidP="00AF31A2">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sz w:val="22"/>
              </w:rPr>
              <w:t>Toute personne habilitée en vertu des statuts ou décisions des organes décisionnels du demandeur peut remplir le rôle de représentant légal.</w:t>
            </w:r>
          </w:p>
        </w:tc>
      </w:tr>
      <w:tr w:rsidR="00356717" w:rsidRPr="006C146B" w14:paraId="11AE229C" w14:textId="77777777" w:rsidTr="007E5890">
        <w:trPr>
          <w:trHeight w:val="300"/>
        </w:trPr>
        <w:tc>
          <w:tcPr>
            <w:tcW w:w="1103" w:type="dxa"/>
            <w:shd w:val="clear" w:color="auto" w:fill="auto"/>
            <w:noWrap/>
            <w:hideMark/>
          </w:tcPr>
          <w:p w14:paraId="5F9D1ABC" w14:textId="0AC0FD6C" w:rsidR="00356717" w:rsidRPr="006C146B" w:rsidRDefault="00AF31A2"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 Q8 &amp; Q9</w:t>
            </w:r>
          </w:p>
        </w:tc>
        <w:tc>
          <w:tcPr>
            <w:tcW w:w="3287" w:type="dxa"/>
            <w:shd w:val="clear" w:color="auto" w:fill="auto"/>
            <w:hideMark/>
          </w:tcPr>
          <w:p w14:paraId="2917864D" w14:textId="77777777" w:rsidR="00356717" w:rsidRPr="006C146B" w:rsidRDefault="00356717" w:rsidP="00707AA4">
            <w:pPr>
              <w:spacing w:after="0" w:line="240" w:lineRule="auto"/>
              <w:jc w:val="left"/>
              <w:rPr>
                <w:rFonts w:asciiTheme="minorHAnsi" w:eastAsia="Times New Roman" w:hAnsiTheme="minorHAnsi" w:cs="Times New Roman"/>
                <w:bCs/>
                <w:sz w:val="22"/>
                <w:lang w:eastAsia="fr-BE"/>
              </w:rPr>
            </w:pPr>
            <w:r w:rsidRPr="006C146B">
              <w:rPr>
                <w:rFonts w:asciiTheme="minorHAnsi" w:eastAsia="Times New Roman" w:hAnsiTheme="minorHAnsi" w:cs="Times New Roman"/>
                <w:bCs/>
                <w:sz w:val="22"/>
                <w:lang w:eastAsia="fr-BE"/>
              </w:rPr>
              <w:t>Adresse du siège social </w:t>
            </w:r>
          </w:p>
        </w:tc>
        <w:tc>
          <w:tcPr>
            <w:tcW w:w="9639" w:type="dxa"/>
            <w:shd w:val="clear" w:color="auto" w:fill="auto"/>
            <w:hideMark/>
          </w:tcPr>
          <w:p w14:paraId="2A8F156F" w14:textId="108165DD" w:rsidR="00AF31A2" w:rsidRPr="006C146B" w:rsidRDefault="00AF31A2" w:rsidP="00AF31A2">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Adresse </w:t>
            </w:r>
            <w:r w:rsidR="00CB2FCF" w:rsidRPr="006C146B">
              <w:rPr>
                <w:rFonts w:asciiTheme="minorHAnsi" w:eastAsia="Times New Roman" w:hAnsiTheme="minorHAnsi" w:cs="Times New Roman"/>
                <w:iCs/>
                <w:sz w:val="22"/>
                <w:lang w:eastAsia="fr-BE"/>
              </w:rPr>
              <w:t xml:space="preserve">du siège social </w:t>
            </w:r>
            <w:r w:rsidRPr="006C146B">
              <w:rPr>
                <w:rFonts w:asciiTheme="minorHAnsi" w:eastAsia="Times New Roman" w:hAnsiTheme="minorHAnsi" w:cs="Times New Roman"/>
                <w:iCs/>
                <w:sz w:val="22"/>
                <w:lang w:eastAsia="fr-BE"/>
              </w:rPr>
              <w:t>du demandeur, telle que mentionnée dans les statuts.</w:t>
            </w:r>
          </w:p>
          <w:p w14:paraId="4E3610B9" w14:textId="0DD169E8" w:rsidR="00AF31A2" w:rsidRPr="006C146B" w:rsidRDefault="00AF31A2" w:rsidP="00AF31A2">
            <w:pPr>
              <w:spacing w:after="0" w:line="240" w:lineRule="auto"/>
              <w:jc w:val="left"/>
              <w:rPr>
                <w:rFonts w:asciiTheme="minorHAnsi" w:eastAsia="Times New Roman" w:hAnsiTheme="minorHAnsi" w:cs="Times New Roman"/>
                <w:b/>
                <w:iCs/>
                <w:sz w:val="22"/>
                <w:lang w:eastAsia="fr-BE"/>
              </w:rPr>
            </w:pPr>
            <w:r w:rsidRPr="006C146B">
              <w:rPr>
                <w:rFonts w:asciiTheme="minorHAnsi" w:eastAsia="Times New Roman" w:hAnsiTheme="minorHAnsi" w:cs="Times New Roman"/>
                <w:b/>
                <w:iCs/>
                <w:sz w:val="22"/>
                <w:u w:val="single"/>
                <w:lang w:eastAsia="fr-BE"/>
              </w:rPr>
              <w:t>Question</w:t>
            </w:r>
            <w:r w:rsidRPr="006C146B">
              <w:rPr>
                <w:rFonts w:asciiTheme="minorHAnsi" w:eastAsia="Times New Roman" w:hAnsiTheme="minorHAnsi" w:cs="Times New Roman"/>
                <w:b/>
                <w:iCs/>
                <w:sz w:val="22"/>
                <w:lang w:eastAsia="fr-BE"/>
              </w:rPr>
              <w:t> : Des projets radiophoniques venant d’autres pays peuvent-ils postuler ?</w:t>
            </w:r>
          </w:p>
          <w:p w14:paraId="0B2C7B67" w14:textId="275CAC5A" w:rsidR="00AF31A2" w:rsidRPr="005B7BE6" w:rsidRDefault="00CB2FCF" w:rsidP="00AF31A2">
            <w:pPr>
              <w:spacing w:after="0" w:line="240" w:lineRule="auto"/>
              <w:jc w:val="left"/>
              <w:rPr>
                <w:rFonts w:asciiTheme="minorHAnsi" w:eastAsia="Times New Roman" w:hAnsiTheme="minorHAnsi" w:cs="Times New Roman"/>
                <w:iCs/>
                <w:sz w:val="22"/>
                <w:highlight w:val="yellow"/>
                <w:lang w:eastAsia="fr-BE"/>
              </w:rPr>
            </w:pPr>
            <w:r w:rsidRPr="006C146B">
              <w:rPr>
                <w:rFonts w:asciiTheme="minorHAnsi" w:eastAsia="Times New Roman" w:hAnsiTheme="minorHAnsi" w:cs="Times New Roman"/>
                <w:iCs/>
                <w:sz w:val="22"/>
                <w:lang w:eastAsia="fr-BE"/>
              </w:rPr>
              <w:t>Tout</w:t>
            </w:r>
            <w:r w:rsidR="00AF31A2" w:rsidRPr="006C146B">
              <w:rPr>
                <w:rFonts w:asciiTheme="minorHAnsi" w:eastAsia="Times New Roman" w:hAnsiTheme="minorHAnsi" w:cs="Times New Roman"/>
                <w:iCs/>
                <w:sz w:val="22"/>
                <w:lang w:eastAsia="fr-BE"/>
              </w:rPr>
              <w:t xml:space="preserve"> candidat en provenance </w:t>
            </w:r>
            <w:r w:rsidRPr="006C146B">
              <w:rPr>
                <w:rFonts w:asciiTheme="minorHAnsi" w:eastAsia="Times New Roman" w:hAnsiTheme="minorHAnsi" w:cs="Times New Roman"/>
                <w:iCs/>
                <w:sz w:val="22"/>
                <w:lang w:eastAsia="fr-BE"/>
              </w:rPr>
              <w:t>de l’étranger</w:t>
            </w:r>
            <w:r w:rsidR="00AF31A2" w:rsidRPr="006C146B">
              <w:rPr>
                <w:rFonts w:asciiTheme="minorHAnsi" w:eastAsia="Times New Roman" w:hAnsiTheme="minorHAnsi" w:cs="Times New Roman"/>
                <w:iCs/>
                <w:sz w:val="22"/>
                <w:lang w:eastAsia="fr-BE"/>
              </w:rPr>
              <w:t xml:space="preserve"> peut postuler à l’appel d’offre pour autant qu’il dispose d’un établissement en Communauté française au sens de </w:t>
            </w:r>
            <w:r w:rsidR="00AF31A2" w:rsidRPr="00BE542B">
              <w:rPr>
                <w:rFonts w:asciiTheme="minorHAnsi" w:eastAsia="Times New Roman" w:hAnsiTheme="minorHAnsi" w:cs="Times New Roman"/>
                <w:iCs/>
                <w:sz w:val="22"/>
                <w:lang w:eastAsia="fr-BE"/>
              </w:rPr>
              <w:t xml:space="preserve">l’article </w:t>
            </w:r>
            <w:r w:rsidR="00010C5E" w:rsidRPr="00805167">
              <w:rPr>
                <w:rFonts w:asciiTheme="minorHAnsi" w:eastAsia="Times New Roman" w:hAnsiTheme="minorHAnsi" w:cs="Times New Roman"/>
                <w:iCs/>
                <w:sz w:val="22"/>
                <w:lang w:eastAsia="fr-BE"/>
              </w:rPr>
              <w:t>1.1-3</w:t>
            </w:r>
            <w:r w:rsidR="00BE542B">
              <w:rPr>
                <w:rFonts w:asciiTheme="minorHAnsi" w:eastAsia="Times New Roman" w:hAnsiTheme="minorHAnsi" w:cs="Times New Roman"/>
                <w:iCs/>
                <w:sz w:val="22"/>
                <w:lang w:eastAsia="fr-BE"/>
              </w:rPr>
              <w:t>.</w:t>
            </w:r>
            <w:r w:rsidR="00BE542B" w:rsidRPr="00805167">
              <w:rPr>
                <w:rFonts w:asciiTheme="minorHAnsi" w:eastAsia="Times New Roman" w:hAnsiTheme="minorHAnsi" w:cs="Times New Roman"/>
                <w:iCs/>
                <w:sz w:val="22"/>
                <w:lang w:eastAsia="fr-BE"/>
              </w:rPr>
              <w:t xml:space="preserve"> du</w:t>
            </w:r>
            <w:r w:rsidR="00AF31A2" w:rsidRPr="006C7603">
              <w:rPr>
                <w:rFonts w:asciiTheme="minorHAnsi" w:eastAsia="Times New Roman" w:hAnsiTheme="minorHAnsi" w:cs="Times New Roman"/>
                <w:iCs/>
                <w:sz w:val="22"/>
                <w:lang w:eastAsia="fr-BE"/>
              </w:rPr>
              <w:t xml:space="preserve"> </w:t>
            </w:r>
            <w:r w:rsidR="00010C5E" w:rsidRPr="006C7603">
              <w:rPr>
                <w:rFonts w:asciiTheme="minorHAnsi" w:eastAsia="Times New Roman" w:hAnsiTheme="minorHAnsi" w:cs="Times New Roman"/>
                <w:iCs/>
                <w:sz w:val="22"/>
                <w:lang w:eastAsia="fr-BE"/>
              </w:rPr>
              <w:t>décret</w:t>
            </w:r>
            <w:r w:rsidR="00155E99">
              <w:rPr>
                <w:rFonts w:asciiTheme="minorHAnsi" w:eastAsia="Times New Roman" w:hAnsiTheme="minorHAnsi" w:cs="Times New Roman"/>
                <w:iCs/>
                <w:sz w:val="22"/>
                <w:lang w:eastAsia="fr-BE"/>
              </w:rPr>
              <w:t xml:space="preserve"> du 4 février 2021</w:t>
            </w:r>
            <w:r w:rsidR="00010C5E" w:rsidRPr="00010C5E">
              <w:rPr>
                <w:rFonts w:asciiTheme="minorHAnsi" w:eastAsia="Times New Roman" w:hAnsiTheme="minorHAnsi" w:cs="Times New Roman"/>
                <w:iCs/>
                <w:sz w:val="22"/>
                <w:lang w:eastAsia="fr-BE"/>
              </w:rPr>
              <w:t xml:space="preserve"> </w:t>
            </w:r>
            <w:r w:rsidR="006C7603">
              <w:rPr>
                <w:rFonts w:asciiTheme="minorHAnsi" w:eastAsia="Times New Roman" w:hAnsiTheme="minorHAnsi" w:cs="Times New Roman"/>
                <w:iCs/>
                <w:sz w:val="22"/>
                <w:lang w:eastAsia="fr-BE"/>
              </w:rPr>
              <w:t>relatif aux</w:t>
            </w:r>
            <w:r w:rsidR="00010C5E" w:rsidRPr="00010C5E">
              <w:rPr>
                <w:rFonts w:asciiTheme="minorHAnsi" w:eastAsia="Times New Roman" w:hAnsiTheme="minorHAnsi" w:cs="Times New Roman"/>
                <w:iCs/>
                <w:sz w:val="22"/>
                <w:lang w:eastAsia="fr-BE"/>
              </w:rPr>
              <w:t xml:space="preserve"> services de médias audiovisuels et aux services de partage de vidéos</w:t>
            </w:r>
            <w:r w:rsidR="00010C5E">
              <w:rPr>
                <w:rFonts w:asciiTheme="minorHAnsi" w:eastAsia="Times New Roman" w:hAnsiTheme="minorHAnsi" w:cs="Times New Roman"/>
                <w:iCs/>
                <w:sz w:val="22"/>
                <w:lang w:eastAsia="fr-BE"/>
              </w:rPr>
              <w:t>.</w:t>
            </w:r>
          </w:p>
          <w:p w14:paraId="58DD50AE" w14:textId="77777777" w:rsidR="006A162E" w:rsidRPr="006C146B" w:rsidRDefault="006A162E" w:rsidP="00AF31A2">
            <w:pPr>
              <w:spacing w:after="0" w:line="240" w:lineRule="auto"/>
              <w:jc w:val="left"/>
              <w:rPr>
                <w:rFonts w:asciiTheme="minorHAnsi" w:eastAsia="Times New Roman" w:hAnsiTheme="minorHAnsi" w:cs="Times New Roman"/>
                <w:b/>
                <w:iCs/>
                <w:sz w:val="22"/>
                <w:u w:val="single"/>
                <w:lang w:eastAsia="fr-BE"/>
              </w:rPr>
            </w:pPr>
          </w:p>
          <w:p w14:paraId="4486CB00" w14:textId="33F43B1D" w:rsidR="00AF31A2" w:rsidRPr="006C146B" w:rsidRDefault="00AF31A2" w:rsidP="00AF31A2">
            <w:pPr>
              <w:spacing w:after="0" w:line="240" w:lineRule="auto"/>
              <w:jc w:val="left"/>
              <w:rPr>
                <w:rFonts w:asciiTheme="minorHAnsi" w:eastAsia="Times New Roman" w:hAnsiTheme="minorHAnsi" w:cs="Times New Roman"/>
                <w:b/>
                <w:iCs/>
                <w:sz w:val="22"/>
                <w:lang w:eastAsia="fr-BE"/>
              </w:rPr>
            </w:pPr>
            <w:r w:rsidRPr="006C146B">
              <w:rPr>
                <w:rFonts w:asciiTheme="minorHAnsi" w:eastAsia="Times New Roman" w:hAnsiTheme="minorHAnsi" w:cs="Times New Roman"/>
                <w:b/>
                <w:iCs/>
                <w:sz w:val="22"/>
                <w:u w:val="single"/>
                <w:lang w:eastAsia="fr-BE"/>
              </w:rPr>
              <w:t>Question</w:t>
            </w:r>
            <w:r w:rsidRPr="006C146B">
              <w:rPr>
                <w:rFonts w:asciiTheme="minorHAnsi" w:eastAsia="Times New Roman" w:hAnsiTheme="minorHAnsi" w:cs="Times New Roman"/>
                <w:b/>
                <w:iCs/>
                <w:sz w:val="22"/>
                <w:lang w:eastAsia="fr-BE"/>
              </w:rPr>
              <w:t> : Le siège d'exploitation d'un opérateur peut-il être en dehors du territoire de compétence de la Communauté française, le siège social et l'antenne étant</w:t>
            </w:r>
            <w:r w:rsidR="00862846" w:rsidRPr="006C146B">
              <w:rPr>
                <w:rFonts w:asciiTheme="minorHAnsi" w:eastAsia="Times New Roman" w:hAnsiTheme="minorHAnsi" w:cs="Times New Roman"/>
                <w:b/>
                <w:iCs/>
                <w:sz w:val="22"/>
                <w:lang w:eastAsia="fr-BE"/>
              </w:rPr>
              <w:t>,</w:t>
            </w:r>
            <w:r w:rsidRPr="006C146B">
              <w:rPr>
                <w:rFonts w:asciiTheme="minorHAnsi" w:eastAsia="Times New Roman" w:hAnsiTheme="minorHAnsi" w:cs="Times New Roman"/>
                <w:b/>
                <w:iCs/>
                <w:sz w:val="22"/>
                <w:lang w:eastAsia="fr-BE"/>
              </w:rPr>
              <w:t xml:space="preserve"> eux</w:t>
            </w:r>
            <w:r w:rsidR="00862846" w:rsidRPr="006C146B">
              <w:rPr>
                <w:rFonts w:asciiTheme="minorHAnsi" w:eastAsia="Times New Roman" w:hAnsiTheme="minorHAnsi" w:cs="Times New Roman"/>
                <w:b/>
                <w:iCs/>
                <w:sz w:val="22"/>
                <w:lang w:eastAsia="fr-BE"/>
              </w:rPr>
              <w:t>,</w:t>
            </w:r>
            <w:r w:rsidRPr="006C146B">
              <w:rPr>
                <w:rFonts w:asciiTheme="minorHAnsi" w:eastAsia="Times New Roman" w:hAnsiTheme="minorHAnsi" w:cs="Times New Roman"/>
                <w:b/>
                <w:iCs/>
                <w:sz w:val="22"/>
                <w:lang w:eastAsia="fr-BE"/>
              </w:rPr>
              <w:t xml:space="preserve"> bien sur le territoire de la Communauté française ?</w:t>
            </w:r>
          </w:p>
          <w:p w14:paraId="0687EFF3" w14:textId="01A7855B" w:rsidR="00356717" w:rsidRPr="006C146B" w:rsidRDefault="00AF31A2" w:rsidP="006C5BDB">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Un candidat peut postuler à l’appel d’offres pour autant qu’il dispose d’un établissement en Communauté française au sens </w:t>
            </w:r>
            <w:r w:rsidRPr="0081746A">
              <w:rPr>
                <w:rFonts w:asciiTheme="minorHAnsi" w:eastAsia="Times New Roman" w:hAnsiTheme="minorHAnsi" w:cs="Times New Roman"/>
                <w:sz w:val="22"/>
                <w:lang w:eastAsia="fr-BE"/>
              </w:rPr>
              <w:t xml:space="preserve">de l’article </w:t>
            </w:r>
            <w:r w:rsidR="00BE542B">
              <w:rPr>
                <w:rFonts w:asciiTheme="minorHAnsi" w:eastAsia="Times New Roman" w:hAnsiTheme="minorHAnsi" w:cs="Times New Roman"/>
                <w:iCs/>
                <w:sz w:val="22"/>
                <w:lang w:eastAsia="fr-BE"/>
              </w:rPr>
              <w:t xml:space="preserve">1.1-3. du </w:t>
            </w:r>
            <w:r w:rsidR="00584319">
              <w:rPr>
                <w:rFonts w:asciiTheme="minorHAnsi" w:eastAsia="Times New Roman" w:hAnsiTheme="minorHAnsi" w:cs="Times New Roman"/>
                <w:iCs/>
                <w:sz w:val="22"/>
                <w:lang w:eastAsia="fr-BE"/>
              </w:rPr>
              <w:t xml:space="preserve">décret </w:t>
            </w:r>
            <w:r w:rsidR="00026B8B">
              <w:rPr>
                <w:rFonts w:asciiTheme="minorHAnsi" w:eastAsia="Times New Roman" w:hAnsiTheme="minorHAnsi" w:cs="Times New Roman"/>
                <w:iCs/>
                <w:sz w:val="22"/>
                <w:lang w:eastAsia="fr-BE"/>
              </w:rPr>
              <w:t xml:space="preserve">du 4 février 2021 </w:t>
            </w:r>
            <w:r w:rsidR="00584319">
              <w:rPr>
                <w:rFonts w:asciiTheme="minorHAnsi" w:eastAsia="Times New Roman" w:hAnsiTheme="minorHAnsi" w:cs="Times New Roman"/>
                <w:iCs/>
                <w:sz w:val="22"/>
                <w:lang w:eastAsia="fr-BE"/>
              </w:rPr>
              <w:t>relatif aux services de médias audiovisuels et aux services de partage de vidéos</w:t>
            </w:r>
            <w:r w:rsidR="00BE542B">
              <w:rPr>
                <w:rFonts w:asciiTheme="minorHAnsi" w:eastAsia="Times New Roman" w:hAnsiTheme="minorHAnsi" w:cs="Times New Roman"/>
                <w:iCs/>
                <w:sz w:val="22"/>
                <w:lang w:eastAsia="fr-BE"/>
              </w:rPr>
              <w:t>.</w:t>
            </w:r>
          </w:p>
        </w:tc>
      </w:tr>
      <w:tr w:rsidR="00356717" w:rsidRPr="006C146B" w14:paraId="01B4FA10" w14:textId="77777777" w:rsidTr="007E5890">
        <w:trPr>
          <w:trHeight w:val="600"/>
        </w:trPr>
        <w:tc>
          <w:tcPr>
            <w:tcW w:w="1103" w:type="dxa"/>
            <w:shd w:val="clear" w:color="auto" w:fill="auto"/>
            <w:noWrap/>
            <w:hideMark/>
          </w:tcPr>
          <w:p w14:paraId="2AD7B081" w14:textId="6F483793" w:rsidR="00356717" w:rsidRPr="006C146B" w:rsidRDefault="00942B8E"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lastRenderedPageBreak/>
              <w:t>ID Q10 &amp; Q11</w:t>
            </w:r>
          </w:p>
        </w:tc>
        <w:tc>
          <w:tcPr>
            <w:tcW w:w="3287" w:type="dxa"/>
            <w:shd w:val="clear" w:color="auto" w:fill="auto"/>
            <w:hideMark/>
          </w:tcPr>
          <w:p w14:paraId="2F9B2080" w14:textId="77777777" w:rsidR="00356717" w:rsidRPr="006C146B" w:rsidRDefault="00356717" w:rsidP="00707AA4">
            <w:pPr>
              <w:spacing w:after="0" w:line="240" w:lineRule="auto"/>
              <w:jc w:val="left"/>
              <w:rPr>
                <w:rFonts w:asciiTheme="minorHAnsi" w:eastAsia="Times New Roman" w:hAnsiTheme="minorHAnsi" w:cs="Times New Roman"/>
                <w:bCs/>
                <w:sz w:val="22"/>
                <w:lang w:eastAsia="fr-BE"/>
              </w:rPr>
            </w:pPr>
            <w:r w:rsidRPr="006C146B">
              <w:rPr>
                <w:rFonts w:asciiTheme="minorHAnsi" w:eastAsia="Times New Roman" w:hAnsiTheme="minorHAnsi" w:cs="Times New Roman"/>
                <w:bCs/>
                <w:sz w:val="22"/>
                <w:lang w:eastAsia="fr-BE"/>
              </w:rPr>
              <w:t>Adresse du siège d’exploitation (s’il diffère du siège social) </w:t>
            </w:r>
          </w:p>
        </w:tc>
        <w:tc>
          <w:tcPr>
            <w:tcW w:w="9639" w:type="dxa"/>
            <w:shd w:val="clear" w:color="auto" w:fill="auto"/>
            <w:hideMark/>
          </w:tcPr>
          <w:p w14:paraId="6D3AADF5" w14:textId="12B3B596" w:rsidR="00356717" w:rsidRPr="006C146B" w:rsidRDefault="00AF31A2" w:rsidP="00707AA4">
            <w:pPr>
              <w:spacing w:after="0" w:line="240" w:lineRule="auto"/>
              <w:jc w:val="left"/>
              <w:rPr>
                <w:rFonts w:asciiTheme="minorHAnsi" w:eastAsia="Times New Roman" w:hAnsiTheme="minorHAnsi" w:cs="Times New Roman"/>
                <w:iCs/>
                <w:sz w:val="22"/>
                <w:lang w:eastAsia="fr-BE"/>
              </w:rPr>
            </w:pPr>
            <w:r w:rsidRPr="006C146B">
              <w:rPr>
                <w:rFonts w:asciiTheme="minorHAnsi" w:hAnsiTheme="minorHAnsi" w:cs="Arial"/>
                <w:sz w:val="22"/>
                <w:lang w:val="fr-FR"/>
              </w:rPr>
              <w:t xml:space="preserve">Ceci doit être rempli uniquement dans le cas où le siège d'exploitation (bureaux, studios) n'est pas situé à la même adresse que le siège social. Préciser « Sans objet » </w:t>
            </w:r>
            <w:r w:rsidR="001F73FC" w:rsidRPr="006C146B">
              <w:rPr>
                <w:rFonts w:asciiTheme="minorHAnsi" w:hAnsiTheme="minorHAnsi" w:cs="Arial"/>
                <w:sz w:val="22"/>
                <w:lang w:val="fr-FR"/>
              </w:rPr>
              <w:t xml:space="preserve">ou « Non applicable » </w:t>
            </w:r>
            <w:r w:rsidRPr="006C146B">
              <w:rPr>
                <w:rFonts w:asciiTheme="minorHAnsi" w:hAnsiTheme="minorHAnsi" w:cs="Arial"/>
                <w:sz w:val="22"/>
                <w:lang w:val="fr-FR"/>
              </w:rPr>
              <w:t>si le siège d'exploitation et le siège social sont à la même adresse</w:t>
            </w:r>
            <w:r w:rsidR="0095379A" w:rsidRPr="006C146B">
              <w:rPr>
                <w:rFonts w:asciiTheme="minorHAnsi" w:hAnsiTheme="minorHAnsi" w:cs="Arial"/>
                <w:sz w:val="22"/>
                <w:lang w:val="fr-FR"/>
              </w:rPr>
              <w:t>.</w:t>
            </w:r>
          </w:p>
        </w:tc>
      </w:tr>
      <w:tr w:rsidR="00942B8E" w:rsidRPr="006C146B" w14:paraId="6D79678D" w14:textId="77777777" w:rsidTr="007E5890">
        <w:trPr>
          <w:trHeight w:val="300"/>
        </w:trPr>
        <w:tc>
          <w:tcPr>
            <w:tcW w:w="14034" w:type="dxa"/>
            <w:gridSpan w:val="3"/>
            <w:shd w:val="clear" w:color="auto" w:fill="002060"/>
            <w:hideMark/>
          </w:tcPr>
          <w:p w14:paraId="021EAA56" w14:textId="03531C8B" w:rsidR="00942B8E" w:rsidRPr="006C146B" w:rsidRDefault="00942B8E" w:rsidP="00707AA4">
            <w:pPr>
              <w:spacing w:after="0" w:line="240" w:lineRule="auto"/>
              <w:jc w:val="center"/>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color w:val="FFFFFF" w:themeColor="background1"/>
                <w:sz w:val="22"/>
                <w:lang w:eastAsia="fr-BE"/>
              </w:rPr>
              <w:t>DONNEES DE TRANSPARENCE</w:t>
            </w:r>
            <w:r w:rsidR="004B77E7" w:rsidRPr="006C146B">
              <w:rPr>
                <w:rFonts w:asciiTheme="minorHAnsi" w:eastAsia="Times New Roman" w:hAnsiTheme="minorHAnsi" w:cs="Times New Roman"/>
                <w:b/>
                <w:bCs/>
                <w:color w:val="FFFFFF" w:themeColor="background1"/>
                <w:sz w:val="22"/>
                <w:lang w:eastAsia="fr-BE"/>
              </w:rPr>
              <w:t xml:space="preserve"> (TSP)</w:t>
            </w:r>
          </w:p>
        </w:tc>
      </w:tr>
      <w:tr w:rsidR="00942B8E" w:rsidRPr="006C146B" w14:paraId="5434ACAA" w14:textId="77777777" w:rsidTr="007E5890">
        <w:trPr>
          <w:trHeight w:val="577"/>
        </w:trPr>
        <w:tc>
          <w:tcPr>
            <w:tcW w:w="1103" w:type="dxa"/>
            <w:shd w:val="clear" w:color="auto" w:fill="002060"/>
            <w:hideMark/>
          </w:tcPr>
          <w:p w14:paraId="24927403" w14:textId="77777777" w:rsidR="00942B8E" w:rsidRPr="006C146B" w:rsidRDefault="00942B8E" w:rsidP="00880163">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Identifiant question</w:t>
            </w:r>
          </w:p>
        </w:tc>
        <w:tc>
          <w:tcPr>
            <w:tcW w:w="3292" w:type="dxa"/>
            <w:shd w:val="clear" w:color="auto" w:fill="002060"/>
            <w:hideMark/>
          </w:tcPr>
          <w:p w14:paraId="21795642" w14:textId="77777777" w:rsidR="00942B8E" w:rsidRPr="006C146B" w:rsidRDefault="00942B8E" w:rsidP="00880163">
            <w:pPr>
              <w:spacing w:after="0" w:line="240" w:lineRule="auto"/>
              <w:jc w:val="left"/>
              <w:rPr>
                <w:rFonts w:asciiTheme="minorHAnsi" w:eastAsia="Times New Roman" w:hAnsiTheme="minorHAnsi" w:cs="Times New Roman"/>
                <w:b/>
                <w:bCs/>
                <w:color w:val="FFFFFF" w:themeColor="background1"/>
                <w:sz w:val="22"/>
                <w:lang w:eastAsia="fr-BE"/>
              </w:rPr>
            </w:pPr>
            <w:r w:rsidRPr="006C146B">
              <w:rPr>
                <w:rFonts w:asciiTheme="minorHAnsi" w:eastAsia="Times New Roman" w:hAnsiTheme="minorHAnsi" w:cs="Times New Roman"/>
                <w:b/>
                <w:bCs/>
                <w:color w:val="FFFFFF" w:themeColor="background1"/>
                <w:sz w:val="22"/>
                <w:lang w:eastAsia="fr-BE"/>
              </w:rPr>
              <w:t>Questions</w:t>
            </w:r>
          </w:p>
        </w:tc>
        <w:tc>
          <w:tcPr>
            <w:tcW w:w="9639" w:type="dxa"/>
            <w:shd w:val="clear" w:color="auto" w:fill="002060"/>
            <w:hideMark/>
          </w:tcPr>
          <w:p w14:paraId="46EEDA2C" w14:textId="77777777" w:rsidR="00942B8E" w:rsidRPr="006C146B" w:rsidRDefault="00942B8E" w:rsidP="00880163">
            <w:pPr>
              <w:spacing w:after="0" w:line="240" w:lineRule="auto"/>
              <w:jc w:val="left"/>
              <w:rPr>
                <w:rFonts w:asciiTheme="minorHAnsi" w:eastAsia="Times New Roman" w:hAnsiTheme="minorHAnsi" w:cs="Times New Roman"/>
                <w:b/>
                <w:bCs/>
                <w:iCs/>
                <w:color w:val="FFFFFF" w:themeColor="background1"/>
                <w:sz w:val="22"/>
                <w:lang w:eastAsia="fr-BE"/>
              </w:rPr>
            </w:pPr>
            <w:r w:rsidRPr="006C146B">
              <w:rPr>
                <w:rFonts w:asciiTheme="minorHAnsi" w:eastAsia="Times New Roman" w:hAnsiTheme="minorHAnsi" w:cs="Times New Roman"/>
                <w:b/>
                <w:bCs/>
                <w:iCs/>
                <w:color w:val="FFFFFF" w:themeColor="background1"/>
                <w:sz w:val="22"/>
                <w:lang w:eastAsia="fr-BE"/>
              </w:rPr>
              <w:t>Explications / questions - réponses</w:t>
            </w:r>
          </w:p>
        </w:tc>
      </w:tr>
      <w:tr w:rsidR="00942B8E" w:rsidRPr="006C146B" w14:paraId="44416A6D" w14:textId="77777777" w:rsidTr="00373225">
        <w:trPr>
          <w:trHeight w:val="995"/>
        </w:trPr>
        <w:tc>
          <w:tcPr>
            <w:tcW w:w="1103" w:type="dxa"/>
            <w:shd w:val="clear" w:color="auto" w:fill="auto"/>
            <w:noWrap/>
            <w:hideMark/>
          </w:tcPr>
          <w:p w14:paraId="4FD83504" w14:textId="566D730E" w:rsidR="00942B8E" w:rsidRPr="00D81EFE" w:rsidRDefault="00942B8E" w:rsidP="00707AA4">
            <w:pPr>
              <w:spacing w:after="0" w:line="240" w:lineRule="auto"/>
              <w:jc w:val="left"/>
              <w:rPr>
                <w:rFonts w:asciiTheme="minorHAnsi" w:eastAsia="Times New Roman" w:hAnsiTheme="minorHAnsi" w:cs="Times New Roman"/>
                <w:bCs/>
                <w:sz w:val="22"/>
                <w:lang w:eastAsia="fr-BE"/>
              </w:rPr>
            </w:pPr>
          </w:p>
        </w:tc>
        <w:tc>
          <w:tcPr>
            <w:tcW w:w="3292" w:type="dxa"/>
            <w:shd w:val="clear" w:color="auto" w:fill="auto"/>
            <w:hideMark/>
          </w:tcPr>
          <w:p w14:paraId="3476C23B" w14:textId="77777777" w:rsidR="00942B8E" w:rsidRPr="006C146B" w:rsidRDefault="00942B8E"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ASBL - activités exercées par les membres, administrateurs et dirigeants</w:t>
            </w:r>
          </w:p>
        </w:tc>
        <w:tc>
          <w:tcPr>
            <w:tcW w:w="9639" w:type="dxa"/>
            <w:shd w:val="clear" w:color="auto" w:fill="auto"/>
            <w:hideMark/>
          </w:tcPr>
          <w:p w14:paraId="3BFB3724" w14:textId="77777777" w:rsidR="00942B8E" w:rsidRPr="006C146B" w:rsidRDefault="00942B8E"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Le cas échéant, veuillez mentionner toutes les autres activités exercées par les membres, administrateurs et dirigeants de l'ASBL dans le domaine des médias (par exemple, les personnes qui sont membres de plusieurs radios). Veuillez remplir les points TSP Q1 à TSP Q3 </w:t>
            </w:r>
            <w:r w:rsidRPr="006C146B">
              <w:rPr>
                <w:rFonts w:asciiTheme="minorHAnsi" w:eastAsia="Times New Roman" w:hAnsiTheme="minorHAnsi" w:cs="Times New Roman"/>
                <w:iCs/>
                <w:sz w:val="22"/>
                <w:u w:val="single"/>
                <w:lang w:eastAsia="fr-BE"/>
              </w:rPr>
              <w:t>pour chaque personne concernée</w:t>
            </w:r>
            <w:r w:rsidRPr="006C146B">
              <w:rPr>
                <w:rFonts w:asciiTheme="minorHAnsi" w:eastAsia="Times New Roman" w:hAnsiTheme="minorHAnsi" w:cs="Times New Roman"/>
                <w:iCs/>
                <w:sz w:val="22"/>
                <w:lang w:eastAsia="fr-BE"/>
              </w:rPr>
              <w:t>.</w:t>
            </w:r>
          </w:p>
          <w:p w14:paraId="4B061ADD" w14:textId="36114F87" w:rsidR="00C32D7C" w:rsidRPr="006C146B" w:rsidRDefault="00C32D7C" w:rsidP="00C32D7C">
            <w:pPr>
              <w:spacing w:after="0" w:line="240" w:lineRule="auto"/>
              <w:jc w:val="left"/>
              <w:rPr>
                <w:rFonts w:asciiTheme="minorHAnsi" w:eastAsia="Times New Roman" w:hAnsiTheme="minorHAnsi" w:cs="Times New Roman"/>
                <w:iCs/>
                <w:sz w:val="22"/>
                <w:lang w:eastAsia="fr-BE"/>
              </w:rPr>
            </w:pPr>
          </w:p>
        </w:tc>
      </w:tr>
      <w:tr w:rsidR="00F5433C" w:rsidRPr="006C146B" w14:paraId="0B6365FE" w14:textId="77777777" w:rsidTr="007E5890">
        <w:trPr>
          <w:trHeight w:val="300"/>
        </w:trPr>
        <w:tc>
          <w:tcPr>
            <w:tcW w:w="1103" w:type="dxa"/>
            <w:shd w:val="clear" w:color="auto" w:fill="auto"/>
            <w:noWrap/>
            <w:hideMark/>
          </w:tcPr>
          <w:p w14:paraId="3F842790" w14:textId="30BB9998" w:rsidR="00F5433C" w:rsidRPr="00D81EFE" w:rsidRDefault="00F5433C" w:rsidP="00A84B71">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TSP Q1</w:t>
            </w:r>
          </w:p>
        </w:tc>
        <w:tc>
          <w:tcPr>
            <w:tcW w:w="3292" w:type="dxa"/>
            <w:shd w:val="clear" w:color="auto" w:fill="auto"/>
            <w:hideMark/>
          </w:tcPr>
          <w:p w14:paraId="4BEE8F09" w14:textId="77777777" w:rsidR="00F5433C" w:rsidRPr="006C146B" w:rsidRDefault="00F5433C" w:rsidP="00A84B7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Nom, prénom : </w:t>
            </w:r>
          </w:p>
        </w:tc>
        <w:tc>
          <w:tcPr>
            <w:tcW w:w="9639" w:type="dxa"/>
            <w:shd w:val="clear" w:color="auto" w:fill="auto"/>
            <w:hideMark/>
          </w:tcPr>
          <w:p w14:paraId="19F2304D" w14:textId="77777777" w:rsidR="00F5433C" w:rsidRPr="006C146B" w:rsidRDefault="00F5433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tc>
      </w:tr>
      <w:tr w:rsidR="00F5433C" w:rsidRPr="006C146B" w14:paraId="6CF8B384" w14:textId="77777777" w:rsidTr="007E5890">
        <w:trPr>
          <w:trHeight w:val="300"/>
        </w:trPr>
        <w:tc>
          <w:tcPr>
            <w:tcW w:w="1103" w:type="dxa"/>
            <w:shd w:val="clear" w:color="auto" w:fill="auto"/>
            <w:noWrap/>
            <w:hideMark/>
          </w:tcPr>
          <w:p w14:paraId="334FF99D" w14:textId="77777777" w:rsidR="00F5433C" w:rsidRPr="00D81EFE" w:rsidRDefault="00F5433C" w:rsidP="00A84B71">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TSP Q2</w:t>
            </w:r>
          </w:p>
        </w:tc>
        <w:tc>
          <w:tcPr>
            <w:tcW w:w="3292" w:type="dxa"/>
            <w:shd w:val="clear" w:color="auto" w:fill="auto"/>
            <w:hideMark/>
          </w:tcPr>
          <w:p w14:paraId="1E27C218" w14:textId="77777777" w:rsidR="00F5433C" w:rsidRPr="006C146B" w:rsidRDefault="00F5433C" w:rsidP="00A84B7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val="fr-FR" w:eastAsia="fr-BE"/>
              </w:rPr>
              <w:t xml:space="preserve">Fonction : </w:t>
            </w:r>
          </w:p>
        </w:tc>
        <w:tc>
          <w:tcPr>
            <w:tcW w:w="9639" w:type="dxa"/>
            <w:shd w:val="clear" w:color="auto" w:fill="auto"/>
            <w:hideMark/>
          </w:tcPr>
          <w:p w14:paraId="764DE630" w14:textId="77777777" w:rsidR="00F5433C" w:rsidRPr="006C146B" w:rsidRDefault="00F5433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tc>
      </w:tr>
      <w:tr w:rsidR="00F5433C" w:rsidRPr="006C146B" w14:paraId="0798A5B3" w14:textId="77777777" w:rsidTr="007E5890">
        <w:trPr>
          <w:trHeight w:val="600"/>
        </w:trPr>
        <w:tc>
          <w:tcPr>
            <w:tcW w:w="1103" w:type="dxa"/>
            <w:shd w:val="clear" w:color="auto" w:fill="auto"/>
            <w:noWrap/>
            <w:hideMark/>
          </w:tcPr>
          <w:p w14:paraId="0C5EDFF9" w14:textId="77777777" w:rsidR="00F5433C" w:rsidRPr="00D81EFE" w:rsidRDefault="00F5433C" w:rsidP="00A84B71">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TSP Q3</w:t>
            </w:r>
          </w:p>
        </w:tc>
        <w:tc>
          <w:tcPr>
            <w:tcW w:w="3292" w:type="dxa"/>
            <w:shd w:val="clear" w:color="auto" w:fill="auto"/>
            <w:hideMark/>
          </w:tcPr>
          <w:p w14:paraId="2EC3128C" w14:textId="77777777" w:rsidR="00F5433C" w:rsidRPr="006C146B" w:rsidRDefault="00F5433C" w:rsidP="00A84B7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val="fr-FR" w:eastAsia="fr-BE"/>
              </w:rPr>
              <w:t xml:space="preserve">Autre(s) activité(s) exercée(s) : </w:t>
            </w:r>
          </w:p>
        </w:tc>
        <w:tc>
          <w:tcPr>
            <w:tcW w:w="9639" w:type="dxa"/>
            <w:shd w:val="clear" w:color="auto" w:fill="auto"/>
            <w:hideMark/>
          </w:tcPr>
          <w:p w14:paraId="0CAB5C74" w14:textId="2D96E710" w:rsidR="00F5433C" w:rsidRPr="006C146B" w:rsidRDefault="00373225" w:rsidP="00373225">
            <w:pPr>
              <w:spacing w:after="0" w:line="240" w:lineRule="auto"/>
              <w:jc w:val="left"/>
              <w:rPr>
                <w:rFonts w:asciiTheme="minorHAnsi" w:eastAsia="Times New Roman" w:hAnsiTheme="minorHAnsi" w:cstheme="minorHAnsi"/>
                <w:iCs/>
                <w:color w:val="000000"/>
                <w:sz w:val="22"/>
                <w:lang w:eastAsia="fr-BE"/>
              </w:rPr>
            </w:pPr>
            <w:r w:rsidRPr="006C146B">
              <w:rPr>
                <w:rFonts w:asciiTheme="minorHAnsi" w:eastAsia="Times New Roman" w:hAnsiTheme="minorHAnsi" w:cs="Times New Roman"/>
                <w:iCs/>
                <w:color w:val="000000"/>
                <w:sz w:val="22"/>
                <w:lang w:eastAsia="fr-BE"/>
              </w:rPr>
              <w:t>Veuillez mentionner les activités et les médias dans lesquels chaque membre / administrateur / dirigeant les exerce.</w:t>
            </w:r>
          </w:p>
        </w:tc>
      </w:tr>
      <w:tr w:rsidR="00942B8E" w:rsidRPr="006C146B" w14:paraId="7EE1EB65" w14:textId="77777777" w:rsidTr="007E5890">
        <w:trPr>
          <w:trHeight w:val="660"/>
        </w:trPr>
        <w:tc>
          <w:tcPr>
            <w:tcW w:w="1103" w:type="dxa"/>
            <w:shd w:val="clear" w:color="auto" w:fill="auto"/>
            <w:noWrap/>
            <w:hideMark/>
          </w:tcPr>
          <w:p w14:paraId="1C5D66C4" w14:textId="1124DA51" w:rsidR="00942B8E" w:rsidRPr="00D81EFE" w:rsidRDefault="00942B8E" w:rsidP="00A84B71">
            <w:pPr>
              <w:spacing w:after="0" w:line="240" w:lineRule="auto"/>
              <w:jc w:val="left"/>
              <w:rPr>
                <w:rFonts w:asciiTheme="minorHAnsi" w:eastAsia="Times New Roman" w:hAnsiTheme="minorHAnsi" w:cs="Times New Roman"/>
                <w:b/>
                <w:bCs/>
                <w:sz w:val="22"/>
                <w:lang w:eastAsia="fr-BE"/>
              </w:rPr>
            </w:pPr>
            <w:r w:rsidRPr="00D81EFE">
              <w:rPr>
                <w:rFonts w:asciiTheme="minorHAnsi" w:eastAsia="Times New Roman" w:hAnsiTheme="minorHAnsi" w:cs="Times New Roman"/>
                <w:b/>
                <w:bCs/>
                <w:sz w:val="22"/>
                <w:lang w:eastAsia="fr-BE"/>
              </w:rPr>
              <w:t> </w:t>
            </w:r>
          </w:p>
        </w:tc>
        <w:tc>
          <w:tcPr>
            <w:tcW w:w="3292" w:type="dxa"/>
            <w:shd w:val="clear" w:color="auto" w:fill="auto"/>
            <w:hideMark/>
          </w:tcPr>
          <w:p w14:paraId="463C3D87" w14:textId="59E87EBC" w:rsidR="00942B8E" w:rsidRPr="006C146B" w:rsidRDefault="00942B8E"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Actionnariat</w:t>
            </w:r>
          </w:p>
        </w:tc>
        <w:tc>
          <w:tcPr>
            <w:tcW w:w="9639" w:type="dxa"/>
            <w:shd w:val="clear" w:color="auto" w:fill="auto"/>
            <w:hideMark/>
          </w:tcPr>
          <w:p w14:paraId="4752DE32" w14:textId="4659CC33" w:rsidR="00F67A44" w:rsidRPr="006C146B" w:rsidRDefault="00F67A44" w:rsidP="00A84B7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Pour les sociétés uniquement.</w:t>
            </w:r>
          </w:p>
          <w:p w14:paraId="232AC37D" w14:textId="776385EC" w:rsidR="00942B8E" w:rsidRPr="006C146B" w:rsidRDefault="00942B8E" w:rsidP="00A84B7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Veuillez décrire la répartition du capital de la société éditrice entre ses actionnaires. Suivre le modèle ci-dessous</w:t>
            </w:r>
            <w:r w:rsidR="00D033D7" w:rsidRPr="006C146B">
              <w:rPr>
                <w:rFonts w:asciiTheme="minorHAnsi" w:eastAsia="Times New Roman" w:hAnsiTheme="minorHAnsi" w:cs="Times New Roman"/>
                <w:iCs/>
                <w:sz w:val="22"/>
                <w:lang w:eastAsia="fr-BE"/>
              </w:rPr>
              <w:t xml:space="preserve"> (TSP Q1 à TSP Q9)</w:t>
            </w:r>
            <w:r w:rsidRPr="006C146B">
              <w:rPr>
                <w:rFonts w:asciiTheme="minorHAnsi" w:eastAsia="Times New Roman" w:hAnsiTheme="minorHAnsi" w:cs="Times New Roman"/>
                <w:iCs/>
                <w:sz w:val="22"/>
                <w:lang w:eastAsia="fr-BE"/>
              </w:rPr>
              <w:t xml:space="preserve"> pour chacun d’eux.</w:t>
            </w:r>
          </w:p>
          <w:p w14:paraId="10113318" w14:textId="7B542995" w:rsidR="00F5433C" w:rsidRPr="006C146B" w:rsidRDefault="00D033D7" w:rsidP="00A84B71">
            <w:pPr>
              <w:spacing w:after="0" w:line="240" w:lineRule="auto"/>
              <w:jc w:val="left"/>
              <w:rPr>
                <w:rFonts w:asciiTheme="minorHAnsi" w:eastAsia="Times New Roman" w:hAnsiTheme="minorHAnsi" w:cs="Times New Roman"/>
                <w:i/>
                <w:iCs/>
                <w:sz w:val="22"/>
                <w:lang w:eastAsia="fr-BE"/>
              </w:rPr>
            </w:pPr>
            <w:r w:rsidRPr="006C146B">
              <w:rPr>
                <w:rFonts w:asciiTheme="minorHAnsi" w:eastAsia="Times New Roman" w:hAnsiTheme="minorHAnsi" w:cs="Times New Roman"/>
                <w:iCs/>
                <w:sz w:val="22"/>
                <w:lang w:eastAsia="fr-BE"/>
              </w:rPr>
              <w:t>Ces questions TSP Q1 à TSP Q9</w:t>
            </w:r>
            <w:r w:rsidR="00F5433C" w:rsidRPr="006C146B">
              <w:rPr>
                <w:rFonts w:asciiTheme="minorHAnsi" w:eastAsia="Times New Roman" w:hAnsiTheme="minorHAnsi" w:cs="Times New Roman"/>
                <w:iCs/>
                <w:sz w:val="22"/>
                <w:lang w:eastAsia="fr-BE"/>
              </w:rPr>
              <w:t xml:space="preserve"> ne concerne</w:t>
            </w:r>
            <w:r w:rsidRPr="006C146B">
              <w:rPr>
                <w:rFonts w:asciiTheme="minorHAnsi" w:eastAsia="Times New Roman" w:hAnsiTheme="minorHAnsi" w:cs="Times New Roman"/>
                <w:iCs/>
                <w:sz w:val="22"/>
                <w:lang w:eastAsia="fr-BE"/>
              </w:rPr>
              <w:t>nt</w:t>
            </w:r>
            <w:r w:rsidR="00F5433C" w:rsidRPr="006C146B">
              <w:rPr>
                <w:rFonts w:asciiTheme="minorHAnsi" w:eastAsia="Times New Roman" w:hAnsiTheme="minorHAnsi" w:cs="Times New Roman"/>
                <w:iCs/>
                <w:sz w:val="22"/>
                <w:lang w:eastAsia="fr-BE"/>
              </w:rPr>
              <w:t xml:space="preserve"> pas les ASBL.</w:t>
            </w:r>
          </w:p>
        </w:tc>
      </w:tr>
      <w:tr w:rsidR="00C32D7C" w:rsidRPr="006C146B" w14:paraId="6E429162" w14:textId="77777777" w:rsidTr="007E5890">
        <w:trPr>
          <w:trHeight w:val="300"/>
        </w:trPr>
        <w:tc>
          <w:tcPr>
            <w:tcW w:w="1103" w:type="dxa"/>
            <w:shd w:val="clear" w:color="auto" w:fill="auto"/>
            <w:noWrap/>
            <w:hideMark/>
          </w:tcPr>
          <w:p w14:paraId="1D6BF9B5" w14:textId="198E864F" w:rsidR="005325C8" w:rsidRPr="00D81EFE" w:rsidRDefault="00C32D7C" w:rsidP="00A84B71">
            <w:pPr>
              <w:spacing w:after="0" w:line="240" w:lineRule="auto"/>
              <w:jc w:val="left"/>
              <w:rPr>
                <w:rFonts w:asciiTheme="minorHAnsi" w:eastAsia="Times New Roman" w:hAnsiTheme="minorHAnsi" w:cs="Times New Roman"/>
                <w:sz w:val="22"/>
                <w:lang w:eastAsia="fr-BE"/>
              </w:rPr>
            </w:pPr>
            <w:r w:rsidRPr="00D81EFE">
              <w:rPr>
                <w:rFonts w:asciiTheme="minorHAnsi" w:hAnsiTheme="minorHAnsi"/>
                <w:sz w:val="22"/>
              </w:rPr>
              <w:br w:type="page"/>
            </w:r>
          </w:p>
          <w:p w14:paraId="1796B4F6" w14:textId="77777777" w:rsidR="00C32D7C" w:rsidRPr="00D81EFE" w:rsidRDefault="005325C8" w:rsidP="00A84B71">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TSP Q4</w:t>
            </w:r>
          </w:p>
          <w:p w14:paraId="5D34E3E4" w14:textId="0BC33568" w:rsidR="005325C8" w:rsidRPr="00D81EFE" w:rsidRDefault="005325C8" w:rsidP="00A84B71">
            <w:pPr>
              <w:spacing w:after="0" w:line="240" w:lineRule="auto"/>
              <w:jc w:val="left"/>
              <w:rPr>
                <w:rFonts w:asciiTheme="minorHAnsi" w:eastAsia="Times New Roman" w:hAnsiTheme="minorHAnsi" w:cs="Times New Roman"/>
                <w:sz w:val="22"/>
                <w:lang w:eastAsia="fr-BE"/>
              </w:rPr>
            </w:pPr>
          </w:p>
        </w:tc>
        <w:tc>
          <w:tcPr>
            <w:tcW w:w="3292" w:type="dxa"/>
            <w:shd w:val="clear" w:color="auto" w:fill="auto"/>
            <w:hideMark/>
          </w:tcPr>
          <w:p w14:paraId="51177CF1" w14:textId="7777777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Nom : </w:t>
            </w:r>
          </w:p>
        </w:tc>
        <w:tc>
          <w:tcPr>
            <w:tcW w:w="9639" w:type="dxa"/>
            <w:vMerge w:val="restart"/>
            <w:shd w:val="clear" w:color="auto" w:fill="auto"/>
            <w:hideMark/>
          </w:tcPr>
          <w:p w14:paraId="092BC8B0" w14:textId="77777777"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p w14:paraId="6FBEAAA0" w14:textId="5D732FB6"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p w14:paraId="0D20FE99" w14:textId="00A4C027"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 </w:t>
            </w:r>
          </w:p>
        </w:tc>
      </w:tr>
      <w:tr w:rsidR="00C32D7C" w:rsidRPr="006C146B" w14:paraId="19C1A730" w14:textId="77777777" w:rsidTr="007E5890">
        <w:trPr>
          <w:trHeight w:val="300"/>
        </w:trPr>
        <w:tc>
          <w:tcPr>
            <w:tcW w:w="1103" w:type="dxa"/>
            <w:shd w:val="clear" w:color="auto" w:fill="auto"/>
            <w:noWrap/>
            <w:hideMark/>
          </w:tcPr>
          <w:p w14:paraId="76EF77B8" w14:textId="3FE3BE33"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Q5</w:t>
            </w:r>
          </w:p>
        </w:tc>
        <w:tc>
          <w:tcPr>
            <w:tcW w:w="3292" w:type="dxa"/>
            <w:shd w:val="clear" w:color="auto" w:fill="auto"/>
            <w:hideMark/>
          </w:tcPr>
          <w:p w14:paraId="5BD0CE92" w14:textId="7777777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 xml:space="preserve">Forme juridique : </w:t>
            </w:r>
          </w:p>
        </w:tc>
        <w:tc>
          <w:tcPr>
            <w:tcW w:w="9639" w:type="dxa"/>
            <w:vMerge/>
            <w:shd w:val="clear" w:color="auto" w:fill="auto"/>
            <w:hideMark/>
          </w:tcPr>
          <w:p w14:paraId="74919346" w14:textId="3FCBD15E"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p>
        </w:tc>
      </w:tr>
      <w:tr w:rsidR="00C32D7C" w:rsidRPr="006C146B" w14:paraId="2ED3F3C5" w14:textId="77777777" w:rsidTr="007E5890">
        <w:trPr>
          <w:trHeight w:val="600"/>
        </w:trPr>
        <w:tc>
          <w:tcPr>
            <w:tcW w:w="1103" w:type="dxa"/>
            <w:shd w:val="clear" w:color="auto" w:fill="auto"/>
            <w:noWrap/>
            <w:hideMark/>
          </w:tcPr>
          <w:p w14:paraId="31BDDCFB" w14:textId="1F047A6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Q6</w:t>
            </w:r>
          </w:p>
        </w:tc>
        <w:tc>
          <w:tcPr>
            <w:tcW w:w="3292" w:type="dxa"/>
            <w:shd w:val="clear" w:color="auto" w:fill="auto"/>
            <w:hideMark/>
          </w:tcPr>
          <w:p w14:paraId="5BD34EB7" w14:textId="77777777" w:rsidR="00C32D7C"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Adresse du siège social (le cas échéant, du siège d’exploitation) :</w:t>
            </w:r>
          </w:p>
        </w:tc>
        <w:tc>
          <w:tcPr>
            <w:tcW w:w="9639" w:type="dxa"/>
            <w:vMerge/>
            <w:shd w:val="clear" w:color="auto" w:fill="auto"/>
            <w:hideMark/>
          </w:tcPr>
          <w:p w14:paraId="547FB1E6" w14:textId="50BFC254" w:rsidR="00C32D7C" w:rsidRPr="006C146B" w:rsidRDefault="00C32D7C" w:rsidP="00A84B71">
            <w:pPr>
              <w:spacing w:after="0" w:line="240" w:lineRule="auto"/>
              <w:jc w:val="left"/>
              <w:rPr>
                <w:rFonts w:asciiTheme="minorHAnsi" w:eastAsia="Times New Roman" w:hAnsiTheme="minorHAnsi" w:cs="Times New Roman"/>
                <w:i/>
                <w:iCs/>
                <w:color w:val="000000"/>
                <w:sz w:val="22"/>
                <w:lang w:eastAsia="fr-BE"/>
              </w:rPr>
            </w:pPr>
          </w:p>
        </w:tc>
      </w:tr>
      <w:tr w:rsidR="00F5433C" w:rsidRPr="006C146B" w14:paraId="6D35C9C4" w14:textId="77777777" w:rsidTr="007E5890">
        <w:trPr>
          <w:trHeight w:val="300"/>
        </w:trPr>
        <w:tc>
          <w:tcPr>
            <w:tcW w:w="1103" w:type="dxa"/>
            <w:shd w:val="clear" w:color="auto" w:fill="auto"/>
            <w:noWrap/>
            <w:hideMark/>
          </w:tcPr>
          <w:p w14:paraId="4C9A35EA" w14:textId="09D88D06"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Q7</w:t>
            </w:r>
          </w:p>
        </w:tc>
        <w:tc>
          <w:tcPr>
            <w:tcW w:w="3292" w:type="dxa"/>
            <w:shd w:val="clear" w:color="auto" w:fill="auto"/>
            <w:hideMark/>
          </w:tcPr>
          <w:p w14:paraId="531329F9" w14:textId="77777777"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 xml:space="preserve">Part du capital détenu : </w:t>
            </w:r>
          </w:p>
        </w:tc>
        <w:tc>
          <w:tcPr>
            <w:tcW w:w="9639" w:type="dxa"/>
            <w:shd w:val="clear" w:color="auto" w:fill="auto"/>
            <w:hideMark/>
          </w:tcPr>
          <w:p w14:paraId="213E18BD" w14:textId="3FADD5F8" w:rsidR="00F5433C" w:rsidRPr="006C146B" w:rsidRDefault="00D033D7" w:rsidP="00D033D7">
            <w:pPr>
              <w:snapToGrid w:val="0"/>
              <w:spacing w:after="0" w:line="240" w:lineRule="auto"/>
              <w:rPr>
                <w:rFonts w:asciiTheme="minorHAnsi" w:eastAsia="Times New Roman" w:hAnsiTheme="minorHAnsi" w:cs="Arial"/>
                <w:sz w:val="22"/>
                <w:lang w:val="fr-FR"/>
              </w:rPr>
            </w:pPr>
            <w:r w:rsidRPr="006C146B">
              <w:rPr>
                <w:rFonts w:asciiTheme="minorHAnsi" w:eastAsia="Times New Roman" w:hAnsiTheme="minorHAnsi" w:cs="Arial"/>
                <w:sz w:val="22"/>
                <w:lang w:val="fr-FR"/>
              </w:rPr>
              <w:t>La part est exprimée en %, le montant en euros.</w:t>
            </w:r>
          </w:p>
        </w:tc>
      </w:tr>
      <w:tr w:rsidR="00F5433C" w:rsidRPr="006C146B" w14:paraId="43614C7C" w14:textId="77777777" w:rsidTr="007E5890">
        <w:trPr>
          <w:trHeight w:val="300"/>
        </w:trPr>
        <w:tc>
          <w:tcPr>
            <w:tcW w:w="1103" w:type="dxa"/>
            <w:shd w:val="clear" w:color="auto" w:fill="auto"/>
            <w:noWrap/>
            <w:hideMark/>
          </w:tcPr>
          <w:p w14:paraId="2ED06064" w14:textId="53A6DD38"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Q8</w:t>
            </w:r>
          </w:p>
        </w:tc>
        <w:tc>
          <w:tcPr>
            <w:tcW w:w="3292" w:type="dxa"/>
            <w:shd w:val="clear" w:color="auto" w:fill="auto"/>
            <w:hideMark/>
          </w:tcPr>
          <w:p w14:paraId="0B0E9C52" w14:textId="77777777" w:rsidR="00F5433C" w:rsidRPr="006C146B" w:rsidRDefault="00F5433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 xml:space="preserve">Droit de vote attaché aux actions : </w:t>
            </w:r>
          </w:p>
        </w:tc>
        <w:tc>
          <w:tcPr>
            <w:tcW w:w="9639" w:type="dxa"/>
            <w:shd w:val="clear" w:color="auto" w:fill="auto"/>
            <w:hideMark/>
          </w:tcPr>
          <w:p w14:paraId="4A8FADE9" w14:textId="7E859812" w:rsidR="00F5433C" w:rsidRPr="006C146B" w:rsidRDefault="00C32D7C" w:rsidP="00D033D7">
            <w:pPr>
              <w:snapToGrid w:val="0"/>
              <w:spacing w:after="0" w:line="240" w:lineRule="auto"/>
              <w:rPr>
                <w:rFonts w:asciiTheme="minorHAnsi" w:eastAsia="Times New Roman" w:hAnsiTheme="minorHAnsi" w:cs="Arial"/>
                <w:sz w:val="22"/>
                <w:lang w:val="fr-FR"/>
              </w:rPr>
            </w:pPr>
            <w:r w:rsidRPr="006C146B">
              <w:rPr>
                <w:rFonts w:asciiTheme="minorHAnsi" w:eastAsia="Times New Roman" w:hAnsiTheme="minorHAnsi" w:cs="Arial"/>
                <w:sz w:val="22"/>
                <w:lang w:val="fr-FR"/>
              </w:rPr>
              <w:t>Le droit de vote est exprimé en %.</w:t>
            </w:r>
          </w:p>
        </w:tc>
      </w:tr>
      <w:tr w:rsidR="00C93CD7" w:rsidRPr="006C146B" w14:paraId="376D8E52" w14:textId="77777777" w:rsidTr="007E5890">
        <w:trPr>
          <w:trHeight w:val="300"/>
        </w:trPr>
        <w:tc>
          <w:tcPr>
            <w:tcW w:w="1103" w:type="dxa"/>
            <w:shd w:val="clear" w:color="auto" w:fill="auto"/>
            <w:noWrap/>
          </w:tcPr>
          <w:p w14:paraId="0742C872" w14:textId="45F4B056" w:rsidR="00C93CD7" w:rsidRPr="006C146B" w:rsidRDefault="00C93CD7"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28107E4E" w14:textId="7C2FCF2E" w:rsidR="00C93CD7" w:rsidRPr="006C146B" w:rsidRDefault="00C93CD7" w:rsidP="00A84B71">
            <w:pPr>
              <w:spacing w:after="0" w:line="240" w:lineRule="auto"/>
              <w:jc w:val="left"/>
              <w:rPr>
                <w:rFonts w:asciiTheme="minorHAnsi" w:eastAsia="Times New Roman" w:hAnsiTheme="minorHAnsi" w:cs="Times New Roman"/>
                <w:sz w:val="22"/>
                <w:lang w:val="fr-FR" w:eastAsia="fr-BE"/>
              </w:rPr>
            </w:pPr>
            <w:r w:rsidRPr="006C146B">
              <w:rPr>
                <w:rFonts w:asciiTheme="minorHAnsi" w:eastAsia="Times New Roman" w:hAnsiTheme="minorHAnsi" w:cs="Times New Roman"/>
                <w:sz w:val="22"/>
                <w:lang w:val="fr-FR" w:eastAsia="fr-BE"/>
              </w:rPr>
              <w:t>…</w:t>
            </w:r>
          </w:p>
        </w:tc>
        <w:tc>
          <w:tcPr>
            <w:tcW w:w="9639" w:type="dxa"/>
            <w:shd w:val="clear" w:color="auto" w:fill="auto"/>
          </w:tcPr>
          <w:p w14:paraId="1BCA355A" w14:textId="77777777" w:rsidR="00C93CD7" w:rsidRPr="006C146B" w:rsidRDefault="00C93CD7" w:rsidP="00D033D7">
            <w:pPr>
              <w:snapToGrid w:val="0"/>
              <w:spacing w:after="0" w:line="240" w:lineRule="auto"/>
              <w:rPr>
                <w:rFonts w:asciiTheme="minorHAnsi" w:eastAsia="Times New Roman" w:hAnsiTheme="minorHAnsi" w:cs="Arial"/>
                <w:sz w:val="22"/>
                <w:lang w:val="fr-FR"/>
              </w:rPr>
            </w:pPr>
          </w:p>
        </w:tc>
      </w:tr>
      <w:tr w:rsidR="00A84B71" w:rsidRPr="006C146B" w14:paraId="7224EAC0" w14:textId="77777777" w:rsidTr="007E5890">
        <w:trPr>
          <w:trHeight w:val="300"/>
        </w:trPr>
        <w:tc>
          <w:tcPr>
            <w:tcW w:w="1103" w:type="dxa"/>
            <w:shd w:val="clear" w:color="auto" w:fill="auto"/>
            <w:noWrap/>
            <w:hideMark/>
          </w:tcPr>
          <w:p w14:paraId="429ECABB" w14:textId="77777777" w:rsidR="00A84B71" w:rsidRPr="006C146B" w:rsidRDefault="00A84B71"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c>
          <w:tcPr>
            <w:tcW w:w="3292" w:type="dxa"/>
            <w:shd w:val="clear" w:color="auto" w:fill="auto"/>
            <w:hideMark/>
          </w:tcPr>
          <w:p w14:paraId="60D44418" w14:textId="77777777" w:rsidR="00A84B71" w:rsidRPr="006C146B" w:rsidRDefault="00A84B71"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Activités exercées </w:t>
            </w:r>
          </w:p>
        </w:tc>
        <w:tc>
          <w:tcPr>
            <w:tcW w:w="9639" w:type="dxa"/>
            <w:shd w:val="clear" w:color="auto" w:fill="auto"/>
            <w:hideMark/>
          </w:tcPr>
          <w:p w14:paraId="5A28DBD7" w14:textId="5ABC1026" w:rsidR="00D033D7" w:rsidRPr="006C146B" w:rsidRDefault="00D033D7" w:rsidP="00D033D7">
            <w:pPr>
              <w:snapToGrid w:val="0"/>
              <w:spacing w:after="0" w:line="240" w:lineRule="auto"/>
              <w:rPr>
                <w:rFonts w:asciiTheme="minorHAnsi" w:eastAsia="Times New Roman" w:hAnsiTheme="minorHAnsi" w:cs="Arial"/>
                <w:bCs/>
                <w:iCs/>
                <w:sz w:val="22"/>
                <w:lang w:val="fr-FR"/>
              </w:rPr>
            </w:pPr>
            <w:r w:rsidRPr="006C146B">
              <w:rPr>
                <w:rFonts w:asciiTheme="minorHAnsi" w:eastAsia="Times New Roman" w:hAnsiTheme="minorHAnsi" w:cs="Arial"/>
                <w:bCs/>
                <w:iCs/>
                <w:sz w:val="22"/>
                <w:lang w:val="fr-FR"/>
              </w:rPr>
              <w:t>Veuillez détailler les activités exercées directement par la personne morale éditant le service.</w:t>
            </w:r>
          </w:p>
          <w:p w14:paraId="6C86AD88" w14:textId="77777777" w:rsidR="00D033D7" w:rsidRPr="006C146B" w:rsidRDefault="00D033D7" w:rsidP="00D033D7">
            <w:pPr>
              <w:spacing w:after="0" w:line="240" w:lineRule="auto"/>
              <w:rPr>
                <w:rFonts w:asciiTheme="minorHAnsi" w:eastAsia="Times New Roman" w:hAnsiTheme="minorHAnsi" w:cs="Arial"/>
                <w:bCs/>
                <w:iCs/>
                <w:sz w:val="22"/>
                <w:lang w:val="fr-FR"/>
              </w:rPr>
            </w:pPr>
            <w:r w:rsidRPr="006C146B">
              <w:rPr>
                <w:rFonts w:asciiTheme="minorHAnsi" w:eastAsia="Times New Roman" w:hAnsiTheme="minorHAnsi" w:cs="Arial"/>
                <w:bCs/>
                <w:iCs/>
                <w:sz w:val="22"/>
                <w:lang w:val="fr-FR"/>
              </w:rPr>
              <w:t>Pour l’identification de la fonction, référez-vous aux catégories du décret (éditeur, distributeur de services, opérateur de réseaux) et ses sous-catégories.</w:t>
            </w:r>
          </w:p>
          <w:p w14:paraId="05BC1FDD" w14:textId="77777777" w:rsidR="00D033D7" w:rsidRPr="006C146B" w:rsidRDefault="00D033D7" w:rsidP="00D033D7">
            <w:pPr>
              <w:spacing w:after="0" w:line="240" w:lineRule="auto"/>
              <w:rPr>
                <w:rFonts w:asciiTheme="minorHAnsi" w:eastAsia="Times New Roman" w:hAnsiTheme="minorHAnsi" w:cs="Arial"/>
                <w:bCs/>
                <w:iCs/>
                <w:sz w:val="22"/>
                <w:lang w:val="fr-FR"/>
              </w:rPr>
            </w:pPr>
            <w:r w:rsidRPr="006C146B">
              <w:rPr>
                <w:rFonts w:asciiTheme="minorHAnsi" w:eastAsia="Times New Roman" w:hAnsiTheme="minorHAnsi" w:cs="Arial"/>
                <w:bCs/>
                <w:iCs/>
                <w:sz w:val="22"/>
                <w:lang w:val="fr-FR"/>
              </w:rPr>
              <w:lastRenderedPageBreak/>
              <w:t>Pour les activités dans le domaine de la radiodiffusion, veuillez énumérer tout type de service adressé au public en général ou à une partie de celui-ci et n’ayant aucun caractère de confidentialité, même sur demande individuelle, quelle que soit la technique de diffusion utilisée.</w:t>
            </w:r>
          </w:p>
          <w:p w14:paraId="4A453698" w14:textId="1349FC32" w:rsidR="00A84B71" w:rsidRPr="006C146B" w:rsidRDefault="00D033D7" w:rsidP="007D6625">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Cs/>
                <w:iCs/>
                <w:sz w:val="22"/>
                <w:lang w:val="fr-FR"/>
              </w:rPr>
              <w:t xml:space="preserve">Pour les activités dans d’autres secteurs des médias, veuillez énumérer tous les types de médias (presse, </w:t>
            </w:r>
            <w:proofErr w:type="gramStart"/>
            <w:r w:rsidRPr="006C146B">
              <w:rPr>
                <w:rFonts w:asciiTheme="minorHAnsi" w:eastAsia="Times New Roman" w:hAnsiTheme="minorHAnsi" w:cs="Arial"/>
                <w:bCs/>
                <w:iCs/>
                <w:sz w:val="22"/>
                <w:lang w:val="fr-FR"/>
              </w:rPr>
              <w:t>affichage,…</w:t>
            </w:r>
            <w:proofErr w:type="gramEnd"/>
            <w:r w:rsidRPr="006C146B">
              <w:rPr>
                <w:rFonts w:asciiTheme="minorHAnsi" w:eastAsia="Times New Roman" w:hAnsiTheme="minorHAnsi" w:cs="Arial"/>
                <w:bCs/>
                <w:iCs/>
                <w:sz w:val="22"/>
                <w:lang w:val="fr-FR"/>
              </w:rPr>
              <w:t>) ainsi que les sociétés de service à destination des médias (régie publicitaire, société de production ou de distribution de programmes, maison de</w:t>
            </w:r>
            <w:r w:rsidR="007D6625" w:rsidRPr="006C146B">
              <w:rPr>
                <w:rFonts w:asciiTheme="minorHAnsi" w:eastAsia="Times New Roman" w:hAnsiTheme="minorHAnsi" w:cs="Arial"/>
                <w:bCs/>
                <w:iCs/>
                <w:sz w:val="22"/>
                <w:lang w:val="fr-FR"/>
              </w:rPr>
              <w:t xml:space="preserve"> disques, agence de presse, …).</w:t>
            </w:r>
          </w:p>
        </w:tc>
      </w:tr>
      <w:tr w:rsidR="005E46F3" w:rsidRPr="006C146B" w14:paraId="64E2FC35" w14:textId="77777777" w:rsidTr="007E5890">
        <w:trPr>
          <w:trHeight w:val="1200"/>
        </w:trPr>
        <w:tc>
          <w:tcPr>
            <w:tcW w:w="1103" w:type="dxa"/>
            <w:shd w:val="clear" w:color="auto" w:fill="auto"/>
            <w:noWrap/>
            <w:hideMark/>
          </w:tcPr>
          <w:p w14:paraId="6E7E5824" w14:textId="43819678" w:rsidR="005E46F3" w:rsidRPr="006C146B" w:rsidRDefault="005E46F3"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lastRenderedPageBreak/>
              <w:t xml:space="preserve">TSP </w:t>
            </w:r>
            <w:r w:rsidR="005325C8" w:rsidRPr="006C146B">
              <w:rPr>
                <w:rFonts w:asciiTheme="minorHAnsi" w:eastAsia="Times New Roman" w:hAnsiTheme="minorHAnsi" w:cs="Times New Roman"/>
                <w:sz w:val="22"/>
                <w:lang w:eastAsia="fr-BE"/>
              </w:rPr>
              <w:t>Q13</w:t>
            </w:r>
          </w:p>
        </w:tc>
        <w:tc>
          <w:tcPr>
            <w:tcW w:w="3292" w:type="dxa"/>
            <w:shd w:val="clear" w:color="auto" w:fill="auto"/>
            <w:hideMark/>
          </w:tcPr>
          <w:p w14:paraId="000850FF" w14:textId="77777777" w:rsidR="005E46F3" w:rsidRPr="006C146B" w:rsidRDefault="005E46F3" w:rsidP="00C6735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Segoe UI" w:hAnsiTheme="minorHAnsi" w:cs="Times New Roman"/>
                <w:color w:val="000000"/>
                <w:sz w:val="22"/>
                <w:lang w:val="fr-FR" w:eastAsia="fr-BE"/>
              </w:rPr>
              <w:t xml:space="preserve">La société éditrice exerce-t-elle d’autres activités d’édition dans le domaine des services de médias audiovisuels (SMA) ? </w:t>
            </w:r>
          </w:p>
        </w:tc>
        <w:tc>
          <w:tcPr>
            <w:tcW w:w="9639" w:type="dxa"/>
            <w:shd w:val="clear" w:color="auto" w:fill="auto"/>
            <w:hideMark/>
          </w:tcPr>
          <w:p w14:paraId="5BB9E21A" w14:textId="4DAA51CF" w:rsidR="00A037CD" w:rsidRPr="006C146B" w:rsidRDefault="00A037CD"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Pour les sociétés uniquement :</w:t>
            </w:r>
          </w:p>
          <w:p w14:paraId="69F48DBA" w14:textId="3D17F90B" w:rsidR="005E46F3" w:rsidRPr="006C146B" w:rsidRDefault="005E46F3"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Enumérer par ordre d’importance du chiffre d’affaires, chaque activité opérée (fonction concernée et identification du service édité/des services distribués/des réseaux opérés)</w:t>
            </w:r>
          </w:p>
          <w:p w14:paraId="7B9B3421" w14:textId="77777777" w:rsidR="005E46F3" w:rsidRPr="006C146B" w:rsidRDefault="005E46F3" w:rsidP="00E11B16">
            <w:pPr>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 xml:space="preserve">Indiquez « Néant » si vous </w:t>
            </w:r>
            <w:r w:rsidR="00E11B16" w:rsidRPr="006C146B">
              <w:rPr>
                <w:rFonts w:asciiTheme="minorHAnsi" w:eastAsia="Times New Roman" w:hAnsiTheme="minorHAnsi" w:cs="Arial"/>
                <w:iCs/>
                <w:sz w:val="22"/>
                <w:lang w:val="fr-FR"/>
              </w:rPr>
              <w:t>n'exercez aucune autre activité.</w:t>
            </w:r>
          </w:p>
          <w:p w14:paraId="0C2BDDFD" w14:textId="77777777" w:rsidR="00FB6226" w:rsidRPr="006C146B" w:rsidRDefault="00FB6226" w:rsidP="00FB6226">
            <w:pPr>
              <w:spacing w:after="0" w:line="240" w:lineRule="auto"/>
              <w:rPr>
                <w:rFonts w:asciiTheme="minorHAnsi" w:hAnsiTheme="minorHAnsi" w:cs="Arial"/>
                <w:b/>
                <w:bCs/>
                <w:sz w:val="22"/>
              </w:rPr>
            </w:pPr>
            <w:r w:rsidRPr="006C146B">
              <w:rPr>
                <w:rFonts w:asciiTheme="minorHAnsi" w:eastAsia="Times New Roman" w:hAnsiTheme="minorHAnsi" w:cs="Arial"/>
                <w:b/>
                <w:iCs/>
                <w:sz w:val="22"/>
                <w:u w:val="single"/>
                <w:lang w:val="fr-FR"/>
              </w:rPr>
              <w:t>Question </w:t>
            </w:r>
            <w:r w:rsidRPr="006C146B">
              <w:rPr>
                <w:rFonts w:asciiTheme="minorHAnsi" w:eastAsia="Times New Roman" w:hAnsiTheme="minorHAnsi" w:cs="Arial"/>
                <w:iCs/>
                <w:sz w:val="22"/>
                <w:lang w:val="fr-FR"/>
              </w:rPr>
              <w:t xml:space="preserve">: </w:t>
            </w:r>
            <w:r w:rsidRPr="006C146B">
              <w:rPr>
                <w:rFonts w:asciiTheme="minorHAnsi" w:hAnsiTheme="minorHAnsi" w:cs="Arial"/>
                <w:b/>
                <w:bCs/>
                <w:sz w:val="22"/>
              </w:rPr>
              <w:t>Les activités de diversification rentrent-elles dans les activités liées aux services de médias audiovisuels (SMA) ou à d'autres secteurs des médias selon vous?</w:t>
            </w:r>
          </w:p>
          <w:p w14:paraId="5A17FA1C" w14:textId="09EFDA1A" w:rsidR="00FB6226" w:rsidRPr="006C146B" w:rsidRDefault="00FB6226" w:rsidP="00FB6226">
            <w:pPr>
              <w:spacing w:after="0" w:line="240" w:lineRule="auto"/>
              <w:rPr>
                <w:rFonts w:asciiTheme="minorHAnsi" w:eastAsia="Times New Roman" w:hAnsiTheme="minorHAnsi" w:cs="Arial"/>
                <w:iCs/>
                <w:sz w:val="22"/>
                <w:lang w:val="fr-FR"/>
              </w:rPr>
            </w:pPr>
            <w:r w:rsidRPr="00BE542B">
              <w:rPr>
                <w:rFonts w:asciiTheme="minorHAnsi" w:hAnsiTheme="minorHAnsi" w:cs="Arial"/>
                <w:sz w:val="22"/>
              </w:rPr>
              <w:t>Seules sont liées aux SMA les activités en lien avec la transmission de services audiovisuels par les réseaux de communication électroniques et ne présentant pas de caractère de confidentialité : il s’agit de la radio et la télévision, y compris à la demande.</w:t>
            </w:r>
            <w:r w:rsidRPr="006C146B">
              <w:rPr>
                <w:rFonts w:asciiTheme="minorHAnsi" w:hAnsiTheme="minorHAnsi" w:cs="Arial"/>
                <w:sz w:val="22"/>
              </w:rPr>
              <w:t xml:space="preserve"> Les activités d’édition littéraire ou de presse écrite n’entrent pas dans cette définition mais bien dans celle d’autres secteurs des médias. </w:t>
            </w:r>
          </w:p>
        </w:tc>
      </w:tr>
      <w:tr w:rsidR="0046497E" w:rsidRPr="006C146B" w14:paraId="5DB52BCD" w14:textId="77777777" w:rsidTr="0046497E">
        <w:trPr>
          <w:trHeight w:val="318"/>
        </w:trPr>
        <w:tc>
          <w:tcPr>
            <w:tcW w:w="1103" w:type="dxa"/>
            <w:shd w:val="clear" w:color="auto" w:fill="auto"/>
            <w:noWrap/>
          </w:tcPr>
          <w:p w14:paraId="0F7AE0FC" w14:textId="7C619A7F" w:rsidR="0046497E" w:rsidRPr="006C146B" w:rsidRDefault="0046497E"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7815DE83" w14:textId="3345DC26" w:rsidR="0046497E" w:rsidRPr="006C146B" w:rsidRDefault="0046497E" w:rsidP="00C67354">
            <w:pPr>
              <w:spacing w:after="0" w:line="240" w:lineRule="auto"/>
              <w:jc w:val="left"/>
              <w:rPr>
                <w:rFonts w:asciiTheme="minorHAnsi" w:eastAsia="Segoe UI" w:hAnsiTheme="minorHAnsi" w:cs="Times New Roman"/>
                <w:color w:val="000000"/>
                <w:sz w:val="22"/>
                <w:lang w:val="fr-FR" w:eastAsia="fr-BE"/>
              </w:rPr>
            </w:pPr>
            <w:r w:rsidRPr="006C146B">
              <w:rPr>
                <w:rFonts w:asciiTheme="minorHAnsi" w:eastAsia="Segoe UI" w:hAnsiTheme="minorHAnsi" w:cs="Times New Roman"/>
                <w:color w:val="000000"/>
                <w:sz w:val="22"/>
                <w:lang w:val="fr-FR" w:eastAsia="fr-BE"/>
              </w:rPr>
              <w:t>…</w:t>
            </w:r>
          </w:p>
        </w:tc>
        <w:tc>
          <w:tcPr>
            <w:tcW w:w="9639" w:type="dxa"/>
            <w:shd w:val="clear" w:color="auto" w:fill="auto"/>
          </w:tcPr>
          <w:p w14:paraId="7A0645EA" w14:textId="62FFE23F" w:rsidR="0046497E" w:rsidRPr="006C146B" w:rsidRDefault="0046497E"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w:t>
            </w:r>
          </w:p>
        </w:tc>
      </w:tr>
      <w:tr w:rsidR="005E46F3" w:rsidRPr="006C146B" w14:paraId="204522A8" w14:textId="77777777" w:rsidTr="007E5890">
        <w:trPr>
          <w:trHeight w:val="708"/>
        </w:trPr>
        <w:tc>
          <w:tcPr>
            <w:tcW w:w="1103" w:type="dxa"/>
            <w:shd w:val="clear" w:color="auto" w:fill="auto"/>
            <w:noWrap/>
            <w:hideMark/>
          </w:tcPr>
          <w:p w14:paraId="1358F605" w14:textId="5D764D5D" w:rsidR="005E46F3" w:rsidRPr="006C146B" w:rsidRDefault="005E46F3"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Q15</w:t>
            </w:r>
          </w:p>
        </w:tc>
        <w:tc>
          <w:tcPr>
            <w:tcW w:w="3292" w:type="dxa"/>
            <w:shd w:val="clear" w:color="auto" w:fill="auto"/>
            <w:hideMark/>
          </w:tcPr>
          <w:p w14:paraId="56E2D629" w14:textId="77777777" w:rsidR="005E46F3" w:rsidRPr="006C146B" w:rsidRDefault="005E46F3" w:rsidP="00C6735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Segoe UI" w:hAnsiTheme="minorHAnsi" w:cs="Times New Roman"/>
                <w:color w:val="000000"/>
                <w:sz w:val="22"/>
                <w:lang w:val="fr-FR" w:eastAsia="fr-BE"/>
              </w:rPr>
              <w:t xml:space="preserve">La société éditrice exerce-t-elle des activités dans </w:t>
            </w:r>
            <w:r w:rsidRPr="006C146B">
              <w:rPr>
                <w:rFonts w:asciiTheme="minorHAnsi" w:eastAsia="Segoe UI" w:hAnsiTheme="minorHAnsi" w:cs="Times New Roman"/>
                <w:color w:val="000000"/>
                <w:sz w:val="22"/>
                <w:u w:val="single"/>
                <w:lang w:val="fr-FR" w:eastAsia="fr-BE"/>
              </w:rPr>
              <w:t>d’autres secteurs des médias</w:t>
            </w:r>
            <w:r w:rsidRPr="006C146B">
              <w:rPr>
                <w:rFonts w:asciiTheme="minorHAnsi" w:eastAsia="Segoe UI" w:hAnsiTheme="minorHAnsi" w:cs="Times New Roman"/>
                <w:color w:val="000000"/>
                <w:sz w:val="22"/>
                <w:lang w:val="fr-FR" w:eastAsia="fr-BE"/>
              </w:rPr>
              <w:t xml:space="preserve"> (presse écrite, internet, production, régie publicitaire, distribution) ?  </w:t>
            </w:r>
          </w:p>
        </w:tc>
        <w:tc>
          <w:tcPr>
            <w:tcW w:w="9639" w:type="dxa"/>
            <w:shd w:val="clear" w:color="auto" w:fill="auto"/>
            <w:hideMark/>
          </w:tcPr>
          <w:p w14:paraId="38E67495" w14:textId="31BFDB7F" w:rsidR="00A037CD" w:rsidRPr="006C146B" w:rsidRDefault="00A037CD"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Pour les sociétés uniquement :</w:t>
            </w:r>
          </w:p>
          <w:p w14:paraId="5E9AC950" w14:textId="7463EF76" w:rsidR="005E46F3" w:rsidRPr="006C146B" w:rsidRDefault="005E46F3"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Enumérer par ordre d’importance du chiffre d’affaires, chaque activité opérée (secteur concerné et dénomination).</w:t>
            </w:r>
          </w:p>
          <w:p w14:paraId="7329ECFB" w14:textId="77777777" w:rsidR="005E46F3" w:rsidRPr="006C146B" w:rsidRDefault="005E46F3" w:rsidP="005E46F3">
            <w:pPr>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Indiquez « Néant » si vous n'exercez aucune autre activité</w:t>
            </w:r>
          </w:p>
          <w:p w14:paraId="573ED383" w14:textId="358D9D96" w:rsidR="005E46F3" w:rsidRPr="006C146B" w:rsidRDefault="005E46F3" w:rsidP="008C61C2">
            <w:pPr>
              <w:spacing w:after="0" w:line="240" w:lineRule="auto"/>
              <w:jc w:val="left"/>
              <w:rPr>
                <w:rFonts w:asciiTheme="minorHAnsi" w:eastAsia="Times New Roman" w:hAnsiTheme="minorHAnsi" w:cs="Times New Roman"/>
                <w:i/>
                <w:iCs/>
                <w:sz w:val="22"/>
                <w:lang w:eastAsia="fr-BE"/>
              </w:rPr>
            </w:pPr>
          </w:p>
        </w:tc>
      </w:tr>
      <w:tr w:rsidR="0046497E" w:rsidRPr="006C146B" w14:paraId="56674838" w14:textId="77777777" w:rsidTr="0046497E">
        <w:trPr>
          <w:trHeight w:val="404"/>
        </w:trPr>
        <w:tc>
          <w:tcPr>
            <w:tcW w:w="1103" w:type="dxa"/>
            <w:shd w:val="clear" w:color="auto" w:fill="auto"/>
            <w:noWrap/>
          </w:tcPr>
          <w:p w14:paraId="1838FC66" w14:textId="01A3008E" w:rsidR="0046497E" w:rsidRPr="006C146B" w:rsidRDefault="0046497E" w:rsidP="00C6735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5D378DA0" w14:textId="511F77AC" w:rsidR="0046497E" w:rsidRPr="006C146B" w:rsidRDefault="0046497E" w:rsidP="00C67354">
            <w:pPr>
              <w:spacing w:after="0" w:line="240" w:lineRule="auto"/>
              <w:jc w:val="left"/>
              <w:rPr>
                <w:rFonts w:asciiTheme="minorHAnsi" w:eastAsia="Segoe UI" w:hAnsiTheme="minorHAnsi" w:cs="Times New Roman"/>
                <w:color w:val="000000"/>
                <w:sz w:val="22"/>
                <w:lang w:val="fr-FR" w:eastAsia="fr-BE"/>
              </w:rPr>
            </w:pPr>
            <w:r w:rsidRPr="006C146B">
              <w:rPr>
                <w:rFonts w:asciiTheme="minorHAnsi" w:eastAsia="Segoe UI" w:hAnsiTheme="minorHAnsi" w:cs="Times New Roman"/>
                <w:color w:val="000000"/>
                <w:sz w:val="22"/>
                <w:lang w:val="fr-FR" w:eastAsia="fr-BE"/>
              </w:rPr>
              <w:t>…</w:t>
            </w:r>
          </w:p>
        </w:tc>
        <w:tc>
          <w:tcPr>
            <w:tcW w:w="9639" w:type="dxa"/>
            <w:shd w:val="clear" w:color="auto" w:fill="auto"/>
          </w:tcPr>
          <w:p w14:paraId="37411249" w14:textId="6121AF9A" w:rsidR="0046497E" w:rsidRPr="006C146B" w:rsidRDefault="0046497E" w:rsidP="005E46F3">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w:t>
            </w:r>
          </w:p>
        </w:tc>
      </w:tr>
      <w:tr w:rsidR="00A84B71" w:rsidRPr="006C146B" w14:paraId="1A2366E6" w14:textId="77777777" w:rsidTr="007E5890">
        <w:trPr>
          <w:trHeight w:val="300"/>
        </w:trPr>
        <w:tc>
          <w:tcPr>
            <w:tcW w:w="1103" w:type="dxa"/>
            <w:shd w:val="clear" w:color="auto" w:fill="auto"/>
            <w:hideMark/>
          </w:tcPr>
          <w:p w14:paraId="5A788572" w14:textId="512C204E" w:rsidR="00A84B71" w:rsidRPr="006C146B" w:rsidRDefault="007D6625"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hAnsiTheme="minorHAnsi"/>
                <w:sz w:val="22"/>
              </w:rPr>
              <w:br w:type="page"/>
            </w:r>
            <w:r w:rsidR="00A84B71" w:rsidRPr="006C146B">
              <w:rPr>
                <w:rFonts w:asciiTheme="minorHAnsi" w:eastAsia="Times New Roman" w:hAnsiTheme="minorHAnsi" w:cs="Times New Roman"/>
                <w:b/>
                <w:bCs/>
                <w:sz w:val="22"/>
                <w:lang w:eastAsia="fr-BE"/>
              </w:rPr>
              <w:t> </w:t>
            </w:r>
          </w:p>
        </w:tc>
        <w:tc>
          <w:tcPr>
            <w:tcW w:w="3292" w:type="dxa"/>
            <w:shd w:val="clear" w:color="auto" w:fill="auto"/>
            <w:hideMark/>
          </w:tcPr>
          <w:p w14:paraId="5CA44100" w14:textId="77777777" w:rsidR="00A84B71" w:rsidRPr="006C146B" w:rsidRDefault="00A84B71" w:rsidP="00A84B71">
            <w:pPr>
              <w:spacing w:after="0" w:line="240" w:lineRule="auto"/>
              <w:jc w:val="left"/>
              <w:rPr>
                <w:rFonts w:asciiTheme="minorHAnsi" w:eastAsia="Times New Roman" w:hAnsiTheme="minorHAnsi" w:cs="Times New Roman"/>
                <w:b/>
                <w:bCs/>
                <w:sz w:val="22"/>
                <w:lang w:eastAsia="fr-BE"/>
              </w:rPr>
            </w:pPr>
            <w:r w:rsidRPr="006C146B">
              <w:rPr>
                <w:rFonts w:asciiTheme="minorHAnsi" w:eastAsia="Segoe UI" w:hAnsiTheme="minorHAnsi" w:cs="Times New Roman"/>
                <w:b/>
                <w:bCs/>
                <w:sz w:val="22"/>
                <w:lang w:val="fr-FR" w:eastAsia="fr-BE"/>
              </w:rPr>
              <w:t>Intérêts détenus</w:t>
            </w:r>
          </w:p>
        </w:tc>
        <w:tc>
          <w:tcPr>
            <w:tcW w:w="9639" w:type="dxa"/>
            <w:shd w:val="clear" w:color="auto" w:fill="auto"/>
            <w:hideMark/>
          </w:tcPr>
          <w:p w14:paraId="47CA37A9" w14:textId="558E60DF" w:rsidR="00A037CD" w:rsidRPr="006C146B" w:rsidRDefault="00A037CD" w:rsidP="00E11B16">
            <w:pPr>
              <w:snapToGrid w:val="0"/>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Pour les sociétés uniquement :</w:t>
            </w:r>
          </w:p>
          <w:p w14:paraId="68D92D71" w14:textId="28545EEB" w:rsidR="00E11B16" w:rsidRPr="006C146B" w:rsidRDefault="00E11B16" w:rsidP="00E11B16">
            <w:pPr>
              <w:snapToGrid w:val="0"/>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Veuillez énumérer, par ordre d’intensité du contrôle, les sociétés dans lesquelles la personne morale éditeur de service détient une participation.</w:t>
            </w:r>
          </w:p>
          <w:p w14:paraId="6EB13691" w14:textId="77777777" w:rsidR="00E11B16" w:rsidRPr="006C146B" w:rsidRDefault="00E11B16" w:rsidP="00E11B16">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 xml:space="preserve">Pour l’identification de la fonction, référez-vous aux catégories du décret (éditeur, distributeur de services, opérateur de réseaux) et ses sous-catégories. </w:t>
            </w:r>
          </w:p>
          <w:p w14:paraId="1F8755CF" w14:textId="1807EFC2" w:rsidR="00E11B16" w:rsidRPr="006C146B" w:rsidRDefault="00E11B16" w:rsidP="00E11B16">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Pour les activités dans le domaine de la radiodiffusion, veuillez énumérer tout type de service adressé au public en général ou à une partie de celui-ci et n’ayant aucun caractère de confidentialité, même sur demande individuelle, quel</w:t>
            </w:r>
            <w:r w:rsidR="00CC29DD" w:rsidRPr="006C146B">
              <w:rPr>
                <w:rFonts w:asciiTheme="minorHAnsi" w:eastAsia="Times New Roman" w:hAnsiTheme="minorHAnsi" w:cs="Arial"/>
                <w:b/>
                <w:bCs/>
                <w:iCs/>
                <w:sz w:val="22"/>
                <w:lang w:val="fr-FR"/>
              </w:rPr>
              <w:t>le</w:t>
            </w:r>
            <w:r w:rsidRPr="006C146B">
              <w:rPr>
                <w:rFonts w:asciiTheme="minorHAnsi" w:eastAsia="Times New Roman" w:hAnsiTheme="minorHAnsi" w:cs="Arial"/>
                <w:b/>
                <w:bCs/>
                <w:iCs/>
                <w:sz w:val="22"/>
                <w:lang w:val="fr-FR"/>
              </w:rPr>
              <w:t xml:space="preserve"> que soit la technique de diffusion utilisée.</w:t>
            </w:r>
          </w:p>
          <w:p w14:paraId="25F3A6DD" w14:textId="185CD672" w:rsidR="00E11B16" w:rsidRPr="006C146B" w:rsidRDefault="00E11B16" w:rsidP="00E11B16">
            <w:pPr>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lastRenderedPageBreak/>
              <w:t>Pour les activités dans d’autres secteurs des médias, veuillez énumérer tous les types de médias (presse, affichage, …) ainsi que les sociétés de service à destination des médias (régie publicitaire, société de production ou de distribution de programmes, maison de disques, agence de presse…).</w:t>
            </w:r>
          </w:p>
          <w:p w14:paraId="245E8DFE" w14:textId="5478D526" w:rsidR="00A84B71" w:rsidRPr="006C146B" w:rsidRDefault="00A84B71" w:rsidP="00E11B16">
            <w:pPr>
              <w:spacing w:after="0" w:line="240" w:lineRule="auto"/>
              <w:jc w:val="left"/>
              <w:rPr>
                <w:rFonts w:asciiTheme="minorHAnsi" w:eastAsia="Times New Roman" w:hAnsiTheme="minorHAnsi" w:cs="Times New Roman"/>
                <w:b/>
                <w:bCs/>
                <w:color w:val="FFFFFF"/>
                <w:sz w:val="22"/>
                <w:lang w:eastAsia="fr-BE"/>
              </w:rPr>
            </w:pPr>
          </w:p>
        </w:tc>
      </w:tr>
      <w:tr w:rsidR="00A84B71" w:rsidRPr="006C146B" w14:paraId="4399492B" w14:textId="77777777" w:rsidTr="007E5890">
        <w:trPr>
          <w:trHeight w:val="292"/>
        </w:trPr>
        <w:tc>
          <w:tcPr>
            <w:tcW w:w="1103" w:type="dxa"/>
            <w:shd w:val="clear" w:color="auto" w:fill="auto"/>
            <w:noWrap/>
            <w:hideMark/>
          </w:tcPr>
          <w:p w14:paraId="41C7CA3F" w14:textId="0D5604DD" w:rsidR="00A84B71"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lastRenderedPageBreak/>
              <w:t>…</w:t>
            </w:r>
          </w:p>
        </w:tc>
        <w:tc>
          <w:tcPr>
            <w:tcW w:w="3292" w:type="dxa"/>
            <w:shd w:val="clear" w:color="auto" w:fill="auto"/>
          </w:tcPr>
          <w:p w14:paraId="28A6A024" w14:textId="62480320" w:rsidR="00A84B71" w:rsidRPr="006C146B" w:rsidRDefault="00C32D7C" w:rsidP="00A84B7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9639" w:type="dxa"/>
            <w:shd w:val="clear" w:color="auto" w:fill="auto"/>
          </w:tcPr>
          <w:p w14:paraId="1B5A42F9" w14:textId="38054D8E" w:rsidR="00A84B71" w:rsidRPr="006C146B" w:rsidRDefault="00A84B71" w:rsidP="00A84B71">
            <w:pPr>
              <w:spacing w:after="0" w:line="240" w:lineRule="auto"/>
              <w:jc w:val="left"/>
              <w:rPr>
                <w:rFonts w:asciiTheme="minorHAnsi" w:eastAsia="Times New Roman" w:hAnsiTheme="minorHAnsi" w:cs="Times New Roman"/>
                <w:i/>
                <w:iCs/>
                <w:color w:val="000000"/>
                <w:sz w:val="22"/>
                <w:lang w:eastAsia="fr-BE"/>
              </w:rPr>
            </w:pPr>
          </w:p>
        </w:tc>
      </w:tr>
      <w:tr w:rsidR="00C32D7C" w:rsidRPr="006C146B" w14:paraId="02578990" w14:textId="77777777" w:rsidTr="007E5890">
        <w:trPr>
          <w:trHeight w:val="300"/>
        </w:trPr>
        <w:tc>
          <w:tcPr>
            <w:tcW w:w="1103" w:type="dxa"/>
            <w:shd w:val="clear" w:color="auto" w:fill="auto"/>
            <w:noWrap/>
            <w:hideMark/>
          </w:tcPr>
          <w:p w14:paraId="768E2A4C" w14:textId="7DFBF06D"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Q24</w:t>
            </w:r>
          </w:p>
        </w:tc>
        <w:tc>
          <w:tcPr>
            <w:tcW w:w="3292" w:type="dxa"/>
            <w:shd w:val="clear" w:color="auto" w:fill="auto"/>
            <w:hideMark/>
          </w:tcPr>
          <w:p w14:paraId="46F99C85" w14:textId="46B0D671"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Part et montant du capital détenu :</w:t>
            </w:r>
          </w:p>
        </w:tc>
        <w:tc>
          <w:tcPr>
            <w:tcW w:w="9639" w:type="dxa"/>
            <w:shd w:val="clear" w:color="auto" w:fill="auto"/>
          </w:tcPr>
          <w:p w14:paraId="70F67E58" w14:textId="7978F60C" w:rsidR="00C32D7C" w:rsidRPr="006C146B" w:rsidRDefault="00C32D7C" w:rsidP="00C32D7C">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Arial"/>
                <w:sz w:val="22"/>
                <w:lang w:val="fr-FR"/>
              </w:rPr>
              <w:t>La part est exprimée en %, le montant en euros.</w:t>
            </w:r>
          </w:p>
        </w:tc>
      </w:tr>
      <w:tr w:rsidR="00C32D7C" w:rsidRPr="006C146B" w14:paraId="00FB54A6" w14:textId="77777777" w:rsidTr="007E5890">
        <w:trPr>
          <w:trHeight w:val="300"/>
        </w:trPr>
        <w:tc>
          <w:tcPr>
            <w:tcW w:w="1103" w:type="dxa"/>
            <w:shd w:val="clear" w:color="auto" w:fill="auto"/>
            <w:noWrap/>
            <w:hideMark/>
          </w:tcPr>
          <w:p w14:paraId="3D447952" w14:textId="37539980"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TSP </w:t>
            </w:r>
            <w:r w:rsidR="005325C8" w:rsidRPr="006C146B">
              <w:rPr>
                <w:rFonts w:asciiTheme="minorHAnsi" w:eastAsia="Times New Roman" w:hAnsiTheme="minorHAnsi" w:cs="Times New Roman"/>
                <w:sz w:val="22"/>
                <w:lang w:eastAsia="fr-BE"/>
              </w:rPr>
              <w:t>Q25</w:t>
            </w:r>
          </w:p>
        </w:tc>
        <w:tc>
          <w:tcPr>
            <w:tcW w:w="3292" w:type="dxa"/>
            <w:shd w:val="clear" w:color="auto" w:fill="auto"/>
            <w:hideMark/>
          </w:tcPr>
          <w:p w14:paraId="06EF20B9" w14:textId="1A0AE48E" w:rsidR="00C32D7C" w:rsidRPr="006C146B" w:rsidRDefault="00C32D7C"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val="fr-FR" w:eastAsia="fr-BE"/>
              </w:rPr>
              <w:t>Droit de vote attaché aux actions :</w:t>
            </w:r>
          </w:p>
        </w:tc>
        <w:tc>
          <w:tcPr>
            <w:tcW w:w="9639" w:type="dxa"/>
            <w:shd w:val="clear" w:color="auto" w:fill="auto"/>
          </w:tcPr>
          <w:p w14:paraId="1EC71C32" w14:textId="3084362D" w:rsidR="00C32D7C" w:rsidRPr="006C146B" w:rsidRDefault="00C32D7C" w:rsidP="00C32D7C">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Arial"/>
                <w:sz w:val="22"/>
                <w:lang w:val="fr-FR"/>
              </w:rPr>
              <w:t>Le droit de vote est exprimé en %.</w:t>
            </w:r>
          </w:p>
        </w:tc>
      </w:tr>
      <w:tr w:rsidR="0046497E" w:rsidRPr="006C146B" w14:paraId="74330D2C" w14:textId="77777777" w:rsidTr="007E5890">
        <w:trPr>
          <w:trHeight w:val="300"/>
        </w:trPr>
        <w:tc>
          <w:tcPr>
            <w:tcW w:w="1103" w:type="dxa"/>
            <w:shd w:val="clear" w:color="auto" w:fill="auto"/>
            <w:noWrap/>
          </w:tcPr>
          <w:p w14:paraId="7D996E48" w14:textId="2360F1A3" w:rsidR="0046497E" w:rsidRPr="006C146B" w:rsidRDefault="0046497E" w:rsidP="00C32D7C">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c>
          <w:tcPr>
            <w:tcW w:w="3292" w:type="dxa"/>
            <w:shd w:val="clear" w:color="auto" w:fill="auto"/>
          </w:tcPr>
          <w:p w14:paraId="0228C874" w14:textId="63DF53EC" w:rsidR="0046497E" w:rsidRPr="006C146B" w:rsidRDefault="0046497E" w:rsidP="00C32D7C">
            <w:pPr>
              <w:spacing w:after="0" w:line="240" w:lineRule="auto"/>
              <w:jc w:val="left"/>
              <w:rPr>
                <w:rFonts w:asciiTheme="minorHAnsi" w:eastAsia="Times New Roman" w:hAnsiTheme="minorHAnsi" w:cs="Times New Roman"/>
                <w:sz w:val="22"/>
                <w:lang w:val="fr-FR" w:eastAsia="fr-BE"/>
              </w:rPr>
            </w:pPr>
            <w:r w:rsidRPr="006C146B">
              <w:rPr>
                <w:rFonts w:asciiTheme="minorHAnsi" w:eastAsia="Times New Roman" w:hAnsiTheme="minorHAnsi" w:cs="Times New Roman"/>
                <w:sz w:val="22"/>
                <w:lang w:val="fr-FR" w:eastAsia="fr-BE"/>
              </w:rPr>
              <w:t>…</w:t>
            </w:r>
          </w:p>
        </w:tc>
        <w:tc>
          <w:tcPr>
            <w:tcW w:w="9639" w:type="dxa"/>
            <w:shd w:val="clear" w:color="auto" w:fill="auto"/>
          </w:tcPr>
          <w:p w14:paraId="719ECD33" w14:textId="21188293" w:rsidR="0046497E" w:rsidRPr="006C146B" w:rsidRDefault="0046497E" w:rsidP="00C32D7C">
            <w:pPr>
              <w:spacing w:after="0" w:line="240" w:lineRule="auto"/>
              <w:jc w:val="left"/>
              <w:rPr>
                <w:rFonts w:asciiTheme="minorHAnsi" w:eastAsia="Times New Roman" w:hAnsiTheme="minorHAnsi" w:cs="Arial"/>
                <w:sz w:val="22"/>
                <w:lang w:val="fr-FR"/>
              </w:rPr>
            </w:pPr>
            <w:r w:rsidRPr="006C146B">
              <w:rPr>
                <w:rFonts w:asciiTheme="minorHAnsi" w:eastAsia="Times New Roman" w:hAnsiTheme="minorHAnsi" w:cs="Arial"/>
                <w:sz w:val="22"/>
                <w:lang w:val="fr-FR"/>
              </w:rPr>
              <w:t>…</w:t>
            </w:r>
          </w:p>
        </w:tc>
      </w:tr>
      <w:tr w:rsidR="00C32D7C" w:rsidRPr="006C146B" w14:paraId="521633A1" w14:textId="77777777" w:rsidTr="007E5890">
        <w:trPr>
          <w:trHeight w:val="300"/>
        </w:trPr>
        <w:tc>
          <w:tcPr>
            <w:tcW w:w="1103" w:type="dxa"/>
            <w:shd w:val="clear" w:color="auto" w:fill="auto"/>
            <w:noWrap/>
          </w:tcPr>
          <w:p w14:paraId="3F0E1931" w14:textId="77777777" w:rsidR="00C32D7C" w:rsidRPr="006C146B" w:rsidRDefault="00C32D7C" w:rsidP="00C32D7C">
            <w:pPr>
              <w:spacing w:after="0" w:line="240" w:lineRule="auto"/>
              <w:jc w:val="left"/>
              <w:rPr>
                <w:rFonts w:asciiTheme="minorHAnsi" w:eastAsia="Times New Roman" w:hAnsiTheme="minorHAnsi" w:cs="Times New Roman"/>
                <w:sz w:val="22"/>
                <w:lang w:eastAsia="fr-BE"/>
              </w:rPr>
            </w:pPr>
          </w:p>
        </w:tc>
        <w:tc>
          <w:tcPr>
            <w:tcW w:w="3292" w:type="dxa"/>
            <w:shd w:val="clear" w:color="auto" w:fill="auto"/>
          </w:tcPr>
          <w:p w14:paraId="1AE93376" w14:textId="38C788F9" w:rsidR="00C32D7C" w:rsidRPr="006C146B" w:rsidRDefault="00C32D7C" w:rsidP="00C32D7C">
            <w:pPr>
              <w:spacing w:after="0" w:line="240" w:lineRule="auto"/>
              <w:jc w:val="left"/>
              <w:rPr>
                <w:rFonts w:asciiTheme="minorHAnsi" w:eastAsia="Times New Roman" w:hAnsiTheme="minorHAnsi" w:cs="Times New Roman"/>
                <w:b/>
                <w:sz w:val="22"/>
                <w:lang w:eastAsia="fr-BE"/>
              </w:rPr>
            </w:pPr>
            <w:r w:rsidRPr="006C146B">
              <w:rPr>
                <w:rFonts w:asciiTheme="minorHAnsi" w:eastAsia="Times New Roman" w:hAnsiTheme="minorHAnsi" w:cs="Times New Roman"/>
                <w:b/>
                <w:sz w:val="22"/>
                <w:lang w:eastAsia="fr-BE"/>
              </w:rPr>
              <w:t>Fournisseurs</w:t>
            </w:r>
          </w:p>
        </w:tc>
        <w:tc>
          <w:tcPr>
            <w:tcW w:w="9639" w:type="dxa"/>
            <w:shd w:val="clear" w:color="auto" w:fill="auto"/>
          </w:tcPr>
          <w:p w14:paraId="20CBB045" w14:textId="022F187C" w:rsidR="00C32D7C" w:rsidRPr="006C146B" w:rsidRDefault="00C32D7C" w:rsidP="00C32D7C">
            <w:pPr>
              <w:snapToGrid w:val="0"/>
              <w:spacing w:after="0" w:line="240" w:lineRule="auto"/>
              <w:rPr>
                <w:rFonts w:asciiTheme="minorHAnsi" w:eastAsia="Times New Roman" w:hAnsiTheme="minorHAnsi" w:cs="Arial"/>
                <w:iCs/>
                <w:sz w:val="22"/>
                <w:u w:val="single"/>
                <w:lang w:val="fr-FR"/>
              </w:rPr>
            </w:pPr>
            <w:r w:rsidRPr="006C146B">
              <w:rPr>
                <w:rFonts w:asciiTheme="minorHAnsi" w:eastAsia="Times New Roman" w:hAnsiTheme="minorHAnsi" w:cs="Arial"/>
                <w:iCs/>
                <w:sz w:val="22"/>
                <w:u w:val="single"/>
                <w:lang w:val="fr-FR"/>
              </w:rPr>
              <w:t>Ce point doit</w:t>
            </w:r>
            <w:r w:rsidR="00F67A44" w:rsidRPr="006C146B">
              <w:rPr>
                <w:rFonts w:asciiTheme="minorHAnsi" w:eastAsia="Times New Roman" w:hAnsiTheme="minorHAnsi" w:cs="Arial"/>
                <w:iCs/>
                <w:sz w:val="22"/>
                <w:u w:val="single"/>
                <w:lang w:val="fr-FR"/>
              </w:rPr>
              <w:t xml:space="preserve"> aussi</w:t>
            </w:r>
            <w:r w:rsidRPr="006C146B">
              <w:rPr>
                <w:rFonts w:asciiTheme="minorHAnsi" w:eastAsia="Times New Roman" w:hAnsiTheme="minorHAnsi" w:cs="Arial"/>
                <w:iCs/>
                <w:sz w:val="22"/>
                <w:u w:val="single"/>
                <w:lang w:val="fr-FR"/>
              </w:rPr>
              <w:t xml:space="preserve"> être complété par les ASBL.</w:t>
            </w:r>
          </w:p>
          <w:p w14:paraId="41360C13" w14:textId="3C9B8372" w:rsidR="00C32D7C" w:rsidRPr="006C146B" w:rsidRDefault="00C32D7C" w:rsidP="00C32D7C">
            <w:pPr>
              <w:snapToGrid w:val="0"/>
              <w:spacing w:after="0" w:line="240" w:lineRule="auto"/>
              <w:rPr>
                <w:rFonts w:asciiTheme="minorHAnsi" w:eastAsia="Times New Roman" w:hAnsiTheme="minorHAnsi" w:cs="Arial"/>
                <w:b/>
                <w:bCs/>
                <w:iCs/>
                <w:sz w:val="22"/>
                <w:lang w:val="fr-FR"/>
              </w:rPr>
            </w:pPr>
            <w:r w:rsidRPr="006C146B">
              <w:rPr>
                <w:rFonts w:asciiTheme="minorHAnsi" w:eastAsia="Times New Roman" w:hAnsiTheme="minorHAnsi" w:cs="Arial"/>
                <w:b/>
                <w:bCs/>
                <w:iCs/>
                <w:sz w:val="22"/>
                <w:lang w:val="fr-FR"/>
              </w:rPr>
              <w:t>Veuillez identifier les personnes physiques ou morales œuvrant dans des activités de fourniture de ressources intervenant de manière significative dans la mise en œuvre des programmes de votre service de radiodiffusion, ainsi que la nature et le montant de leur participation : régie publicitaire, maisons de disques, agences de presse, fournisseurs de moyens financiers, fournisseurs de programmes…</w:t>
            </w:r>
          </w:p>
          <w:p w14:paraId="5440AD6D" w14:textId="3B78E1B9" w:rsidR="00C32D7C" w:rsidRPr="006C146B" w:rsidRDefault="00C32D7C" w:rsidP="00C32D7C">
            <w:pPr>
              <w:spacing w:after="0" w:line="240" w:lineRule="auto"/>
              <w:rPr>
                <w:rFonts w:asciiTheme="minorHAnsi" w:eastAsia="Times New Roman" w:hAnsiTheme="minorHAnsi" w:cs="Arial"/>
                <w:iCs/>
                <w:sz w:val="22"/>
                <w:lang w:val="fr-FR"/>
              </w:rPr>
            </w:pPr>
            <w:r w:rsidRPr="006C146B">
              <w:rPr>
                <w:rFonts w:asciiTheme="minorHAnsi" w:eastAsia="Times New Roman" w:hAnsiTheme="minorHAnsi" w:cs="Arial"/>
                <w:iCs/>
                <w:sz w:val="22"/>
                <w:lang w:val="fr-FR"/>
              </w:rPr>
              <w:t xml:space="preserve">Veuillez remplir les points </w:t>
            </w:r>
            <w:r w:rsidR="002640E0" w:rsidRPr="006C146B">
              <w:rPr>
                <w:rFonts w:asciiTheme="minorHAnsi" w:eastAsia="Times New Roman" w:hAnsiTheme="minorHAnsi" w:cs="Arial"/>
                <w:iCs/>
                <w:sz w:val="22"/>
                <w:lang w:val="fr-FR"/>
              </w:rPr>
              <w:t>TSP Q3</w:t>
            </w:r>
            <w:r w:rsidR="00962B14">
              <w:rPr>
                <w:rFonts w:asciiTheme="minorHAnsi" w:eastAsia="Times New Roman" w:hAnsiTheme="minorHAnsi" w:cs="Arial"/>
                <w:iCs/>
                <w:sz w:val="22"/>
                <w:lang w:val="fr-FR"/>
              </w:rPr>
              <w:t>3</w:t>
            </w:r>
            <w:r w:rsidR="002640E0" w:rsidRPr="006C146B">
              <w:rPr>
                <w:rFonts w:asciiTheme="minorHAnsi" w:eastAsia="Times New Roman" w:hAnsiTheme="minorHAnsi" w:cs="Arial"/>
                <w:iCs/>
                <w:sz w:val="22"/>
                <w:lang w:val="fr-FR"/>
              </w:rPr>
              <w:t xml:space="preserve"> à TSP Q3</w:t>
            </w:r>
            <w:r w:rsidR="00962B14">
              <w:rPr>
                <w:rFonts w:asciiTheme="minorHAnsi" w:eastAsia="Times New Roman" w:hAnsiTheme="minorHAnsi" w:cs="Arial"/>
                <w:iCs/>
                <w:sz w:val="22"/>
                <w:lang w:val="fr-FR"/>
              </w:rPr>
              <w:t>5</w:t>
            </w:r>
            <w:r w:rsidR="006D7349">
              <w:rPr>
                <w:rFonts w:asciiTheme="minorHAnsi" w:eastAsia="Times New Roman" w:hAnsiTheme="minorHAnsi" w:cs="Arial"/>
                <w:iCs/>
                <w:sz w:val="22"/>
                <w:lang w:val="fr-FR"/>
              </w:rPr>
              <w:t>.</w:t>
            </w:r>
          </w:p>
          <w:p w14:paraId="504A07C3" w14:textId="77777777" w:rsidR="00C32D7C" w:rsidRPr="006C146B" w:rsidRDefault="00C32D7C" w:rsidP="00C32D7C">
            <w:pPr>
              <w:spacing w:after="0" w:line="240" w:lineRule="auto"/>
              <w:rPr>
                <w:rFonts w:asciiTheme="minorHAnsi" w:eastAsia="Times New Roman" w:hAnsiTheme="minorHAnsi" w:cs="Arial"/>
                <w:iCs/>
                <w:sz w:val="22"/>
                <w:lang w:val="fr-FR"/>
              </w:rPr>
            </w:pPr>
          </w:p>
          <w:p w14:paraId="4318A386" w14:textId="38468073" w:rsidR="00C32D7C" w:rsidRPr="006C146B" w:rsidRDefault="002640E0" w:rsidP="00C32D7C">
            <w:pPr>
              <w:autoSpaceDE w:val="0"/>
              <w:spacing w:after="0" w:line="240" w:lineRule="auto"/>
              <w:rPr>
                <w:rFonts w:asciiTheme="minorHAnsi" w:hAnsiTheme="minorHAnsi" w:cs="Arial"/>
                <w:b/>
                <w:bCs/>
                <w:sz w:val="22"/>
              </w:rPr>
            </w:pPr>
            <w:r w:rsidRPr="006C146B">
              <w:rPr>
                <w:rFonts w:asciiTheme="minorHAnsi" w:eastAsia="Times New Roman" w:hAnsiTheme="minorHAnsi" w:cs="Arial"/>
                <w:b/>
                <w:iCs/>
                <w:sz w:val="22"/>
                <w:u w:val="single"/>
                <w:lang w:val="fr-FR"/>
              </w:rPr>
              <w:t>Question</w:t>
            </w:r>
            <w:r w:rsidRPr="006C146B">
              <w:rPr>
                <w:rFonts w:asciiTheme="minorHAnsi" w:eastAsia="Times New Roman" w:hAnsiTheme="minorHAnsi" w:cs="Arial"/>
                <w:b/>
                <w:iCs/>
                <w:sz w:val="22"/>
                <w:lang w:val="fr-FR"/>
              </w:rPr>
              <w:t> :</w:t>
            </w:r>
            <w:r w:rsidR="00C32D7C" w:rsidRPr="006C146B">
              <w:rPr>
                <w:rFonts w:asciiTheme="minorHAnsi" w:eastAsia="Times New Roman" w:hAnsiTheme="minorHAnsi" w:cs="Arial"/>
                <w:iCs/>
                <w:sz w:val="22"/>
                <w:lang w:val="fr-FR"/>
              </w:rPr>
              <w:t xml:space="preserve"> </w:t>
            </w:r>
            <w:r w:rsidR="00C32D7C" w:rsidRPr="006C146B">
              <w:rPr>
                <w:rFonts w:asciiTheme="minorHAnsi" w:hAnsiTheme="minorHAnsi" w:cs="Arial"/>
                <w:b/>
                <w:bCs/>
                <w:sz w:val="22"/>
              </w:rPr>
              <w:t>Faut-il aussi énumérer les fournisseur</w:t>
            </w:r>
            <w:r w:rsidRPr="006C146B">
              <w:rPr>
                <w:rFonts w:asciiTheme="minorHAnsi" w:hAnsiTheme="minorHAnsi" w:cs="Arial"/>
                <w:b/>
                <w:bCs/>
                <w:sz w:val="22"/>
              </w:rPr>
              <w:t xml:space="preserve">s de programmes franchisés ou </w:t>
            </w:r>
            <w:r w:rsidR="00CC29DD" w:rsidRPr="006C146B">
              <w:rPr>
                <w:rFonts w:asciiTheme="minorHAnsi" w:hAnsiTheme="minorHAnsi" w:cs="Arial"/>
                <w:b/>
                <w:bCs/>
                <w:sz w:val="22"/>
              </w:rPr>
              <w:t>cela</w:t>
            </w:r>
            <w:r w:rsidR="00C32D7C" w:rsidRPr="006C146B">
              <w:rPr>
                <w:rFonts w:asciiTheme="minorHAnsi" w:hAnsiTheme="minorHAnsi" w:cs="Arial"/>
                <w:b/>
                <w:bCs/>
                <w:sz w:val="22"/>
              </w:rPr>
              <w:t xml:space="preserve"> ne concerne</w:t>
            </w:r>
            <w:r w:rsidR="00CC29DD" w:rsidRPr="006C146B">
              <w:rPr>
                <w:rFonts w:asciiTheme="minorHAnsi" w:hAnsiTheme="minorHAnsi" w:cs="Arial"/>
                <w:b/>
                <w:bCs/>
                <w:sz w:val="22"/>
              </w:rPr>
              <w:t>-t-il</w:t>
            </w:r>
            <w:r w:rsidR="00C32D7C" w:rsidRPr="006C146B">
              <w:rPr>
                <w:rFonts w:asciiTheme="minorHAnsi" w:hAnsiTheme="minorHAnsi" w:cs="Arial"/>
                <w:b/>
                <w:bCs/>
                <w:sz w:val="22"/>
              </w:rPr>
              <w:t xml:space="preserve"> que les programmes fournis et qui, par la même occasion, occasionneraient une rentrée d’argent pour la radio ? </w:t>
            </w:r>
          </w:p>
          <w:p w14:paraId="234623CC" w14:textId="77777777" w:rsidR="00C32D7C" w:rsidRPr="006C146B" w:rsidRDefault="00C32D7C" w:rsidP="00C32D7C">
            <w:pPr>
              <w:autoSpaceDE w:val="0"/>
              <w:spacing w:after="0" w:line="240" w:lineRule="auto"/>
              <w:rPr>
                <w:rFonts w:asciiTheme="minorHAnsi" w:hAnsiTheme="minorHAnsi" w:cs="Arial"/>
                <w:sz w:val="22"/>
              </w:rPr>
            </w:pPr>
            <w:r w:rsidRPr="006C146B">
              <w:rPr>
                <w:rFonts w:asciiTheme="minorHAnsi" w:hAnsiTheme="minorHAnsi" w:cs="Arial"/>
                <w:sz w:val="22"/>
              </w:rPr>
              <w:t>Tout type de fournisseur doit être mentionné. </w:t>
            </w:r>
          </w:p>
          <w:p w14:paraId="0BDA82EC" w14:textId="77777777" w:rsidR="006A162E" w:rsidRPr="006C146B" w:rsidRDefault="006A162E" w:rsidP="00C32D7C">
            <w:pPr>
              <w:autoSpaceDE w:val="0"/>
              <w:spacing w:after="0" w:line="240" w:lineRule="auto"/>
              <w:rPr>
                <w:rFonts w:asciiTheme="minorHAnsi" w:hAnsiTheme="minorHAnsi" w:cs="Arial"/>
                <w:sz w:val="22"/>
              </w:rPr>
            </w:pPr>
          </w:p>
          <w:p w14:paraId="54D813F6" w14:textId="08268E7B" w:rsidR="00C32D7C" w:rsidRPr="006C146B" w:rsidRDefault="002640E0" w:rsidP="00C32D7C">
            <w:pPr>
              <w:spacing w:after="0" w:line="240" w:lineRule="auto"/>
              <w:rPr>
                <w:rFonts w:asciiTheme="minorHAnsi" w:hAnsiTheme="minorHAnsi" w:cs="Arial"/>
                <w:b/>
                <w:bCs/>
                <w:sz w:val="22"/>
              </w:rPr>
            </w:pPr>
            <w:r w:rsidRPr="006C146B">
              <w:rPr>
                <w:rFonts w:asciiTheme="minorHAnsi" w:hAnsiTheme="minorHAnsi" w:cs="Arial"/>
                <w:b/>
                <w:sz w:val="22"/>
                <w:u w:val="single"/>
              </w:rPr>
              <w:t>Question</w:t>
            </w:r>
            <w:r w:rsidRPr="006C146B">
              <w:rPr>
                <w:rFonts w:asciiTheme="minorHAnsi" w:hAnsiTheme="minorHAnsi" w:cs="Arial"/>
                <w:b/>
                <w:sz w:val="22"/>
              </w:rPr>
              <w:t> :</w:t>
            </w:r>
            <w:r w:rsidRPr="006C146B">
              <w:rPr>
                <w:rFonts w:asciiTheme="minorHAnsi" w:hAnsiTheme="minorHAnsi" w:cs="Arial"/>
                <w:sz w:val="22"/>
              </w:rPr>
              <w:t xml:space="preserve"> </w:t>
            </w:r>
            <w:r w:rsidR="00C32D7C" w:rsidRPr="006C146B">
              <w:rPr>
                <w:rFonts w:asciiTheme="minorHAnsi" w:hAnsiTheme="minorHAnsi" w:cs="Arial"/>
                <w:b/>
                <w:bCs/>
                <w:sz w:val="22"/>
              </w:rPr>
              <w:t>Dans le dossier, faut-il décliner l’ensemble des fournisseurs de programmes, en matière d’information par exemple ?</w:t>
            </w:r>
          </w:p>
          <w:p w14:paraId="671C8998" w14:textId="77777777" w:rsidR="002F4149" w:rsidRPr="006C146B" w:rsidRDefault="002F4149" w:rsidP="002F4149">
            <w:pPr>
              <w:spacing w:after="0" w:line="240" w:lineRule="auto"/>
              <w:rPr>
                <w:rFonts w:asciiTheme="minorHAnsi" w:hAnsiTheme="minorHAnsi" w:cs="Arial"/>
                <w:sz w:val="22"/>
              </w:rPr>
            </w:pPr>
            <w:r w:rsidRPr="006C146B">
              <w:rPr>
                <w:rFonts w:asciiTheme="minorHAnsi" w:hAnsiTheme="minorHAnsi" w:cs="Arial"/>
                <w:sz w:val="22"/>
              </w:rPr>
              <w:t>Oui, en particulier ceux qui interviennent de manière significative. Le caractère significatif vise l’intensité du lien entre l’éditeur et son fournisseur, et non sa nature. Sont en particulier visés les fournisseurs dont l’apport sur une base régulière pourrait avoir un impact sur le programme diffusé, comme c’est le cas des sociétés de production indépendantes de l’éditeur, des régies publicitaires, des agences de presse, etc.</w:t>
            </w:r>
          </w:p>
          <w:p w14:paraId="0082AFD2" w14:textId="40D283F1" w:rsidR="00C32D7C" w:rsidRPr="006C146B" w:rsidRDefault="00C32D7C" w:rsidP="00C32D7C">
            <w:pPr>
              <w:spacing w:after="0" w:line="240" w:lineRule="auto"/>
              <w:rPr>
                <w:rFonts w:asciiTheme="minorHAnsi" w:hAnsiTheme="minorHAnsi" w:cs="Arial"/>
                <w:sz w:val="22"/>
              </w:rPr>
            </w:pPr>
          </w:p>
          <w:p w14:paraId="309FAA89" w14:textId="350E7073" w:rsidR="00C32D7C" w:rsidRPr="006C146B" w:rsidRDefault="002640E0" w:rsidP="00C32D7C">
            <w:pPr>
              <w:spacing w:after="0" w:line="240" w:lineRule="auto"/>
              <w:rPr>
                <w:rFonts w:asciiTheme="minorHAnsi" w:hAnsiTheme="minorHAnsi" w:cs="Arial"/>
                <w:b/>
                <w:bCs/>
                <w:sz w:val="22"/>
              </w:rPr>
            </w:pPr>
            <w:r w:rsidRPr="006C146B">
              <w:rPr>
                <w:rFonts w:asciiTheme="minorHAnsi" w:hAnsiTheme="minorHAnsi" w:cs="Arial"/>
                <w:b/>
                <w:sz w:val="22"/>
                <w:u w:val="single"/>
              </w:rPr>
              <w:t>Question</w:t>
            </w:r>
            <w:r w:rsidRPr="006C146B">
              <w:rPr>
                <w:rFonts w:asciiTheme="minorHAnsi" w:hAnsiTheme="minorHAnsi" w:cs="Arial"/>
                <w:b/>
                <w:sz w:val="22"/>
              </w:rPr>
              <w:t> :</w:t>
            </w:r>
            <w:r w:rsidRPr="006C146B">
              <w:rPr>
                <w:rFonts w:asciiTheme="minorHAnsi" w:hAnsiTheme="minorHAnsi" w:cs="Arial"/>
                <w:sz w:val="22"/>
              </w:rPr>
              <w:t xml:space="preserve"> </w:t>
            </w:r>
            <w:r w:rsidR="00C32D7C" w:rsidRPr="006C146B">
              <w:rPr>
                <w:rFonts w:asciiTheme="minorHAnsi" w:hAnsiTheme="minorHAnsi" w:cs="Arial"/>
                <w:b/>
                <w:bCs/>
                <w:sz w:val="22"/>
              </w:rPr>
              <w:t xml:space="preserve">Le CPAS de [x] met à notre disposition le matériel déjà existant. C'est donc bien notre ASBL qui porte le projet. Doit-on renseigner ce partenaire ? </w:t>
            </w:r>
            <w:r w:rsidRPr="006C146B">
              <w:rPr>
                <w:rFonts w:asciiTheme="minorHAnsi" w:hAnsiTheme="minorHAnsi" w:cs="Arial"/>
                <w:b/>
                <w:bCs/>
                <w:sz w:val="22"/>
              </w:rPr>
              <w:t xml:space="preserve">Devons-nous indiquer </w:t>
            </w:r>
            <w:r w:rsidR="00C32D7C" w:rsidRPr="006C146B">
              <w:rPr>
                <w:rFonts w:asciiTheme="minorHAnsi" w:hAnsiTheme="minorHAnsi" w:cs="Arial"/>
                <w:b/>
                <w:bCs/>
                <w:sz w:val="22"/>
              </w:rPr>
              <w:t>le montant du matériel m</w:t>
            </w:r>
            <w:r w:rsidRPr="006C146B">
              <w:rPr>
                <w:rFonts w:asciiTheme="minorHAnsi" w:hAnsiTheme="minorHAnsi" w:cs="Arial"/>
                <w:b/>
                <w:bCs/>
                <w:sz w:val="22"/>
              </w:rPr>
              <w:t>is à notre disposition ? Devons-</w:t>
            </w:r>
            <w:r w:rsidR="00C32D7C" w:rsidRPr="006C146B">
              <w:rPr>
                <w:rFonts w:asciiTheme="minorHAnsi" w:hAnsiTheme="minorHAnsi" w:cs="Arial"/>
                <w:b/>
                <w:bCs/>
                <w:sz w:val="22"/>
              </w:rPr>
              <w:t>nous inscrire le montant annuel de la fourniture au point 3.F.5. à savoir assurance matériel, SABAM</w:t>
            </w:r>
            <w:r w:rsidR="00A23401" w:rsidRPr="006C146B">
              <w:rPr>
                <w:rFonts w:asciiTheme="minorHAnsi" w:hAnsiTheme="minorHAnsi" w:cs="Arial"/>
                <w:b/>
                <w:bCs/>
                <w:sz w:val="22"/>
              </w:rPr>
              <w:t>,</w:t>
            </w:r>
            <w:r w:rsidR="00A23401">
              <w:rPr>
                <w:rFonts w:asciiTheme="minorHAnsi" w:hAnsiTheme="minorHAnsi" w:cs="Arial"/>
                <w:b/>
                <w:bCs/>
                <w:sz w:val="22"/>
              </w:rPr>
              <w:t xml:space="preserve"> etc.</w:t>
            </w:r>
            <w:r w:rsidR="00A23401" w:rsidRPr="006C146B">
              <w:rPr>
                <w:rFonts w:asciiTheme="minorHAnsi" w:hAnsiTheme="minorHAnsi" w:cs="Arial"/>
                <w:b/>
                <w:bCs/>
                <w:sz w:val="22"/>
              </w:rPr>
              <w:t xml:space="preserve"> </w:t>
            </w:r>
            <w:r w:rsidR="00C32D7C" w:rsidRPr="006C146B">
              <w:rPr>
                <w:rFonts w:asciiTheme="minorHAnsi" w:hAnsiTheme="minorHAnsi" w:cs="Arial"/>
                <w:b/>
                <w:bCs/>
                <w:sz w:val="22"/>
              </w:rPr>
              <w:t>payé par le CPAS ?</w:t>
            </w:r>
          </w:p>
          <w:p w14:paraId="235753C3" w14:textId="693807DE" w:rsidR="002640E0" w:rsidRPr="006C146B" w:rsidRDefault="00C32D7C" w:rsidP="00C32D7C">
            <w:pPr>
              <w:spacing w:after="0" w:line="240" w:lineRule="auto"/>
              <w:rPr>
                <w:rFonts w:asciiTheme="minorHAnsi" w:hAnsiTheme="minorHAnsi" w:cs="Arial"/>
                <w:sz w:val="22"/>
              </w:rPr>
            </w:pPr>
            <w:r w:rsidRPr="006C146B">
              <w:rPr>
                <w:rFonts w:asciiTheme="minorHAnsi" w:hAnsiTheme="minorHAnsi" w:cs="Arial"/>
                <w:sz w:val="22"/>
              </w:rPr>
              <w:lastRenderedPageBreak/>
              <w:t>Vous devez mentionne</w:t>
            </w:r>
            <w:r w:rsidR="00FC6F00" w:rsidRPr="006C146B">
              <w:rPr>
                <w:rFonts w:asciiTheme="minorHAnsi" w:hAnsiTheme="minorHAnsi" w:cs="Arial"/>
                <w:sz w:val="22"/>
              </w:rPr>
              <w:t xml:space="preserve">r un tel partenaire au point </w:t>
            </w:r>
            <w:r w:rsidR="002640E0" w:rsidRPr="006C146B">
              <w:rPr>
                <w:rFonts w:asciiTheme="minorHAnsi" w:hAnsiTheme="minorHAnsi" w:cs="Arial"/>
                <w:sz w:val="22"/>
              </w:rPr>
              <w:t>TSP Q37</w:t>
            </w:r>
            <w:r w:rsidRPr="006C146B">
              <w:rPr>
                <w:rFonts w:asciiTheme="minorHAnsi" w:hAnsiTheme="minorHAnsi" w:cs="Arial"/>
                <w:sz w:val="22"/>
              </w:rPr>
              <w:t xml:space="preserve">, ainsi que l’ensemble des </w:t>
            </w:r>
            <w:r w:rsidR="00FC6F00" w:rsidRPr="006C146B">
              <w:rPr>
                <w:rFonts w:asciiTheme="minorHAnsi" w:hAnsiTheme="minorHAnsi" w:cs="Arial"/>
                <w:sz w:val="22"/>
              </w:rPr>
              <w:t xml:space="preserve">services fournis </w:t>
            </w:r>
            <w:r w:rsidR="002640E0" w:rsidRPr="006C146B">
              <w:rPr>
                <w:rFonts w:asciiTheme="minorHAnsi" w:hAnsiTheme="minorHAnsi" w:cs="Arial"/>
                <w:sz w:val="22"/>
              </w:rPr>
              <w:t>au point TSP Q39</w:t>
            </w:r>
            <w:r w:rsidRPr="006C146B">
              <w:rPr>
                <w:rFonts w:asciiTheme="minorHAnsi" w:hAnsiTheme="minorHAnsi" w:cs="Arial"/>
                <w:sz w:val="22"/>
              </w:rPr>
              <w:t>, si nécessaire ventilé par poste budgétaire, ce qui permet de déterminer la part de l’apport dans le montant total du poste budgétaire concerné</w:t>
            </w:r>
            <w:r w:rsidR="002640E0" w:rsidRPr="006C146B">
              <w:rPr>
                <w:rFonts w:asciiTheme="minorHAnsi" w:hAnsiTheme="minorHAnsi" w:cs="Arial"/>
                <w:sz w:val="22"/>
              </w:rPr>
              <w:t xml:space="preserve">. </w:t>
            </w:r>
          </w:p>
          <w:p w14:paraId="785E19CA" w14:textId="2A3AFB33" w:rsidR="00C32D7C" w:rsidRPr="006C146B" w:rsidRDefault="00C32D7C" w:rsidP="00C32D7C">
            <w:pPr>
              <w:spacing w:after="0" w:line="240" w:lineRule="auto"/>
              <w:rPr>
                <w:rFonts w:asciiTheme="minorHAnsi" w:hAnsiTheme="minorHAnsi" w:cs="Arial"/>
                <w:sz w:val="22"/>
              </w:rPr>
            </w:pPr>
            <w:r w:rsidRPr="006C146B">
              <w:rPr>
                <w:rFonts w:asciiTheme="minorHAnsi" w:hAnsiTheme="minorHAnsi" w:cs="Arial"/>
                <w:sz w:val="22"/>
              </w:rPr>
              <w:t xml:space="preserve">La source des moyens affectés au service doit également clairement apparaître dans votre plan financier sur trois ans tel que demandé en </w:t>
            </w:r>
            <w:r w:rsidR="002F4149" w:rsidRPr="006C146B">
              <w:rPr>
                <w:rFonts w:asciiTheme="minorHAnsi" w:hAnsiTheme="minorHAnsi" w:cs="Arial"/>
                <w:sz w:val="22"/>
              </w:rPr>
              <w:t>ID Annexe 3</w:t>
            </w:r>
            <w:r w:rsidRPr="006C146B">
              <w:rPr>
                <w:rFonts w:asciiTheme="minorHAnsi" w:hAnsiTheme="minorHAnsi" w:cs="Arial"/>
                <w:sz w:val="22"/>
              </w:rPr>
              <w:t xml:space="preserve"> et, le cas échéant, dans votre plan d’emploi tel que demandé </w:t>
            </w:r>
            <w:r w:rsidR="002F4149" w:rsidRPr="006C146B">
              <w:rPr>
                <w:rFonts w:asciiTheme="minorHAnsi" w:hAnsiTheme="minorHAnsi" w:cs="Arial"/>
                <w:sz w:val="22"/>
              </w:rPr>
              <w:t>en ID Annexe 4</w:t>
            </w:r>
            <w:r w:rsidRPr="006C146B">
              <w:rPr>
                <w:rFonts w:asciiTheme="minorHAnsi" w:hAnsiTheme="minorHAnsi" w:cs="Arial"/>
                <w:sz w:val="22"/>
              </w:rPr>
              <w:t>.</w:t>
            </w:r>
          </w:p>
          <w:p w14:paraId="4D1065C9" w14:textId="77777777" w:rsidR="00C32D7C" w:rsidRPr="006C146B" w:rsidRDefault="00C32D7C" w:rsidP="00C32D7C">
            <w:pPr>
              <w:spacing w:after="0" w:line="240" w:lineRule="auto"/>
              <w:rPr>
                <w:rFonts w:asciiTheme="minorHAnsi" w:hAnsiTheme="minorHAnsi" w:cs="Arial"/>
                <w:b/>
                <w:bCs/>
                <w:sz w:val="22"/>
              </w:rPr>
            </w:pPr>
            <w:r w:rsidRPr="006C146B">
              <w:rPr>
                <w:rFonts w:asciiTheme="minorHAnsi" w:hAnsiTheme="minorHAnsi" w:cs="Arial"/>
                <w:b/>
                <w:bCs/>
                <w:sz w:val="22"/>
              </w:rPr>
              <w:t>Pour garantir notre indépendance vis-à-vis du CPAS, nous conviendrons d'une convention et la création d'un comité d'accompagnement. Cela est-il suffisant ? </w:t>
            </w:r>
          </w:p>
          <w:p w14:paraId="091DBAF2" w14:textId="2C2C77DE" w:rsidR="00C32D7C" w:rsidRPr="006C146B" w:rsidRDefault="00C32D7C" w:rsidP="00C32D7C">
            <w:pPr>
              <w:spacing w:after="0" w:line="240" w:lineRule="auto"/>
              <w:rPr>
                <w:rFonts w:asciiTheme="minorHAnsi" w:hAnsiTheme="minorHAnsi" w:cs="Arial"/>
                <w:sz w:val="22"/>
              </w:rPr>
            </w:pPr>
            <w:r w:rsidRPr="006C146B">
              <w:rPr>
                <w:rFonts w:asciiTheme="minorHAnsi" w:hAnsiTheme="minorHAnsi" w:cs="Arial"/>
                <w:sz w:val="22"/>
              </w:rPr>
              <w:t>Le demandeur doit fournir tout élément qui atteste du fait qu’il est bien dans la situation d’in</w:t>
            </w:r>
            <w:r w:rsidR="002F4149" w:rsidRPr="006C146B">
              <w:rPr>
                <w:rFonts w:asciiTheme="minorHAnsi" w:hAnsiTheme="minorHAnsi" w:cs="Arial"/>
                <w:sz w:val="22"/>
              </w:rPr>
              <w:t xml:space="preserve">dépendance prévue à l’article </w:t>
            </w:r>
            <w:r w:rsidR="00BE542B">
              <w:rPr>
                <w:rFonts w:asciiTheme="minorHAnsi" w:hAnsiTheme="minorHAnsi" w:cs="Arial"/>
                <w:sz w:val="22"/>
              </w:rPr>
              <w:t>3.1.1-2</w:t>
            </w:r>
            <w:r w:rsidR="005C75E2">
              <w:rPr>
                <w:rFonts w:asciiTheme="minorHAnsi" w:hAnsiTheme="minorHAnsi" w:cs="Arial"/>
                <w:sz w:val="22"/>
              </w:rPr>
              <w:t>, al. 1</w:t>
            </w:r>
            <w:r w:rsidR="005C75E2" w:rsidRPr="005B7BE6">
              <w:rPr>
                <w:rFonts w:asciiTheme="minorHAnsi" w:hAnsiTheme="minorHAnsi" w:cs="Arial"/>
                <w:sz w:val="22"/>
                <w:vertAlign w:val="superscript"/>
              </w:rPr>
              <w:t>er</w:t>
            </w:r>
            <w:r w:rsidR="005C75E2">
              <w:rPr>
                <w:rFonts w:asciiTheme="minorHAnsi" w:hAnsiTheme="minorHAnsi" w:cs="Arial"/>
                <w:sz w:val="22"/>
              </w:rPr>
              <w:t>,</w:t>
            </w:r>
            <w:r w:rsidR="00AB1A7F">
              <w:rPr>
                <w:rFonts w:asciiTheme="minorHAnsi" w:hAnsiTheme="minorHAnsi" w:cs="Arial"/>
                <w:sz w:val="22"/>
              </w:rPr>
              <w:t xml:space="preserve"> </w:t>
            </w:r>
            <w:r w:rsidR="00BE542B">
              <w:rPr>
                <w:rFonts w:asciiTheme="minorHAnsi" w:hAnsiTheme="minorHAnsi" w:cs="Arial"/>
                <w:sz w:val="22"/>
              </w:rPr>
              <w:t>6</w:t>
            </w:r>
            <w:r w:rsidRPr="006C146B">
              <w:rPr>
                <w:rFonts w:asciiTheme="minorHAnsi" w:hAnsiTheme="minorHAnsi" w:cs="Arial"/>
                <w:sz w:val="22"/>
              </w:rPr>
              <w:t xml:space="preserve">° du </w:t>
            </w:r>
            <w:r w:rsidR="00584319">
              <w:rPr>
                <w:rFonts w:asciiTheme="minorHAnsi" w:hAnsiTheme="minorHAnsi" w:cs="Arial"/>
                <w:sz w:val="22"/>
              </w:rPr>
              <w:t xml:space="preserve">décret </w:t>
            </w:r>
            <w:r w:rsidR="005C75E2">
              <w:rPr>
                <w:rFonts w:asciiTheme="minorHAnsi" w:hAnsiTheme="minorHAnsi" w:cs="Arial"/>
                <w:sz w:val="22"/>
              </w:rPr>
              <w:t xml:space="preserve">du 4 février 2021 </w:t>
            </w:r>
            <w:r w:rsidR="00584319">
              <w:rPr>
                <w:rFonts w:asciiTheme="minorHAnsi" w:hAnsiTheme="minorHAnsi" w:cs="Arial"/>
                <w:sz w:val="22"/>
              </w:rPr>
              <w:t>relatif aux services de médias audiovisuels et aux services de partage de vidéos</w:t>
            </w:r>
            <w:r w:rsidR="00BE542B" w:rsidRPr="00BE542B">
              <w:rPr>
                <w:rFonts w:asciiTheme="minorHAnsi" w:hAnsiTheme="minorHAnsi" w:cs="Arial"/>
                <w:sz w:val="22"/>
              </w:rPr>
              <w:t xml:space="preserve"> </w:t>
            </w:r>
            <w:r w:rsidRPr="006C146B">
              <w:rPr>
                <w:rFonts w:asciiTheme="minorHAnsi" w:hAnsiTheme="minorHAnsi" w:cs="Arial"/>
                <w:sz w:val="22"/>
              </w:rPr>
              <w:t>(« </w:t>
            </w:r>
            <w:r w:rsidRPr="006C146B">
              <w:rPr>
                <w:rFonts w:asciiTheme="minorHAnsi" w:hAnsiTheme="minorHAnsi" w:cs="Arial"/>
                <w:i/>
                <w:iCs/>
                <w:sz w:val="22"/>
              </w:rPr>
              <w:t>être indépendant de tout gouvernement, de tout parti politique ou organisation représentative des employeurs ou des travailleurs</w:t>
            </w:r>
            <w:r w:rsidRPr="006C146B">
              <w:rPr>
                <w:rFonts w:asciiTheme="minorHAnsi" w:hAnsiTheme="minorHAnsi" w:cs="Arial"/>
                <w:sz w:val="22"/>
              </w:rPr>
              <w:t> »). Le caractère suffisant ou non de cette indépendance est laissé à l’appréciation du Collège d'autorisation et de contrôle à la lecture de l’ensemble du dossier.</w:t>
            </w:r>
          </w:p>
          <w:p w14:paraId="4CD76C47" w14:textId="77777777" w:rsidR="002F4149" w:rsidRPr="006C146B" w:rsidRDefault="002F4149" w:rsidP="00C32D7C">
            <w:pPr>
              <w:autoSpaceDE w:val="0"/>
              <w:spacing w:after="0" w:line="240" w:lineRule="auto"/>
              <w:rPr>
                <w:rFonts w:asciiTheme="minorHAnsi" w:hAnsiTheme="minorHAnsi" w:cs="Arial"/>
                <w:sz w:val="22"/>
              </w:rPr>
            </w:pPr>
          </w:p>
          <w:p w14:paraId="612B5C6B" w14:textId="0282E469" w:rsidR="00C32D7C" w:rsidRPr="006C146B" w:rsidRDefault="002F4149" w:rsidP="00C32D7C">
            <w:pPr>
              <w:autoSpaceDE w:val="0"/>
              <w:spacing w:after="0" w:line="240" w:lineRule="auto"/>
              <w:rPr>
                <w:rFonts w:asciiTheme="minorHAnsi" w:hAnsiTheme="minorHAnsi" w:cs="Arial"/>
                <w:sz w:val="22"/>
              </w:rPr>
            </w:pPr>
            <w:r w:rsidRPr="006C146B">
              <w:rPr>
                <w:rFonts w:asciiTheme="minorHAnsi" w:hAnsiTheme="minorHAnsi" w:cs="Arial"/>
                <w:b/>
                <w:sz w:val="22"/>
                <w:u w:val="single"/>
              </w:rPr>
              <w:t>Question</w:t>
            </w:r>
            <w:r w:rsidRPr="006C146B">
              <w:rPr>
                <w:rFonts w:asciiTheme="minorHAnsi" w:hAnsiTheme="minorHAnsi" w:cs="Arial"/>
                <w:b/>
                <w:sz w:val="22"/>
              </w:rPr>
              <w:t> :</w:t>
            </w:r>
            <w:r w:rsidRPr="006C146B">
              <w:rPr>
                <w:rFonts w:asciiTheme="minorHAnsi" w:hAnsiTheme="minorHAnsi" w:cs="Arial"/>
                <w:sz w:val="22"/>
              </w:rPr>
              <w:t xml:space="preserve"> </w:t>
            </w:r>
            <w:r w:rsidR="00C32D7C" w:rsidRPr="006C146B">
              <w:rPr>
                <w:rFonts w:asciiTheme="minorHAnsi" w:hAnsiTheme="minorHAnsi" w:cs="Arial"/>
                <w:b/>
                <w:sz w:val="22"/>
              </w:rPr>
              <w:t xml:space="preserve">Concernant le point </w:t>
            </w:r>
            <w:r w:rsidR="00C32D7C" w:rsidRPr="006C146B">
              <w:rPr>
                <w:rFonts w:asciiTheme="minorHAnsi" w:hAnsiTheme="minorHAnsi" w:cs="Arial"/>
                <w:b/>
                <w:sz w:val="22"/>
                <w:u w:val="single"/>
              </w:rPr>
              <w:t>Fournisseurs</w:t>
            </w:r>
            <w:r w:rsidR="00C32D7C" w:rsidRPr="006C146B">
              <w:rPr>
                <w:rFonts w:asciiTheme="minorHAnsi" w:hAnsiTheme="minorHAnsi" w:cs="Arial"/>
                <w:b/>
                <w:sz w:val="22"/>
              </w:rPr>
              <w:t xml:space="preserve"> du demandeur pour la mise en </w:t>
            </w:r>
            <w:r w:rsidRPr="006C146B">
              <w:rPr>
                <w:rFonts w:asciiTheme="minorHAnsi" w:hAnsiTheme="minorHAnsi" w:cs="Arial"/>
                <w:b/>
                <w:sz w:val="22"/>
              </w:rPr>
              <w:t xml:space="preserve">œuvre </w:t>
            </w:r>
            <w:r w:rsidR="00C32D7C" w:rsidRPr="006C146B">
              <w:rPr>
                <w:rFonts w:asciiTheme="minorHAnsi" w:hAnsiTheme="minorHAnsi" w:cs="Arial"/>
                <w:b/>
                <w:sz w:val="22"/>
              </w:rPr>
              <w:t>des programmes, doit-on inscrire les fournisseurs de programmes gratuits et les maisons de disques qui se limitent à envoyer des cd ou ne les déclare-t-on qu’en cas de paiement de leur part ?</w:t>
            </w:r>
          </w:p>
          <w:p w14:paraId="578561D1" w14:textId="7F1F96EF" w:rsidR="00C32D7C" w:rsidRPr="006C146B" w:rsidRDefault="002F4149" w:rsidP="00C32D7C">
            <w:pPr>
              <w:spacing w:after="0" w:line="240" w:lineRule="auto"/>
              <w:rPr>
                <w:rFonts w:asciiTheme="minorHAnsi" w:hAnsiTheme="minorHAnsi" w:cs="Arial"/>
                <w:sz w:val="22"/>
              </w:rPr>
            </w:pPr>
            <w:r w:rsidRPr="006C146B">
              <w:rPr>
                <w:rFonts w:asciiTheme="minorHAnsi" w:hAnsiTheme="minorHAnsi" w:cs="Arial"/>
                <w:sz w:val="22"/>
              </w:rPr>
              <w:t>Veuillez mentionner tout apport externe, qu’il soit gratuit ou non.</w:t>
            </w:r>
          </w:p>
          <w:p w14:paraId="72814DA8" w14:textId="77777777" w:rsidR="002F4149" w:rsidRPr="006C146B" w:rsidRDefault="002F4149" w:rsidP="00C32D7C">
            <w:pPr>
              <w:spacing w:after="0" w:line="240" w:lineRule="auto"/>
              <w:rPr>
                <w:rFonts w:asciiTheme="minorHAnsi" w:hAnsiTheme="minorHAnsi" w:cs="Arial"/>
                <w:sz w:val="22"/>
              </w:rPr>
            </w:pPr>
          </w:p>
          <w:p w14:paraId="33066CD0" w14:textId="1A1A34AF" w:rsidR="00C32D7C" w:rsidRPr="006C146B" w:rsidRDefault="002F4149" w:rsidP="009606B8">
            <w:pPr>
              <w:pStyle w:val="ListParagraph"/>
              <w:rPr>
                <w:rFonts w:asciiTheme="minorHAnsi" w:hAnsiTheme="minorHAnsi"/>
                <w:color w:val="auto"/>
                <w:sz w:val="22"/>
              </w:rPr>
            </w:pPr>
            <w:r w:rsidRPr="006C146B">
              <w:rPr>
                <w:rFonts w:asciiTheme="minorHAnsi" w:hAnsiTheme="minorHAnsi"/>
                <w:color w:val="auto"/>
                <w:sz w:val="22"/>
                <w:u w:val="single"/>
              </w:rPr>
              <w:t>Question</w:t>
            </w:r>
            <w:r w:rsidRPr="006C146B">
              <w:rPr>
                <w:rFonts w:asciiTheme="minorHAnsi" w:hAnsiTheme="minorHAnsi"/>
                <w:color w:val="auto"/>
                <w:sz w:val="22"/>
              </w:rPr>
              <w:t xml:space="preserve"> : </w:t>
            </w:r>
            <w:r w:rsidR="00C32D7C" w:rsidRPr="006C146B">
              <w:rPr>
                <w:rFonts w:asciiTheme="minorHAnsi" w:hAnsiTheme="minorHAnsi"/>
                <w:color w:val="auto"/>
                <w:sz w:val="22"/>
              </w:rPr>
              <w:t>Que faut-il entendre par « fournisseur de moyens financiers » ? Faut-il reprendre sous cette rubrique tout type de subvention accordée à la radio?</w:t>
            </w:r>
          </w:p>
          <w:p w14:paraId="7F67F45B" w14:textId="40FF4063" w:rsidR="00C32D7C" w:rsidRPr="006C146B" w:rsidRDefault="00C32D7C" w:rsidP="009606B8">
            <w:pPr>
              <w:pStyle w:val="ListParagraph"/>
              <w:rPr>
                <w:rFonts w:asciiTheme="minorHAnsi" w:hAnsiTheme="minorHAnsi"/>
                <w:sz w:val="22"/>
              </w:rPr>
            </w:pPr>
            <w:r w:rsidRPr="006C146B">
              <w:rPr>
                <w:rFonts w:asciiTheme="minorHAnsi" w:hAnsiTheme="minorHAnsi"/>
                <w:color w:val="auto"/>
                <w:sz w:val="22"/>
              </w:rPr>
              <w:t>L’expression « fournisseur de moyens financiers » vise particulièrement les tiers qui interviennent dans le financement du service, en particulier les régies publicitaires, mais aussi les éventuels organismes qui accordent des subsides au candidat ou toute autre source de moyen financier (moyens en nature, par exemple mise à disposition de loca</w:t>
            </w:r>
            <w:r w:rsidR="00FC6F00" w:rsidRPr="006C146B">
              <w:rPr>
                <w:rFonts w:asciiTheme="minorHAnsi" w:hAnsiTheme="minorHAnsi"/>
                <w:color w:val="auto"/>
                <w:sz w:val="22"/>
              </w:rPr>
              <w:t>ux ou de moyens techniques).</w:t>
            </w:r>
          </w:p>
        </w:tc>
      </w:tr>
    </w:tbl>
    <w:p w14:paraId="2A014499" w14:textId="77777777" w:rsidR="00942B8E" w:rsidRPr="006C146B" w:rsidRDefault="00942B8E">
      <w:pPr>
        <w:rPr>
          <w:rFonts w:asciiTheme="minorHAnsi" w:hAnsiTheme="minorHAnsi"/>
          <w:sz w:val="22"/>
        </w:rPr>
      </w:pPr>
    </w:p>
    <w:p w14:paraId="4424B3C6" w14:textId="77777777" w:rsidR="0046497E" w:rsidRPr="006C146B" w:rsidRDefault="0046497E">
      <w:pPr>
        <w:rPr>
          <w:rFonts w:asciiTheme="minorHAnsi" w:hAnsiTheme="minorHAnsi"/>
          <w:sz w:val="22"/>
        </w:rPr>
      </w:pPr>
      <w:r w:rsidRPr="006C146B">
        <w:rPr>
          <w:rFonts w:asciiTheme="minorHAnsi" w:hAnsiTheme="minorHAnsi"/>
          <w:sz w:val="22"/>
        </w:rP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292"/>
        <w:gridCol w:w="9639"/>
      </w:tblGrid>
      <w:tr w:rsidR="004E26ED" w:rsidRPr="006C146B" w14:paraId="4B0D6A7A" w14:textId="77777777" w:rsidTr="0044528D">
        <w:trPr>
          <w:trHeight w:val="300"/>
        </w:trPr>
        <w:tc>
          <w:tcPr>
            <w:tcW w:w="14034" w:type="dxa"/>
            <w:gridSpan w:val="3"/>
            <w:shd w:val="clear" w:color="000000" w:fill="000000"/>
            <w:noWrap/>
            <w:hideMark/>
          </w:tcPr>
          <w:p w14:paraId="7CA4209D" w14:textId="09595BD5" w:rsidR="004E26ED" w:rsidRPr="006C146B" w:rsidRDefault="00A47F32" w:rsidP="0046497E">
            <w:pPr>
              <w:spacing w:after="0" w:line="240" w:lineRule="auto"/>
              <w:jc w:val="center"/>
              <w:rPr>
                <w:rFonts w:asciiTheme="minorHAnsi" w:eastAsia="Times New Roman" w:hAnsiTheme="minorHAnsi" w:cs="Times New Roman"/>
                <w:color w:val="FFFFFF"/>
                <w:sz w:val="22"/>
                <w:lang w:eastAsia="fr-BE"/>
              </w:rPr>
            </w:pPr>
            <w:r w:rsidRPr="006C146B">
              <w:rPr>
                <w:rFonts w:asciiTheme="minorHAnsi" w:hAnsiTheme="minorHAnsi"/>
                <w:sz w:val="22"/>
              </w:rPr>
              <w:lastRenderedPageBreak/>
              <w:br w:type="page"/>
            </w:r>
            <w:r w:rsidR="004E26ED" w:rsidRPr="006C146B">
              <w:rPr>
                <w:rFonts w:asciiTheme="minorHAnsi" w:eastAsia="Times New Roman" w:hAnsiTheme="minorHAnsi" w:cs="Times New Roman"/>
                <w:b/>
                <w:bCs/>
                <w:color w:val="FFFFFF"/>
                <w:sz w:val="22"/>
                <w:lang w:eastAsia="fr-BE"/>
              </w:rPr>
              <w:t>Veuillez joindre à la présente fiche les annexes suivantes :</w:t>
            </w:r>
          </w:p>
          <w:p w14:paraId="3F8421B1" w14:textId="77777777" w:rsidR="004E26ED" w:rsidRPr="006C146B" w:rsidRDefault="004E26ED" w:rsidP="00707AA4">
            <w:pPr>
              <w:spacing w:after="0" w:line="240" w:lineRule="auto"/>
              <w:jc w:val="left"/>
              <w:rPr>
                <w:rFonts w:asciiTheme="minorHAnsi" w:eastAsia="Times New Roman" w:hAnsiTheme="minorHAnsi" w:cs="Times New Roman"/>
                <w:iCs/>
                <w:color w:val="FFFFFF"/>
                <w:sz w:val="22"/>
                <w:lang w:eastAsia="fr-BE"/>
              </w:rPr>
            </w:pPr>
            <w:r w:rsidRPr="006C146B">
              <w:rPr>
                <w:rFonts w:asciiTheme="minorHAnsi" w:eastAsia="Times New Roman" w:hAnsiTheme="minorHAnsi" w:cs="Times New Roman"/>
                <w:iCs/>
                <w:color w:val="FFFFFF"/>
                <w:sz w:val="22"/>
                <w:lang w:eastAsia="fr-BE"/>
              </w:rPr>
              <w:t> </w:t>
            </w:r>
          </w:p>
        </w:tc>
      </w:tr>
      <w:tr w:rsidR="004E26ED" w:rsidRPr="006C146B" w14:paraId="72B9E47E" w14:textId="77777777" w:rsidTr="0044528D">
        <w:trPr>
          <w:trHeight w:val="900"/>
        </w:trPr>
        <w:tc>
          <w:tcPr>
            <w:tcW w:w="1103" w:type="dxa"/>
            <w:shd w:val="clear" w:color="000000" w:fill="C5D9F1"/>
            <w:noWrap/>
            <w:hideMark/>
          </w:tcPr>
          <w:p w14:paraId="7FE7E2AD"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1</w:t>
            </w:r>
          </w:p>
        </w:tc>
        <w:tc>
          <w:tcPr>
            <w:tcW w:w="3292" w:type="dxa"/>
            <w:shd w:val="clear" w:color="000000" w:fill="C5D9F1"/>
            <w:hideMark/>
          </w:tcPr>
          <w:p w14:paraId="7DEFF164"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Copie des statuts de la société ou de l’association sans but lucratif publiés au Moniteur belge.</w:t>
            </w:r>
          </w:p>
        </w:tc>
        <w:tc>
          <w:tcPr>
            <w:tcW w:w="9639" w:type="dxa"/>
            <w:shd w:val="clear" w:color="auto" w:fill="auto"/>
            <w:hideMark/>
          </w:tcPr>
          <w:p w14:paraId="294A320C" w14:textId="77777777" w:rsidR="009B7F2C" w:rsidRPr="006C146B" w:rsidRDefault="009B7F2C" w:rsidP="009B7F2C">
            <w:pPr>
              <w:snapToGrid w:val="0"/>
              <w:spacing w:after="0" w:line="240" w:lineRule="auto"/>
              <w:rPr>
                <w:rFonts w:asciiTheme="minorHAnsi" w:hAnsiTheme="minorHAnsi" w:cs="Arial"/>
                <w:sz w:val="22"/>
                <w:lang w:val="fr-FR"/>
              </w:rPr>
            </w:pPr>
            <w:r w:rsidRPr="006C146B">
              <w:rPr>
                <w:rFonts w:asciiTheme="minorHAnsi" w:hAnsiTheme="minorHAnsi" w:cs="Arial"/>
                <w:sz w:val="22"/>
                <w:lang w:val="fr-FR"/>
              </w:rPr>
              <w:t>Le dossier de candidature doit reprendre une copie des statuts publiés au Moniteur belge. Ces statuts ne doivent pas être certifiés conformes (la certification conforme n’a plus de valeur légale en Belgique).</w:t>
            </w:r>
          </w:p>
          <w:p w14:paraId="1E6EBA52" w14:textId="03BA8955" w:rsidR="009B7F2C" w:rsidRPr="006C146B" w:rsidRDefault="009B7F2C" w:rsidP="009B7F2C">
            <w:pPr>
              <w:snapToGrid w:val="0"/>
              <w:spacing w:after="0" w:line="240" w:lineRule="auto"/>
              <w:rPr>
                <w:rFonts w:asciiTheme="minorHAnsi" w:hAnsiTheme="minorHAnsi" w:cs="Arial"/>
                <w:b/>
                <w:bCs/>
                <w:sz w:val="22"/>
                <w:lang w:val="fr-FR"/>
              </w:rPr>
            </w:pPr>
            <w:r w:rsidRPr="006C146B">
              <w:rPr>
                <w:rFonts w:asciiTheme="minorHAnsi" w:hAnsiTheme="minorHAnsi" w:cs="Arial"/>
                <w:b/>
                <w:sz w:val="22"/>
                <w:u w:val="single"/>
                <w:lang w:val="fr-FR"/>
              </w:rPr>
              <w:t>Question</w:t>
            </w:r>
            <w:r w:rsidRPr="006C146B">
              <w:rPr>
                <w:rFonts w:asciiTheme="minorHAnsi" w:hAnsiTheme="minorHAnsi" w:cs="Arial"/>
                <w:b/>
                <w:sz w:val="22"/>
                <w:lang w:val="fr-FR"/>
              </w:rPr>
              <w:t> :</w:t>
            </w:r>
            <w:r w:rsidRPr="006C146B">
              <w:rPr>
                <w:rFonts w:asciiTheme="minorHAnsi" w:hAnsiTheme="minorHAnsi" w:cs="Arial"/>
                <w:sz w:val="22"/>
                <w:lang w:val="fr-FR"/>
              </w:rPr>
              <w:t xml:space="preserve"> </w:t>
            </w:r>
            <w:r w:rsidRPr="006C146B">
              <w:rPr>
                <w:rFonts w:asciiTheme="minorHAnsi" w:hAnsiTheme="minorHAnsi" w:cs="Arial"/>
                <w:b/>
                <w:bCs/>
                <w:sz w:val="22"/>
                <w:lang w:val="fr-FR"/>
              </w:rPr>
              <w:t xml:space="preserve">Les statuts d’une société candidate à une ou plusieurs fréquences doivent-ils être « publiés » au </w:t>
            </w:r>
            <w:r w:rsidR="008D4EB3" w:rsidRPr="006C146B">
              <w:rPr>
                <w:rFonts w:asciiTheme="minorHAnsi" w:hAnsiTheme="minorHAnsi" w:cs="Arial"/>
                <w:b/>
                <w:bCs/>
                <w:sz w:val="22"/>
                <w:lang w:val="fr-FR"/>
              </w:rPr>
              <w:t>M</w:t>
            </w:r>
            <w:r w:rsidRPr="006C146B">
              <w:rPr>
                <w:rFonts w:asciiTheme="minorHAnsi" w:hAnsiTheme="minorHAnsi" w:cs="Arial"/>
                <w:b/>
                <w:bCs/>
                <w:sz w:val="22"/>
                <w:lang w:val="fr-FR"/>
              </w:rPr>
              <w:t>oniteur belge ?</w:t>
            </w:r>
          </w:p>
          <w:p w14:paraId="6EDD8444" w14:textId="77777777" w:rsidR="004E26ED" w:rsidRPr="006C146B" w:rsidRDefault="009B7F2C" w:rsidP="009B7F2C">
            <w:pPr>
              <w:spacing w:after="0" w:line="240" w:lineRule="auto"/>
              <w:jc w:val="left"/>
              <w:rPr>
                <w:rFonts w:asciiTheme="minorHAnsi" w:hAnsiTheme="minorHAnsi" w:cs="Arial"/>
                <w:sz w:val="22"/>
                <w:lang w:val="fr-FR"/>
              </w:rPr>
            </w:pPr>
            <w:r w:rsidRPr="006C146B">
              <w:rPr>
                <w:rFonts w:asciiTheme="minorHAnsi" w:hAnsiTheme="minorHAnsi" w:cs="Arial"/>
                <w:sz w:val="22"/>
                <w:lang w:val="fr-FR"/>
              </w:rPr>
              <w:t>Oui, le dossier de candidature doit reprendre une copie de cette publication sous peine de ne pas être pris en compte.</w:t>
            </w:r>
          </w:p>
          <w:p w14:paraId="33E0E468" w14:textId="158FD5DD" w:rsidR="00C93CD7" w:rsidRPr="006C146B" w:rsidRDefault="00C93CD7" w:rsidP="00C93CD7">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Une </w:t>
            </w:r>
            <w:r w:rsidR="008D4EB3" w:rsidRPr="006C146B">
              <w:rPr>
                <w:rFonts w:asciiTheme="minorHAnsi" w:eastAsia="Times New Roman" w:hAnsiTheme="minorHAnsi" w:cs="Times New Roman"/>
                <w:b/>
                <w:iCs/>
                <w:color w:val="000000"/>
                <w:sz w:val="22"/>
                <w:lang w:eastAsia="fr-BE"/>
              </w:rPr>
              <w:t>ASBL</w:t>
            </w:r>
            <w:r w:rsidRPr="006C146B">
              <w:rPr>
                <w:rFonts w:asciiTheme="minorHAnsi" w:eastAsia="Times New Roman" w:hAnsiTheme="minorHAnsi" w:cs="Times New Roman"/>
                <w:b/>
                <w:iCs/>
                <w:color w:val="000000"/>
                <w:sz w:val="22"/>
                <w:lang w:eastAsia="fr-BE"/>
              </w:rPr>
              <w:t xml:space="preserve"> à vocation culturelle peut-elle demander une fréquence ou faut-il absolument que </w:t>
            </w:r>
            <w:r w:rsidR="008D4EB3" w:rsidRPr="006C146B">
              <w:rPr>
                <w:rFonts w:asciiTheme="minorHAnsi" w:eastAsia="Times New Roman" w:hAnsiTheme="minorHAnsi" w:cs="Times New Roman"/>
                <w:b/>
                <w:iCs/>
                <w:color w:val="000000"/>
                <w:sz w:val="22"/>
                <w:lang w:eastAsia="fr-BE"/>
              </w:rPr>
              <w:t xml:space="preserve">l’ASBL </w:t>
            </w:r>
            <w:r w:rsidRPr="006C146B">
              <w:rPr>
                <w:rFonts w:asciiTheme="minorHAnsi" w:eastAsia="Times New Roman" w:hAnsiTheme="minorHAnsi" w:cs="Times New Roman"/>
                <w:b/>
                <w:iCs/>
                <w:color w:val="000000"/>
                <w:sz w:val="22"/>
                <w:lang w:eastAsia="fr-BE"/>
              </w:rPr>
              <w:t xml:space="preserve">ait dans ses buts l’émission radiophonique ? </w:t>
            </w:r>
          </w:p>
          <w:p w14:paraId="790C94EB" w14:textId="55A72F77" w:rsidR="00C93CD7" w:rsidRPr="006C146B" w:rsidRDefault="00C93CD7" w:rsidP="00C93CD7">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L'activité radiophonique ne doit pas être mentionnée explicitement dans l'objet social d'une ASBL, pour autant qu'une telle activité reste compatible avec les statuts.</w:t>
            </w:r>
          </w:p>
        </w:tc>
      </w:tr>
      <w:tr w:rsidR="004E26ED" w:rsidRPr="006C146B" w14:paraId="3F47A240" w14:textId="77777777" w:rsidTr="0044528D">
        <w:trPr>
          <w:trHeight w:val="690"/>
        </w:trPr>
        <w:tc>
          <w:tcPr>
            <w:tcW w:w="1103" w:type="dxa"/>
            <w:shd w:val="clear" w:color="000000" w:fill="C5D9F1"/>
            <w:noWrap/>
            <w:hideMark/>
          </w:tcPr>
          <w:p w14:paraId="3AC0F738"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2</w:t>
            </w:r>
          </w:p>
        </w:tc>
        <w:tc>
          <w:tcPr>
            <w:tcW w:w="3292" w:type="dxa"/>
            <w:shd w:val="clear" w:color="000000" w:fill="C5D9F1"/>
            <w:hideMark/>
          </w:tcPr>
          <w:p w14:paraId="17D903D3"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Bilan et comptes du demandeur pour le dernier exercice disponible, tels que déposés à la Banque Nationale ou au Greffe du Tribunal de Commerce.</w:t>
            </w:r>
          </w:p>
        </w:tc>
        <w:tc>
          <w:tcPr>
            <w:tcW w:w="9639" w:type="dxa"/>
            <w:shd w:val="clear" w:color="auto" w:fill="auto"/>
            <w:hideMark/>
          </w:tcPr>
          <w:p w14:paraId="7B747F61" w14:textId="77777777" w:rsidR="004E26ED" w:rsidRPr="006C146B" w:rsidRDefault="004E26ED"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A joindre en annexe.</w:t>
            </w:r>
          </w:p>
        </w:tc>
      </w:tr>
      <w:tr w:rsidR="004E26ED" w:rsidRPr="006C146B" w14:paraId="0B74E1B7" w14:textId="77777777" w:rsidTr="0044528D">
        <w:trPr>
          <w:trHeight w:val="1475"/>
        </w:trPr>
        <w:tc>
          <w:tcPr>
            <w:tcW w:w="1103" w:type="dxa"/>
            <w:shd w:val="clear" w:color="000000" w:fill="C5D9F1"/>
            <w:noWrap/>
            <w:hideMark/>
          </w:tcPr>
          <w:p w14:paraId="3753FD56" w14:textId="28450A10"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3</w:t>
            </w:r>
          </w:p>
        </w:tc>
        <w:tc>
          <w:tcPr>
            <w:tcW w:w="3292" w:type="dxa"/>
            <w:shd w:val="clear" w:color="000000" w:fill="C5D9F1"/>
            <w:hideMark/>
          </w:tcPr>
          <w:p w14:paraId="2C2AB020" w14:textId="653A2D74" w:rsidR="004E26ED" w:rsidRPr="006C146B" w:rsidRDefault="004E26ED" w:rsidP="009B7F2C">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Plan financier établi sur minimum trois ans. </w:t>
            </w:r>
          </w:p>
        </w:tc>
        <w:tc>
          <w:tcPr>
            <w:tcW w:w="9639" w:type="dxa"/>
            <w:shd w:val="clear" w:color="auto" w:fill="auto"/>
            <w:hideMark/>
          </w:tcPr>
          <w:p w14:paraId="15AEA5B1" w14:textId="77777777" w:rsidR="002B2D1F" w:rsidRPr="006C146B" w:rsidRDefault="004E26ED"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b/>
                <w:bCs/>
                <w:iCs/>
                <w:color w:val="000000"/>
                <w:sz w:val="22"/>
                <w:lang w:eastAsia="fr-BE"/>
              </w:rPr>
              <w:t>Elément indispensable à la recevabilité du dossier de candidature.</w:t>
            </w:r>
            <w:r w:rsidRPr="006C146B">
              <w:rPr>
                <w:rFonts w:asciiTheme="minorHAnsi" w:eastAsia="Times New Roman" w:hAnsiTheme="minorHAnsi" w:cs="Times New Roman"/>
                <w:iCs/>
                <w:color w:val="000000"/>
                <w:sz w:val="22"/>
                <w:lang w:eastAsia="fr-BE"/>
              </w:rPr>
              <w:br/>
              <w:t>A joindre en annexe</w:t>
            </w:r>
            <w:r w:rsidRPr="006C146B">
              <w:rPr>
                <w:rFonts w:asciiTheme="minorHAnsi" w:eastAsia="Times New Roman" w:hAnsiTheme="minorHAnsi" w:cs="Times New Roman"/>
                <w:iCs/>
                <w:color w:val="000000"/>
                <w:sz w:val="22"/>
                <w:lang w:eastAsia="fr-BE"/>
              </w:rPr>
              <w:br/>
              <w:t>Le plan financier présente les moyens disponibles répartis suivant leur origine et les dépenses prévues réparties suivant leur affectation.</w:t>
            </w:r>
          </w:p>
          <w:p w14:paraId="5B74EA1A" w14:textId="663DAF1D" w:rsidR="002B2D1F" w:rsidRPr="006C146B" w:rsidRDefault="002B2D1F" w:rsidP="002B2D1F">
            <w:pPr>
              <w:spacing w:after="0" w:line="240" w:lineRule="auto"/>
              <w:rPr>
                <w:rFonts w:asciiTheme="minorHAnsi" w:hAnsiTheme="minorHAnsi" w:cs="Arial"/>
                <w:sz w:val="22"/>
                <w:lang w:val="fr-FR"/>
              </w:rPr>
            </w:pPr>
            <w:r w:rsidRPr="006C146B">
              <w:rPr>
                <w:rFonts w:asciiTheme="minorHAnsi" w:hAnsiTheme="minorHAnsi" w:cs="Arial"/>
                <w:sz w:val="22"/>
                <w:lang w:val="fr-FR"/>
              </w:rPr>
              <w:t xml:space="preserve">Il s'agit d'un plan sur les exercices </w:t>
            </w:r>
            <w:r w:rsidR="00A23401" w:rsidRPr="006C146B">
              <w:rPr>
                <w:rFonts w:asciiTheme="minorHAnsi" w:hAnsiTheme="minorHAnsi" w:cs="Arial"/>
                <w:sz w:val="22"/>
                <w:lang w:val="fr-FR"/>
              </w:rPr>
              <w:t>20</w:t>
            </w:r>
            <w:r w:rsidR="00A23401">
              <w:rPr>
                <w:rFonts w:asciiTheme="minorHAnsi" w:hAnsiTheme="minorHAnsi" w:cs="Arial"/>
                <w:sz w:val="22"/>
                <w:lang w:val="fr-FR"/>
              </w:rPr>
              <w:t>21</w:t>
            </w:r>
            <w:r w:rsidRPr="006C146B">
              <w:rPr>
                <w:rFonts w:asciiTheme="minorHAnsi" w:hAnsiTheme="minorHAnsi" w:cs="Arial"/>
                <w:sz w:val="22"/>
                <w:lang w:val="fr-FR"/>
              </w:rPr>
              <w:t>, 202</w:t>
            </w:r>
            <w:r w:rsidR="00A23401">
              <w:rPr>
                <w:rFonts w:asciiTheme="minorHAnsi" w:hAnsiTheme="minorHAnsi" w:cs="Arial"/>
                <w:sz w:val="22"/>
                <w:lang w:val="fr-FR"/>
              </w:rPr>
              <w:t>2</w:t>
            </w:r>
            <w:r w:rsidRPr="006C146B">
              <w:rPr>
                <w:rFonts w:asciiTheme="minorHAnsi" w:hAnsiTheme="minorHAnsi" w:cs="Arial"/>
                <w:sz w:val="22"/>
                <w:lang w:val="fr-FR"/>
              </w:rPr>
              <w:t xml:space="preserve"> et 202</w:t>
            </w:r>
            <w:r w:rsidR="00A23401">
              <w:rPr>
                <w:rFonts w:asciiTheme="minorHAnsi" w:hAnsiTheme="minorHAnsi" w:cs="Arial"/>
                <w:sz w:val="22"/>
                <w:lang w:val="fr-FR"/>
              </w:rPr>
              <w:t>3</w:t>
            </w:r>
            <w:r w:rsidRPr="006C146B">
              <w:rPr>
                <w:rFonts w:asciiTheme="minorHAnsi" w:hAnsiTheme="minorHAnsi" w:cs="Arial"/>
                <w:sz w:val="22"/>
                <w:lang w:val="fr-FR"/>
              </w:rPr>
              <w:t>.</w:t>
            </w:r>
          </w:p>
          <w:p w14:paraId="56936FB3" w14:textId="2F45D19F" w:rsidR="004E26ED" w:rsidRPr="006C146B" w:rsidRDefault="004E26ED"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Un canevas non contraignant est proposé en fin de document.</w:t>
            </w:r>
          </w:p>
          <w:p w14:paraId="367BF554" w14:textId="77777777" w:rsidR="00FC6F00" w:rsidRPr="006C146B" w:rsidRDefault="00FC6F00" w:rsidP="009B7F2C">
            <w:pPr>
              <w:spacing w:after="0" w:line="240" w:lineRule="auto"/>
              <w:rPr>
                <w:rFonts w:asciiTheme="minorHAnsi" w:hAnsiTheme="minorHAnsi" w:cs="Arial"/>
                <w:sz w:val="22"/>
                <w:lang w:val="fr-FR"/>
              </w:rPr>
            </w:pPr>
          </w:p>
          <w:p w14:paraId="4934331B" w14:textId="41B6EB2A" w:rsidR="009B7F2C" w:rsidRPr="006C146B" w:rsidRDefault="009B7F2C" w:rsidP="009B7F2C">
            <w:pPr>
              <w:spacing w:after="0" w:line="240" w:lineRule="auto"/>
              <w:rPr>
                <w:rFonts w:asciiTheme="minorHAnsi" w:hAnsiTheme="minorHAnsi" w:cs="Arial"/>
                <w:b/>
                <w:bCs/>
                <w:sz w:val="22"/>
              </w:rPr>
            </w:pPr>
            <w:r w:rsidRPr="006C146B">
              <w:rPr>
                <w:rFonts w:asciiTheme="minorHAnsi" w:hAnsiTheme="minorHAnsi" w:cs="Arial"/>
                <w:b/>
                <w:sz w:val="22"/>
                <w:u w:val="single"/>
                <w:lang w:val="fr-FR"/>
              </w:rPr>
              <w:t>Question</w:t>
            </w:r>
            <w:r w:rsidRPr="006C146B">
              <w:rPr>
                <w:rFonts w:asciiTheme="minorHAnsi" w:hAnsiTheme="minorHAnsi" w:cs="Arial"/>
                <w:b/>
                <w:sz w:val="22"/>
                <w:lang w:val="fr-FR"/>
              </w:rPr>
              <w:t> :</w:t>
            </w:r>
            <w:r w:rsidRPr="006C146B">
              <w:rPr>
                <w:rFonts w:asciiTheme="minorHAnsi" w:hAnsiTheme="minorHAnsi" w:cs="Arial"/>
                <w:sz w:val="22"/>
                <w:lang w:val="fr-FR"/>
              </w:rPr>
              <w:t xml:space="preserve"> </w:t>
            </w:r>
            <w:r w:rsidRPr="006C146B">
              <w:rPr>
                <w:rFonts w:asciiTheme="minorHAnsi" w:hAnsiTheme="minorHAnsi" w:cs="Arial"/>
                <w:b/>
                <w:bCs/>
                <w:sz w:val="22"/>
              </w:rPr>
              <w:t>Pour les radios indépendantes candidates au bénéfice d’une subvention au titre de radio associative et d’expressi</w:t>
            </w:r>
            <w:r w:rsidR="00456CFD" w:rsidRPr="006C146B">
              <w:rPr>
                <w:rFonts w:asciiTheme="minorHAnsi" w:hAnsiTheme="minorHAnsi" w:cs="Arial"/>
                <w:b/>
                <w:bCs/>
                <w:sz w:val="22"/>
              </w:rPr>
              <w:t xml:space="preserve">on, </w:t>
            </w:r>
            <w:r w:rsidRPr="006C146B">
              <w:rPr>
                <w:rFonts w:asciiTheme="minorHAnsi" w:hAnsiTheme="minorHAnsi" w:cs="Arial"/>
                <w:b/>
                <w:bCs/>
                <w:sz w:val="22"/>
              </w:rPr>
              <w:t>le budget prévisionnel à déposer peut-il / doit-il dès le départ prévoir une telle ligne budgétaire ?</w:t>
            </w:r>
          </w:p>
          <w:p w14:paraId="72997AF5" w14:textId="435F6DFA" w:rsidR="009B7F2C" w:rsidRPr="006C146B" w:rsidRDefault="009B7F2C" w:rsidP="009B7F2C">
            <w:pPr>
              <w:spacing w:after="0" w:line="240" w:lineRule="auto"/>
              <w:rPr>
                <w:rFonts w:asciiTheme="minorHAnsi" w:hAnsiTheme="minorHAnsi" w:cs="Arial"/>
                <w:bCs/>
                <w:sz w:val="22"/>
              </w:rPr>
            </w:pPr>
            <w:r w:rsidRPr="006C146B">
              <w:rPr>
                <w:rFonts w:asciiTheme="minorHAnsi" w:hAnsiTheme="minorHAnsi" w:cs="Arial"/>
                <w:bCs/>
                <w:sz w:val="22"/>
              </w:rPr>
              <w:lastRenderedPageBreak/>
              <w:t>Nous invitons les candidats qui souhaitent demander une telle subvention à prévoir un montant dans leur projet de budget. En effet, il se peut qu’une subvention soit néce</w:t>
            </w:r>
            <w:r w:rsidR="00880163" w:rsidRPr="006C146B">
              <w:rPr>
                <w:rFonts w:asciiTheme="minorHAnsi" w:hAnsiTheme="minorHAnsi" w:cs="Arial"/>
                <w:bCs/>
                <w:sz w:val="22"/>
              </w:rPr>
              <w:t>ssaire pour équilibrer ce dernier</w:t>
            </w:r>
            <w:r w:rsidR="00B6783E" w:rsidRPr="006C146B">
              <w:rPr>
                <w:rStyle w:val="FootnoteReference"/>
                <w:rFonts w:asciiTheme="minorHAnsi" w:hAnsiTheme="minorHAnsi" w:cs="Arial"/>
                <w:bCs/>
                <w:sz w:val="22"/>
              </w:rPr>
              <w:footnoteReference w:id="2"/>
            </w:r>
            <w:r w:rsidRPr="006C146B">
              <w:rPr>
                <w:rFonts w:asciiTheme="minorHAnsi" w:hAnsiTheme="minorHAnsi" w:cs="Arial"/>
                <w:bCs/>
                <w:sz w:val="22"/>
              </w:rPr>
              <w:t xml:space="preserve">. </w:t>
            </w:r>
          </w:p>
          <w:p w14:paraId="4C7F6F08" w14:textId="77777777" w:rsidR="00FC6F00" w:rsidRPr="006C146B" w:rsidRDefault="00FC6F00" w:rsidP="009B7F2C">
            <w:pPr>
              <w:spacing w:after="0" w:line="240" w:lineRule="auto"/>
              <w:rPr>
                <w:rFonts w:asciiTheme="minorHAnsi" w:hAnsiTheme="minorHAnsi" w:cs="Arial"/>
                <w:bCs/>
                <w:sz w:val="22"/>
              </w:rPr>
            </w:pPr>
          </w:p>
          <w:p w14:paraId="050EF547" w14:textId="2BBAB549" w:rsidR="009B7F2C" w:rsidRPr="006C146B" w:rsidRDefault="00FC6F00" w:rsidP="009B7F2C">
            <w:pPr>
              <w:autoSpaceDE w:val="0"/>
              <w:autoSpaceDN w:val="0"/>
              <w:adjustRightInd w:val="0"/>
              <w:spacing w:after="0" w:line="240" w:lineRule="auto"/>
              <w:rPr>
                <w:rFonts w:asciiTheme="minorHAnsi" w:hAnsiTheme="minorHAnsi" w:cs="Arial"/>
                <w:b/>
                <w:bCs/>
                <w:sz w:val="22"/>
              </w:rPr>
            </w:pPr>
            <w:r w:rsidRPr="006C146B">
              <w:rPr>
                <w:rFonts w:asciiTheme="minorHAnsi" w:hAnsiTheme="minorHAnsi" w:cs="Arial"/>
                <w:b/>
                <w:bCs/>
                <w:sz w:val="22"/>
                <w:u w:val="single"/>
              </w:rPr>
              <w:t>Question</w:t>
            </w:r>
            <w:r w:rsidRPr="006C146B">
              <w:rPr>
                <w:rFonts w:asciiTheme="minorHAnsi" w:hAnsiTheme="minorHAnsi" w:cs="Arial"/>
                <w:b/>
                <w:bCs/>
                <w:sz w:val="22"/>
              </w:rPr>
              <w:t xml:space="preserve"> : </w:t>
            </w:r>
            <w:r w:rsidR="009B7F2C" w:rsidRPr="006C146B">
              <w:rPr>
                <w:rFonts w:asciiTheme="minorHAnsi" w:hAnsiTheme="minorHAnsi" w:cs="Arial"/>
                <w:b/>
                <w:bCs/>
                <w:sz w:val="22"/>
              </w:rPr>
              <w:t xml:space="preserve">Une association dont la radio n'est pas la seule activité peut-elle postuler? Dans ce cas, comment réaliser le plan financier prévu au point </w:t>
            </w:r>
            <w:r w:rsidR="00A84B71" w:rsidRPr="006C146B">
              <w:rPr>
                <w:rFonts w:asciiTheme="minorHAnsi" w:hAnsiTheme="minorHAnsi" w:cs="Arial"/>
                <w:b/>
                <w:bCs/>
                <w:sz w:val="22"/>
              </w:rPr>
              <w:t>ID Annexe 3 ?</w:t>
            </w:r>
            <w:r w:rsidR="009B7F2C" w:rsidRPr="006C146B">
              <w:rPr>
                <w:rFonts w:asciiTheme="minorHAnsi" w:hAnsiTheme="minorHAnsi" w:cs="Arial"/>
                <w:b/>
                <w:bCs/>
                <w:sz w:val="22"/>
              </w:rPr>
              <w:t xml:space="preserve"> Sur l'ensemble de l'association ou bien uniquement sur l'activité radiophonique?</w:t>
            </w:r>
          </w:p>
          <w:p w14:paraId="1559B770" w14:textId="20739B73" w:rsidR="009B7F2C" w:rsidRPr="006C146B" w:rsidRDefault="009B7F2C" w:rsidP="009B7F2C">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sz w:val="22"/>
              </w:rPr>
              <w:t xml:space="preserve">Toute personne morale peut se porter candidate à un lot, même si la radiodiffusion n'est pas sa seule activité. Dans ce cas, le plan financier peut ne porter que sur les recettes et dépenses qui interviennent dans la mise en </w:t>
            </w:r>
            <w:r w:rsidR="00A84B71" w:rsidRPr="006C146B">
              <w:rPr>
                <w:rFonts w:asciiTheme="minorHAnsi" w:hAnsiTheme="minorHAnsi" w:cs="Arial"/>
                <w:sz w:val="22"/>
              </w:rPr>
              <w:t xml:space="preserve">œuvre </w:t>
            </w:r>
            <w:r w:rsidRPr="006C146B">
              <w:rPr>
                <w:rFonts w:asciiTheme="minorHAnsi" w:hAnsiTheme="minorHAnsi" w:cs="Arial"/>
                <w:sz w:val="22"/>
              </w:rPr>
              <w:t>de l'activité radiophonique. Bien entendu, si une activité connexe intervient dans le financement de l'activité radiophonique (par exemple, une association qui organise des soirées dansantes pour financer l'activité radiophonique), il convient de la prendre en compte dans le plan financier.</w:t>
            </w:r>
          </w:p>
          <w:p w14:paraId="7CB373F8" w14:textId="77777777" w:rsidR="009B7F2C" w:rsidRPr="006C146B" w:rsidRDefault="009B7F2C" w:rsidP="00707AA4">
            <w:pPr>
              <w:spacing w:after="0" w:line="240" w:lineRule="auto"/>
              <w:jc w:val="left"/>
              <w:rPr>
                <w:rFonts w:asciiTheme="minorHAnsi" w:eastAsia="Times New Roman" w:hAnsiTheme="minorHAnsi" w:cs="Times New Roman"/>
                <w:iCs/>
                <w:color w:val="000000"/>
                <w:sz w:val="22"/>
                <w:lang w:eastAsia="fr-BE"/>
              </w:rPr>
            </w:pPr>
          </w:p>
        </w:tc>
      </w:tr>
      <w:tr w:rsidR="004E26ED" w:rsidRPr="006C146B" w14:paraId="5B05A331" w14:textId="77777777" w:rsidTr="0044528D">
        <w:trPr>
          <w:trHeight w:val="708"/>
        </w:trPr>
        <w:tc>
          <w:tcPr>
            <w:tcW w:w="1103" w:type="dxa"/>
            <w:shd w:val="clear" w:color="000000" w:fill="C5D9F1"/>
            <w:noWrap/>
            <w:hideMark/>
          </w:tcPr>
          <w:p w14:paraId="154BF429"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ID Annexe 4</w:t>
            </w:r>
          </w:p>
        </w:tc>
        <w:tc>
          <w:tcPr>
            <w:tcW w:w="3292" w:type="dxa"/>
            <w:shd w:val="clear" w:color="000000" w:fill="C5D9F1"/>
            <w:hideMark/>
          </w:tcPr>
          <w:p w14:paraId="1DE291CD"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Plan d’emploi (comprenant notamment le nombre de postes, statut du personnel, masse salariale) concernant le personnel administratif, artistique, technique et commercial. Le plan d’emploi intègre également les postes non rémunérés. Un canevas non contraignant est proposé en fin de document.</w:t>
            </w:r>
          </w:p>
        </w:tc>
        <w:tc>
          <w:tcPr>
            <w:tcW w:w="9639" w:type="dxa"/>
            <w:shd w:val="clear" w:color="auto" w:fill="auto"/>
            <w:hideMark/>
          </w:tcPr>
          <w:p w14:paraId="1F692F3D" w14:textId="766BC291" w:rsidR="00FC6F00" w:rsidRPr="006C146B" w:rsidRDefault="00FC6F00" w:rsidP="00FC6F00">
            <w:pPr>
              <w:spacing w:after="0" w:line="240" w:lineRule="auto"/>
              <w:rPr>
                <w:rFonts w:asciiTheme="minorHAnsi" w:hAnsiTheme="minorHAnsi" w:cs="Arial"/>
                <w:sz w:val="22"/>
              </w:rPr>
            </w:pPr>
            <w:r w:rsidRPr="006C146B">
              <w:rPr>
                <w:rFonts w:asciiTheme="minorHAnsi" w:hAnsiTheme="minorHAnsi" w:cs="Arial"/>
                <w:sz w:val="22"/>
              </w:rPr>
              <w:t>Vous devez montrer que votre projet disposera des moyens humains suffisants pour être mené à bien. Ces moyens humains peuvent être bénévoles (dans ce cas, la masse salariale est à 0</w:t>
            </w:r>
            <w:r w:rsidR="00FB307B" w:rsidRPr="006C146B">
              <w:rPr>
                <w:rFonts w:asciiTheme="minorHAnsi" w:hAnsiTheme="minorHAnsi" w:cs="Segoe UI"/>
                <w:sz w:val="22"/>
              </w:rPr>
              <w:t>€</w:t>
            </w:r>
            <w:r w:rsidR="0036260D" w:rsidRPr="006C146B">
              <w:rPr>
                <w:rStyle w:val="FootnoteReference"/>
                <w:rFonts w:asciiTheme="minorHAnsi" w:hAnsiTheme="minorHAnsi" w:cs="Segoe UI"/>
                <w:sz w:val="22"/>
              </w:rPr>
              <w:footnoteReference w:id="3"/>
            </w:r>
            <w:r w:rsidR="000A117E" w:rsidRPr="006C146B">
              <w:rPr>
                <w:rFonts w:asciiTheme="minorHAnsi" w:hAnsiTheme="minorHAnsi" w:cs="Segoe UI"/>
                <w:sz w:val="22"/>
              </w:rPr>
              <w:t>, les éventuels frais d’indemnisation étant reportés dans la section ad-hoc du plan financier</w:t>
            </w:r>
            <w:r w:rsidRPr="006C146B">
              <w:rPr>
                <w:rFonts w:asciiTheme="minorHAnsi" w:hAnsiTheme="minorHAnsi" w:cs="Arial"/>
                <w:sz w:val="22"/>
              </w:rPr>
              <w:t>).</w:t>
            </w:r>
          </w:p>
          <w:p w14:paraId="6DE8D803" w14:textId="77777777" w:rsidR="00FB307B" w:rsidRPr="006C146B" w:rsidRDefault="00FC6F00" w:rsidP="00FC6F00">
            <w:pPr>
              <w:spacing w:after="0" w:line="240" w:lineRule="auto"/>
              <w:jc w:val="left"/>
              <w:rPr>
                <w:rFonts w:asciiTheme="minorHAnsi" w:hAnsiTheme="minorHAnsi" w:cs="Arial"/>
                <w:sz w:val="22"/>
              </w:rPr>
            </w:pPr>
            <w:r w:rsidRPr="006C146B">
              <w:rPr>
                <w:rFonts w:asciiTheme="minorHAnsi" w:hAnsiTheme="minorHAnsi" w:cs="Arial"/>
                <w:sz w:val="22"/>
              </w:rPr>
              <w:t>La charge de travail bénévole de ces personnes peut être estimée en nombre d'heures par semaine. Il est important de mentionner vos bénévoles, ceux-ci constituent des « moyens » affectés à la production du service.</w:t>
            </w:r>
          </w:p>
          <w:p w14:paraId="43A8D343" w14:textId="189F9BF3" w:rsidR="00FB307B" w:rsidRPr="006C146B" w:rsidRDefault="00FB307B" w:rsidP="00FC6F00">
            <w:pPr>
              <w:spacing w:after="0" w:line="240" w:lineRule="auto"/>
              <w:jc w:val="left"/>
              <w:rPr>
                <w:rFonts w:asciiTheme="minorHAnsi" w:hAnsiTheme="minorHAnsi" w:cs="Arial"/>
                <w:sz w:val="22"/>
              </w:rPr>
            </w:pPr>
            <w:r w:rsidRPr="006C146B">
              <w:rPr>
                <w:rFonts w:asciiTheme="minorHAnsi" w:hAnsiTheme="minorHAnsi" w:cs="Arial"/>
                <w:sz w:val="22"/>
              </w:rPr>
              <w:t xml:space="preserve">Par </w:t>
            </w:r>
            <w:r w:rsidR="00DA0EA1" w:rsidRPr="006C146B">
              <w:rPr>
                <w:rFonts w:asciiTheme="minorHAnsi" w:hAnsiTheme="minorHAnsi" w:cs="Arial"/>
                <w:sz w:val="22"/>
              </w:rPr>
              <w:t>« </w:t>
            </w:r>
            <w:r w:rsidRPr="006C146B">
              <w:rPr>
                <w:rFonts w:asciiTheme="minorHAnsi" w:hAnsiTheme="minorHAnsi" w:cs="Arial"/>
                <w:sz w:val="22"/>
              </w:rPr>
              <w:t>statut du personnel</w:t>
            </w:r>
            <w:r w:rsidR="00DA0EA1" w:rsidRPr="006C146B">
              <w:rPr>
                <w:rFonts w:asciiTheme="minorHAnsi" w:hAnsiTheme="minorHAnsi" w:cs="Arial"/>
                <w:sz w:val="22"/>
              </w:rPr>
              <w:t> »</w:t>
            </w:r>
            <w:r w:rsidRPr="006C146B">
              <w:rPr>
                <w:rFonts w:asciiTheme="minorHAnsi" w:hAnsiTheme="minorHAnsi" w:cs="Arial"/>
                <w:sz w:val="22"/>
              </w:rPr>
              <w:t xml:space="preserve">, </w:t>
            </w:r>
            <w:r w:rsidR="00DA0EA1" w:rsidRPr="006C146B">
              <w:rPr>
                <w:rFonts w:asciiTheme="minorHAnsi" w:hAnsiTheme="minorHAnsi" w:cs="Arial"/>
                <w:sz w:val="22"/>
              </w:rPr>
              <w:t>o</w:t>
            </w:r>
            <w:r w:rsidRPr="006C146B">
              <w:rPr>
                <w:rFonts w:asciiTheme="minorHAnsi" w:hAnsiTheme="minorHAnsi" w:cs="Arial"/>
                <w:sz w:val="22"/>
              </w:rPr>
              <w:t>n entend « salarié » ou « indépendant » ou « bénévole ».</w:t>
            </w:r>
          </w:p>
          <w:p w14:paraId="0329A4A1" w14:textId="18B3CCF3" w:rsidR="004E26ED" w:rsidRPr="006C146B" w:rsidRDefault="004E26ED" w:rsidP="00FC6F00">
            <w:pPr>
              <w:spacing w:after="0" w:line="240" w:lineRule="auto"/>
              <w:jc w:val="left"/>
              <w:rPr>
                <w:rFonts w:asciiTheme="minorHAnsi" w:hAnsiTheme="minorHAnsi" w:cs="Arial"/>
                <w:sz w:val="22"/>
              </w:rPr>
            </w:pPr>
          </w:p>
          <w:p w14:paraId="675FE022" w14:textId="55771C1F"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b/>
                <w:bCs/>
                <w:sz w:val="22"/>
                <w:u w:val="single"/>
              </w:rPr>
              <w:t>Question</w:t>
            </w:r>
            <w:r w:rsidRPr="006C146B">
              <w:rPr>
                <w:rFonts w:asciiTheme="minorHAnsi" w:hAnsiTheme="minorHAnsi" w:cs="Arial"/>
                <w:b/>
                <w:bCs/>
                <w:sz w:val="22"/>
              </w:rPr>
              <w:t> </w:t>
            </w:r>
            <w:r w:rsidRPr="006C146B">
              <w:rPr>
                <w:rFonts w:asciiTheme="minorHAnsi" w:hAnsiTheme="minorHAnsi" w:cs="Arial"/>
                <w:bCs/>
                <w:sz w:val="22"/>
              </w:rPr>
              <w:t>:</w:t>
            </w:r>
            <w:r w:rsidRPr="006C146B">
              <w:rPr>
                <w:rFonts w:asciiTheme="minorHAnsi" w:eastAsia="Times New Roman" w:hAnsiTheme="minorHAnsi" w:cs="Times New Roman"/>
                <w:iCs/>
                <w:color w:val="000000"/>
                <w:sz w:val="22"/>
                <w:lang w:eastAsia="fr-BE"/>
              </w:rPr>
              <w:t xml:space="preserve"> </w:t>
            </w:r>
            <w:r w:rsidRPr="006C146B">
              <w:rPr>
                <w:rFonts w:asciiTheme="minorHAnsi" w:eastAsia="Times New Roman" w:hAnsiTheme="minorHAnsi" w:cs="Times New Roman"/>
                <w:b/>
                <w:iCs/>
                <w:color w:val="000000"/>
                <w:sz w:val="22"/>
                <w:lang w:eastAsia="fr-BE"/>
              </w:rPr>
              <w:t>Dans le plan d'emploi, la masse salariale brute regroupe-t-elle tous les avantages tels que voitures, chèques-repas... ?</w:t>
            </w:r>
          </w:p>
          <w:p w14:paraId="64265D21" w14:textId="77777777"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Oui.</w:t>
            </w:r>
          </w:p>
          <w:p w14:paraId="2ECFA098" w14:textId="255CAED9" w:rsidR="00FC6F00" w:rsidRPr="006C146B" w:rsidRDefault="00FC6F00" w:rsidP="00FC6F00">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hAnsiTheme="minorHAnsi" w:cs="Arial"/>
                <w:b/>
                <w:bCs/>
                <w:sz w:val="22"/>
                <w:u w:val="single"/>
              </w:rPr>
              <w:t>Question</w:t>
            </w:r>
            <w:r w:rsidRPr="006C146B">
              <w:rPr>
                <w:rFonts w:asciiTheme="minorHAnsi" w:hAnsiTheme="minorHAnsi" w:cs="Arial"/>
                <w:b/>
                <w:bCs/>
                <w:sz w:val="22"/>
              </w:rPr>
              <w:t xml:space="preserve"> : </w:t>
            </w:r>
            <w:r w:rsidRPr="006C146B">
              <w:rPr>
                <w:rFonts w:asciiTheme="minorHAnsi" w:eastAsia="Times New Roman" w:hAnsiTheme="minorHAnsi" w:cs="Times New Roman"/>
                <w:b/>
                <w:iCs/>
                <w:color w:val="000000"/>
                <w:sz w:val="22"/>
                <w:lang w:eastAsia="fr-BE"/>
              </w:rPr>
              <w:t>Faut-il un détail de la masse salariale brute annuelle par personne, ou seulement un total de la masse salariale par département ?</w:t>
            </w:r>
          </w:p>
          <w:p w14:paraId="6E50A661" w14:textId="77777777"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lastRenderedPageBreak/>
              <w:t>Un détail de la masse salariale par personne n'est pas nécessaire. Dans la mesure du possible, vous pouvez fournir une ventilation de la masse salariale par département ou type de fonction.</w:t>
            </w:r>
          </w:p>
          <w:p w14:paraId="18003533" w14:textId="750AC3F0" w:rsidR="00FC6F00" w:rsidRPr="006C146B" w:rsidRDefault="00FC6F00" w:rsidP="00FC6F00">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Pour rappel, la forme du plan d'emploi est laissée à l'appréciation des candidats et le modèle fourni pour l'ID annexe 4 n'est pas contraignant.</w:t>
            </w:r>
          </w:p>
        </w:tc>
      </w:tr>
      <w:tr w:rsidR="004E26ED" w:rsidRPr="006C146B" w14:paraId="775B5A80" w14:textId="77777777" w:rsidTr="0044528D">
        <w:trPr>
          <w:trHeight w:val="2108"/>
        </w:trPr>
        <w:tc>
          <w:tcPr>
            <w:tcW w:w="1103" w:type="dxa"/>
            <w:shd w:val="clear" w:color="000000" w:fill="C5D9F1"/>
            <w:noWrap/>
            <w:hideMark/>
          </w:tcPr>
          <w:p w14:paraId="3156ACCA"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ID Annexe 5</w:t>
            </w:r>
          </w:p>
        </w:tc>
        <w:tc>
          <w:tcPr>
            <w:tcW w:w="3292" w:type="dxa"/>
            <w:shd w:val="clear" w:color="000000" w:fill="C5D9F1"/>
            <w:hideMark/>
          </w:tcPr>
          <w:p w14:paraId="652F9C32" w14:textId="77777777" w:rsidR="004E26ED" w:rsidRPr="006C146B" w:rsidRDefault="004E26ED"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Liste des administrateurs et dirigeants (nom, prénom, domicile légal, expérience acquise dans le domaine de la radiodiffusion).</w:t>
            </w:r>
          </w:p>
        </w:tc>
        <w:tc>
          <w:tcPr>
            <w:tcW w:w="9639" w:type="dxa"/>
            <w:shd w:val="clear" w:color="auto" w:fill="auto"/>
            <w:hideMark/>
          </w:tcPr>
          <w:p w14:paraId="42FD9F22" w14:textId="0BD0FB76" w:rsidR="00A84B71" w:rsidRPr="006C146B" w:rsidRDefault="00A84B71" w:rsidP="00A84B71">
            <w:pPr>
              <w:snapToGrid w:val="0"/>
              <w:spacing w:after="0" w:line="240" w:lineRule="auto"/>
              <w:rPr>
                <w:rFonts w:asciiTheme="minorHAnsi" w:hAnsiTheme="minorHAnsi" w:cs="Arial"/>
                <w:sz w:val="22"/>
                <w:lang w:val="fr-FR"/>
              </w:rPr>
            </w:pPr>
            <w:r w:rsidRPr="006C146B">
              <w:rPr>
                <w:rFonts w:asciiTheme="minorHAnsi" w:hAnsiTheme="minorHAnsi" w:cs="Arial"/>
                <w:sz w:val="22"/>
                <w:lang w:val="fr-FR"/>
              </w:rPr>
              <w:t>L'expérience acquise dans le domaine de la radiodiffusion peut être communiqué</w:t>
            </w:r>
            <w:r w:rsidR="00FC6F00" w:rsidRPr="006C146B">
              <w:rPr>
                <w:rFonts w:asciiTheme="minorHAnsi" w:hAnsiTheme="minorHAnsi" w:cs="Arial"/>
                <w:sz w:val="22"/>
                <w:lang w:val="fr-FR"/>
              </w:rPr>
              <w:t>e</w:t>
            </w:r>
            <w:r w:rsidRPr="006C146B">
              <w:rPr>
                <w:rFonts w:asciiTheme="minorHAnsi" w:hAnsiTheme="minorHAnsi" w:cs="Arial"/>
                <w:sz w:val="22"/>
                <w:lang w:val="fr-FR"/>
              </w:rPr>
              <w:t xml:space="preserve"> en expliquant brièvement mais concrètement le parcours radiophonique de la personne. </w:t>
            </w:r>
          </w:p>
          <w:p w14:paraId="3EB39E69" w14:textId="77777777" w:rsidR="00FC6F00" w:rsidRPr="006C146B" w:rsidRDefault="00FC6F00" w:rsidP="00A84B71">
            <w:pPr>
              <w:spacing w:after="0" w:line="240" w:lineRule="auto"/>
              <w:rPr>
                <w:rFonts w:asciiTheme="minorHAnsi" w:hAnsiTheme="minorHAnsi" w:cs="Arial"/>
                <w:b/>
                <w:bCs/>
                <w:sz w:val="22"/>
                <w:u w:val="single"/>
              </w:rPr>
            </w:pPr>
          </w:p>
          <w:p w14:paraId="16CEB019" w14:textId="09506908" w:rsidR="00A84B71" w:rsidRPr="006C146B" w:rsidRDefault="00A84B71" w:rsidP="00A84B71">
            <w:pPr>
              <w:spacing w:after="0" w:line="240" w:lineRule="auto"/>
              <w:rPr>
                <w:rFonts w:asciiTheme="minorHAnsi" w:hAnsiTheme="minorHAnsi" w:cs="Arial"/>
                <w:sz w:val="22"/>
              </w:rPr>
            </w:pPr>
            <w:r w:rsidRPr="006C146B">
              <w:rPr>
                <w:rFonts w:asciiTheme="minorHAnsi" w:hAnsiTheme="minorHAnsi" w:cs="Arial"/>
                <w:b/>
                <w:bCs/>
                <w:sz w:val="22"/>
                <w:u w:val="single"/>
              </w:rPr>
              <w:t>Question</w:t>
            </w:r>
            <w:r w:rsidRPr="006C146B">
              <w:rPr>
                <w:rStyle w:val="Strong"/>
                <w:rFonts w:asciiTheme="minorHAnsi" w:hAnsiTheme="minorHAnsi" w:cs="Arial"/>
                <w:sz w:val="22"/>
              </w:rPr>
              <w:t xml:space="preserve"> : </w:t>
            </w:r>
            <w:r w:rsidRPr="006C146B">
              <w:rPr>
                <w:rStyle w:val="Strong"/>
                <w:rFonts w:asciiTheme="minorHAnsi" w:hAnsiTheme="minorHAnsi" w:cs="Arial"/>
                <w:i/>
                <w:iCs/>
                <w:sz w:val="22"/>
              </w:rPr>
              <w:t>Administrateurs : expérience acquise dans le domaine de la radiodiffusion</w:t>
            </w:r>
            <w:r w:rsidRPr="006C146B">
              <w:rPr>
                <w:rStyle w:val="Strong"/>
                <w:rFonts w:asciiTheme="minorHAnsi" w:hAnsiTheme="minorHAnsi" w:cs="Arial"/>
                <w:sz w:val="22"/>
              </w:rPr>
              <w:t xml:space="preserve"> : faut-il fournir un extrait de CV ?</w:t>
            </w:r>
          </w:p>
          <w:p w14:paraId="12467345" w14:textId="480502F4" w:rsidR="00A84B71" w:rsidRPr="006C146B" w:rsidRDefault="00A84B71" w:rsidP="00A84B71">
            <w:pPr>
              <w:spacing w:after="0" w:line="240" w:lineRule="auto"/>
              <w:rPr>
                <w:rFonts w:asciiTheme="minorHAnsi" w:hAnsiTheme="minorHAnsi" w:cs="Arial"/>
                <w:sz w:val="22"/>
              </w:rPr>
            </w:pPr>
            <w:r w:rsidRPr="006C146B">
              <w:rPr>
                <w:rFonts w:asciiTheme="minorHAnsi" w:hAnsiTheme="minorHAnsi" w:cs="Arial"/>
                <w:sz w:val="22"/>
              </w:rPr>
              <w:t>Un extrait de CV ou une description succincte mais concrète de l'expérience de chaque administrateur,</w:t>
            </w:r>
            <w:r w:rsidR="00B3716D" w:rsidRPr="006C146B">
              <w:rPr>
                <w:rFonts w:asciiTheme="minorHAnsi" w:hAnsiTheme="minorHAnsi" w:cs="Arial"/>
                <w:sz w:val="22"/>
              </w:rPr>
              <w:t xml:space="preserve"> maximum</w:t>
            </w:r>
            <w:r w:rsidRPr="006C146B">
              <w:rPr>
                <w:rFonts w:asciiTheme="minorHAnsi" w:hAnsiTheme="minorHAnsi" w:cs="Arial"/>
                <w:sz w:val="22"/>
              </w:rPr>
              <w:t xml:space="preserve"> une page par personne.</w:t>
            </w:r>
          </w:p>
          <w:p w14:paraId="6E8820B3" w14:textId="69EB4CBC" w:rsidR="004E26ED" w:rsidRPr="006C146B" w:rsidRDefault="004E26ED" w:rsidP="00A84B71">
            <w:pPr>
              <w:spacing w:after="0" w:line="240" w:lineRule="auto"/>
              <w:rPr>
                <w:rFonts w:asciiTheme="minorHAnsi" w:hAnsiTheme="minorHAnsi" w:cs="Arial"/>
                <w:b/>
                <w:bCs/>
                <w:sz w:val="22"/>
              </w:rPr>
            </w:pPr>
          </w:p>
        </w:tc>
      </w:tr>
      <w:tr w:rsidR="004E26ED" w:rsidRPr="006C146B" w14:paraId="08D9DF13" w14:textId="77777777" w:rsidTr="0044528D">
        <w:trPr>
          <w:trHeight w:val="1020"/>
        </w:trPr>
        <w:tc>
          <w:tcPr>
            <w:tcW w:w="1103" w:type="dxa"/>
            <w:shd w:val="clear" w:color="000000" w:fill="C5D9F1"/>
            <w:noWrap/>
            <w:hideMark/>
          </w:tcPr>
          <w:p w14:paraId="09F7F53A"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6</w:t>
            </w:r>
          </w:p>
        </w:tc>
        <w:tc>
          <w:tcPr>
            <w:tcW w:w="3292" w:type="dxa"/>
            <w:shd w:val="clear" w:color="000000" w:fill="C5D9F1"/>
            <w:hideMark/>
          </w:tcPr>
          <w:p w14:paraId="08877A9B" w14:textId="77777777" w:rsidR="004E26ED" w:rsidRPr="006C146B" w:rsidRDefault="004E26ED"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Liste des autres personnes porteuses du projet en dehors des administrateurs et dirigeants (nom, prénom, domicile légal, expérience acquise dans le domaine de la radiodiffusion).</w:t>
            </w:r>
          </w:p>
        </w:tc>
        <w:tc>
          <w:tcPr>
            <w:tcW w:w="9639" w:type="dxa"/>
            <w:shd w:val="clear" w:color="auto" w:fill="auto"/>
            <w:hideMark/>
          </w:tcPr>
          <w:p w14:paraId="57D009CA" w14:textId="77777777" w:rsidR="004E26ED" w:rsidRPr="006C146B" w:rsidRDefault="004E26ED"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A joindre en annexe. </w:t>
            </w:r>
            <w:r w:rsidRPr="006C146B">
              <w:rPr>
                <w:rFonts w:asciiTheme="minorHAnsi" w:eastAsia="Times New Roman" w:hAnsiTheme="minorHAnsi" w:cs="Times New Roman"/>
                <w:iCs/>
                <w:sz w:val="22"/>
                <w:u w:val="single"/>
                <w:lang w:eastAsia="fr-BE"/>
              </w:rPr>
              <w:t>Pour les ASBL, veuillez lister tous les membres</w:t>
            </w:r>
            <w:r w:rsidRPr="006C146B">
              <w:rPr>
                <w:rFonts w:asciiTheme="minorHAnsi" w:eastAsia="Times New Roman" w:hAnsiTheme="minorHAnsi" w:cs="Times New Roman"/>
                <w:iCs/>
                <w:sz w:val="22"/>
                <w:lang w:eastAsia="fr-BE"/>
              </w:rPr>
              <w:t>.</w:t>
            </w:r>
          </w:p>
          <w:p w14:paraId="7B627F39" w14:textId="1DBE1876" w:rsidR="00A84B71" w:rsidRPr="006C146B" w:rsidRDefault="00A84B71" w:rsidP="00A84B71">
            <w:pPr>
              <w:spacing w:after="0" w:line="240" w:lineRule="auto"/>
              <w:rPr>
                <w:rFonts w:asciiTheme="minorHAnsi" w:hAnsiTheme="minorHAnsi" w:cs="Arial"/>
                <w:sz w:val="22"/>
              </w:rPr>
            </w:pPr>
            <w:r w:rsidRPr="006C146B">
              <w:rPr>
                <w:rFonts w:asciiTheme="minorHAnsi" w:eastAsia="Times New Roman" w:hAnsiTheme="minorHAnsi" w:cs="Times New Roman"/>
                <w:iCs/>
                <w:sz w:val="22"/>
                <w:lang w:eastAsia="fr-BE"/>
              </w:rPr>
              <w:t xml:space="preserve">Pour l’expérience dans le domaine de la radiodiffusion, veuillez </w:t>
            </w:r>
            <w:r w:rsidRPr="006C146B">
              <w:rPr>
                <w:rFonts w:asciiTheme="minorHAnsi" w:hAnsiTheme="minorHAnsi" w:cs="Arial"/>
                <w:sz w:val="22"/>
              </w:rPr>
              <w:t xml:space="preserve">fournir un extrait de CV ou une description succincte mais concrète de l'expérience de chaque </w:t>
            </w:r>
            <w:r w:rsidR="00583D8A" w:rsidRPr="006C146B">
              <w:rPr>
                <w:rFonts w:asciiTheme="minorHAnsi" w:hAnsiTheme="minorHAnsi" w:cs="Arial"/>
                <w:sz w:val="22"/>
              </w:rPr>
              <w:t>personne</w:t>
            </w:r>
            <w:r w:rsidRPr="006C146B">
              <w:rPr>
                <w:rFonts w:asciiTheme="minorHAnsi" w:hAnsiTheme="minorHAnsi" w:cs="Arial"/>
                <w:sz w:val="22"/>
              </w:rPr>
              <w:t>, une page grand maximum par personne.</w:t>
            </w:r>
          </w:p>
          <w:p w14:paraId="50773931" w14:textId="5E58452C" w:rsidR="00A84B71" w:rsidRPr="006C146B" w:rsidRDefault="00A84B71" w:rsidP="00707AA4">
            <w:pPr>
              <w:spacing w:after="0" w:line="240" w:lineRule="auto"/>
              <w:jc w:val="left"/>
              <w:rPr>
                <w:rFonts w:asciiTheme="minorHAnsi" w:eastAsia="Times New Roman" w:hAnsiTheme="minorHAnsi" w:cs="Times New Roman"/>
                <w:iCs/>
                <w:sz w:val="22"/>
                <w:lang w:eastAsia="fr-BE"/>
              </w:rPr>
            </w:pPr>
          </w:p>
        </w:tc>
      </w:tr>
      <w:tr w:rsidR="004E26ED" w:rsidRPr="006C146B" w14:paraId="6B996527" w14:textId="77777777" w:rsidTr="0044528D">
        <w:trPr>
          <w:trHeight w:val="705"/>
        </w:trPr>
        <w:tc>
          <w:tcPr>
            <w:tcW w:w="1103" w:type="dxa"/>
            <w:shd w:val="clear" w:color="000000" w:fill="C5D9F1"/>
            <w:noWrap/>
            <w:hideMark/>
          </w:tcPr>
          <w:p w14:paraId="6EC5F0AE" w14:textId="77777777"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7</w:t>
            </w:r>
          </w:p>
        </w:tc>
        <w:tc>
          <w:tcPr>
            <w:tcW w:w="3292" w:type="dxa"/>
            <w:shd w:val="clear" w:color="000000" w:fill="C5D9F1"/>
            <w:hideMark/>
          </w:tcPr>
          <w:p w14:paraId="3AAF3853" w14:textId="77777777" w:rsidR="004E26ED" w:rsidRPr="006C146B" w:rsidRDefault="004E26ED"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Si le demandeur est constitué en société, bilan et comptes annuels des actionnaires du demandeur pour le dernier exercice disponible.</w:t>
            </w:r>
          </w:p>
        </w:tc>
        <w:tc>
          <w:tcPr>
            <w:tcW w:w="9639" w:type="dxa"/>
            <w:shd w:val="clear" w:color="auto" w:fill="auto"/>
            <w:hideMark/>
          </w:tcPr>
          <w:p w14:paraId="6F109E64" w14:textId="77777777" w:rsidR="004E26ED" w:rsidRPr="006C146B" w:rsidRDefault="004E26ED"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A joindre en annexe.</w:t>
            </w:r>
          </w:p>
        </w:tc>
      </w:tr>
      <w:tr w:rsidR="004E26ED" w:rsidRPr="006C146B" w14:paraId="016E548A" w14:textId="77777777" w:rsidTr="0044528D">
        <w:trPr>
          <w:trHeight w:val="705"/>
        </w:trPr>
        <w:tc>
          <w:tcPr>
            <w:tcW w:w="1103" w:type="dxa"/>
            <w:shd w:val="clear" w:color="000000" w:fill="C5D9F1"/>
            <w:noWrap/>
          </w:tcPr>
          <w:p w14:paraId="00066659" w14:textId="0156A60B" w:rsidR="004E26ED" w:rsidRPr="006C146B" w:rsidRDefault="004E26ED"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ID Annexe 8</w:t>
            </w:r>
          </w:p>
        </w:tc>
        <w:tc>
          <w:tcPr>
            <w:tcW w:w="3292" w:type="dxa"/>
            <w:shd w:val="clear" w:color="000000" w:fill="C5D9F1"/>
          </w:tcPr>
          <w:p w14:paraId="48E0AB7F" w14:textId="77777777"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Si le demandeur est constitué en société, veuillez fournir les documents suivants : </w:t>
            </w:r>
          </w:p>
          <w:p w14:paraId="7889C155" w14:textId="77777777"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conventions de contrôle conclues par la société avec un ou des actionnaires ;</w:t>
            </w:r>
          </w:p>
          <w:p w14:paraId="7EA62646" w14:textId="77777777"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pactes d’actionnaires ;</w:t>
            </w:r>
          </w:p>
          <w:p w14:paraId="1091273F" w14:textId="123ECCC8" w:rsidR="004E26ED" w:rsidRPr="006C146B" w:rsidRDefault="004E26ED" w:rsidP="005D649B">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procès-verbaux des assemblées générales portant sur la gestion de l’éditeur.</w:t>
            </w:r>
          </w:p>
        </w:tc>
        <w:tc>
          <w:tcPr>
            <w:tcW w:w="9639" w:type="dxa"/>
            <w:shd w:val="clear" w:color="auto" w:fill="auto"/>
          </w:tcPr>
          <w:p w14:paraId="2B9B573C" w14:textId="042C3369" w:rsidR="004E26ED" w:rsidRPr="006C146B" w:rsidRDefault="004E26ED"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A joindre en annexe.</w:t>
            </w:r>
          </w:p>
        </w:tc>
      </w:tr>
    </w:tbl>
    <w:p w14:paraId="47E126B0" w14:textId="3B44BB63" w:rsidR="00D81EFE" w:rsidRDefault="00D81EFE">
      <w:pPr>
        <w:spacing w:after="160" w:line="259" w:lineRule="auto"/>
        <w:jc w:val="left"/>
        <w:rPr>
          <w:rFonts w:asciiTheme="minorHAnsi" w:eastAsia="Times New Roman" w:hAnsiTheme="minorHAnsi" w:cs="Times New Roman"/>
          <w:b/>
          <w:bCs/>
          <w:color w:val="000000"/>
          <w:sz w:val="22"/>
          <w:lang w:eastAsia="fr-BE"/>
        </w:rPr>
      </w:pPr>
    </w:p>
    <w:p w14:paraId="2B3D1315" w14:textId="0808779B" w:rsidR="00287756" w:rsidRPr="006C146B" w:rsidRDefault="00287756">
      <w:pPr>
        <w:spacing w:after="160" w:line="259" w:lineRule="auto"/>
        <w:jc w:val="left"/>
        <w:rPr>
          <w:rFonts w:asciiTheme="minorHAnsi" w:hAnsiTheme="minorHAnsi"/>
          <w:sz w:val="22"/>
        </w:rPr>
      </w:pPr>
      <w:r w:rsidRPr="006C146B">
        <w:rPr>
          <w:rFonts w:asciiTheme="minorHAnsi" w:eastAsia="Times New Roman" w:hAnsiTheme="minorHAnsi" w:cs="Times New Roman"/>
          <w:b/>
          <w:bCs/>
          <w:color w:val="000000"/>
          <w:sz w:val="22"/>
          <w:lang w:eastAsia="fr-BE"/>
        </w:rPr>
        <w:t>Fiche n° 2 : NATURE ET DESCRIPTION DU SERVICE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3265"/>
        <w:gridCol w:w="9639"/>
      </w:tblGrid>
      <w:tr w:rsidR="00DE1F53" w:rsidRPr="006C146B" w14:paraId="12475E66" w14:textId="77777777" w:rsidTr="0044528D">
        <w:trPr>
          <w:trHeight w:val="600"/>
        </w:trPr>
        <w:tc>
          <w:tcPr>
            <w:tcW w:w="1130" w:type="dxa"/>
            <w:shd w:val="clear" w:color="000000" w:fill="92D050"/>
            <w:hideMark/>
          </w:tcPr>
          <w:p w14:paraId="03F79B79" w14:textId="77777777" w:rsidR="00DE1F53" w:rsidRPr="006C146B" w:rsidRDefault="00DE1F53"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Identifiant question</w:t>
            </w:r>
          </w:p>
        </w:tc>
        <w:tc>
          <w:tcPr>
            <w:tcW w:w="3265" w:type="dxa"/>
            <w:shd w:val="clear" w:color="000000" w:fill="92D050"/>
            <w:hideMark/>
          </w:tcPr>
          <w:p w14:paraId="4D141A51" w14:textId="77777777" w:rsidR="00DE1F53" w:rsidRPr="006C146B" w:rsidRDefault="00DE1F53"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Questions</w:t>
            </w:r>
          </w:p>
        </w:tc>
        <w:tc>
          <w:tcPr>
            <w:tcW w:w="9639" w:type="dxa"/>
            <w:shd w:val="clear" w:color="000000" w:fill="92D050"/>
            <w:hideMark/>
          </w:tcPr>
          <w:p w14:paraId="17427975" w14:textId="07ED9DFA" w:rsidR="00DE1F53" w:rsidRPr="006C146B" w:rsidRDefault="004D77C3" w:rsidP="00707AA4">
            <w:pPr>
              <w:spacing w:after="0" w:line="240" w:lineRule="auto"/>
              <w:jc w:val="left"/>
              <w:rPr>
                <w:rFonts w:asciiTheme="minorHAnsi" w:eastAsia="Times New Roman" w:hAnsiTheme="minorHAnsi" w:cs="Times New Roman"/>
                <w:b/>
                <w:bCs/>
                <w:i/>
                <w:iCs/>
                <w:sz w:val="22"/>
                <w:lang w:eastAsia="fr-BE"/>
              </w:rPr>
            </w:pPr>
            <w:r w:rsidRPr="006C146B">
              <w:rPr>
                <w:rFonts w:asciiTheme="minorHAnsi" w:eastAsia="Times New Roman" w:hAnsiTheme="minorHAnsi" w:cs="Times New Roman"/>
                <w:b/>
                <w:bCs/>
                <w:iCs/>
                <w:sz w:val="22"/>
                <w:lang w:eastAsia="fr-BE"/>
              </w:rPr>
              <w:t>Explications / questions - réponses</w:t>
            </w:r>
          </w:p>
        </w:tc>
      </w:tr>
      <w:tr w:rsidR="00DE1F53" w:rsidRPr="006C146B" w14:paraId="581A05CB" w14:textId="77777777" w:rsidTr="0044528D">
        <w:trPr>
          <w:trHeight w:val="836"/>
        </w:trPr>
        <w:tc>
          <w:tcPr>
            <w:tcW w:w="1130" w:type="dxa"/>
            <w:shd w:val="clear" w:color="auto" w:fill="auto"/>
            <w:noWrap/>
            <w:hideMark/>
          </w:tcPr>
          <w:p w14:paraId="576AF513"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w:t>
            </w:r>
          </w:p>
        </w:tc>
        <w:tc>
          <w:tcPr>
            <w:tcW w:w="3265" w:type="dxa"/>
            <w:shd w:val="clear" w:color="auto" w:fill="auto"/>
            <w:hideMark/>
          </w:tcPr>
          <w:p w14:paraId="3D48B098" w14:textId="1A226AD8"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Note d’intention décrivant dans les grandes lignes le service, par exemple en décrivant les éléments suivants :</w:t>
            </w:r>
            <w:r w:rsidRPr="006C146B">
              <w:rPr>
                <w:rFonts w:asciiTheme="minorHAnsi" w:eastAsia="Times New Roman" w:hAnsiTheme="minorHAnsi" w:cs="Times New Roman"/>
                <w:color w:val="000000"/>
                <w:sz w:val="22"/>
                <w:lang w:eastAsia="fr-BE"/>
              </w:rPr>
              <w:br/>
              <w:t>- Genres musicaux diffusés</w:t>
            </w:r>
            <w:r w:rsidRPr="006C146B">
              <w:rPr>
                <w:rFonts w:asciiTheme="minorHAnsi" w:eastAsia="Times New Roman" w:hAnsiTheme="minorHAnsi" w:cs="Times New Roman"/>
                <w:color w:val="000000"/>
                <w:sz w:val="22"/>
                <w:lang w:eastAsia="fr-BE"/>
              </w:rPr>
              <w:br/>
              <w:t>- Caractère récent ou moins récent des titres diffusés</w:t>
            </w:r>
            <w:r w:rsidRPr="006C146B">
              <w:rPr>
                <w:rFonts w:asciiTheme="minorHAnsi" w:eastAsia="Times New Roman" w:hAnsiTheme="minorHAnsi" w:cs="Times New Roman"/>
                <w:color w:val="000000"/>
                <w:sz w:val="22"/>
                <w:lang w:eastAsia="fr-BE"/>
              </w:rPr>
              <w:br/>
              <w:t>- Niveau de rotation des titres</w:t>
            </w:r>
            <w:r w:rsidRPr="006C146B">
              <w:rPr>
                <w:rFonts w:asciiTheme="minorHAnsi" w:eastAsia="Times New Roman" w:hAnsiTheme="minorHAnsi" w:cs="Times New Roman"/>
                <w:color w:val="000000"/>
                <w:sz w:val="22"/>
                <w:lang w:eastAsia="fr-BE"/>
              </w:rPr>
              <w:br/>
              <w:t>- Types de programmes proposés</w:t>
            </w:r>
          </w:p>
        </w:tc>
        <w:tc>
          <w:tcPr>
            <w:tcW w:w="9639" w:type="dxa"/>
            <w:shd w:val="clear" w:color="auto" w:fill="auto"/>
            <w:hideMark/>
          </w:tcPr>
          <w:p w14:paraId="6CF527C2" w14:textId="20C66B53" w:rsidR="00DE1F53"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Décrivez vos intentions quant au programme qui sera offert au public. Soyez le plus concret possible quant à la description du programme et de ses objectifs.</w:t>
            </w:r>
          </w:p>
          <w:p w14:paraId="14031E23" w14:textId="557EA70E" w:rsidR="00DE1F53" w:rsidRPr="006C146B" w:rsidRDefault="00DE1F53" w:rsidP="00DE1F53">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Faut-il nécessairement, dans la demande, indiquer à quel type de radio on souhaite être assimilé (généraliste, d'expression, communautaire, etc.) ou est-ce le CSA lui-même qui, à l'examen du dossier, se charge de classer la demande dans l'une ou l'autre de ces catégories ? </w:t>
            </w:r>
          </w:p>
          <w:p w14:paraId="56A7E47A" w14:textId="4B1D015E" w:rsidR="00DE1F53" w:rsidRPr="006C146B" w:rsidRDefault="00DE1F53" w:rsidP="00DE1F53">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lang w:eastAsia="fr-BE"/>
              </w:rPr>
              <w:t xml:space="preserve">Et dans le cas où il faudrait préciser soi-même, doit-on se classer exclusivement dans une seule de ces catégories ou peut-on se proposer (si le projet rejoint effectivement au moins deux des critères en question) dans plusieurs catégories à la fois (par exemple radio communautaire </w:t>
            </w:r>
            <w:r w:rsidR="00360AA7" w:rsidRPr="006C146B">
              <w:rPr>
                <w:rFonts w:asciiTheme="minorHAnsi" w:eastAsia="Times New Roman" w:hAnsiTheme="minorHAnsi" w:cs="Times New Roman"/>
                <w:b/>
                <w:iCs/>
                <w:color w:val="000000"/>
                <w:sz w:val="22"/>
                <w:u w:val="single"/>
                <w:lang w:eastAsia="fr-BE"/>
              </w:rPr>
              <w:t>et</w:t>
            </w:r>
            <w:r w:rsidR="00360AA7" w:rsidRPr="006C146B">
              <w:rPr>
                <w:rFonts w:asciiTheme="minorHAnsi" w:eastAsia="Times New Roman" w:hAnsiTheme="minorHAnsi" w:cs="Times New Roman"/>
                <w:b/>
                <w:iCs/>
                <w:color w:val="000000"/>
                <w:sz w:val="22"/>
                <w:lang w:eastAsia="fr-BE"/>
              </w:rPr>
              <w:t xml:space="preserve"> </w:t>
            </w:r>
            <w:r w:rsidRPr="006C146B">
              <w:rPr>
                <w:rFonts w:asciiTheme="minorHAnsi" w:eastAsia="Times New Roman" w:hAnsiTheme="minorHAnsi" w:cs="Times New Roman"/>
                <w:b/>
                <w:iCs/>
                <w:color w:val="000000"/>
                <w:sz w:val="22"/>
                <w:lang w:eastAsia="fr-BE"/>
              </w:rPr>
              <w:t>d'expression ?)</w:t>
            </w:r>
          </w:p>
          <w:p w14:paraId="01F50C44" w14:textId="677E18D0" w:rsidR="00DE1F53"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Le Règlement d'ordre intérieur du Collège d’autorisation et de contrôle du CSA prévoit en effet de classer les demandes suivant certains formats qu'il a définis et qui figurent dans la recommandation sur la diversité culturelle et l'équilibre du paysage radiophonique.</w:t>
            </w:r>
          </w:p>
          <w:p w14:paraId="3DC7D372" w14:textId="356993B8" w:rsidR="00114CB5"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Il n'appartient pas aux demandeurs de déclarer à quel format</w:t>
            </w:r>
            <w:r w:rsidR="00360AA7" w:rsidRPr="006C146B">
              <w:rPr>
                <w:rFonts w:asciiTheme="minorHAnsi" w:eastAsia="Times New Roman" w:hAnsiTheme="minorHAnsi" w:cs="Times New Roman"/>
                <w:iCs/>
                <w:color w:val="000000"/>
                <w:sz w:val="22"/>
                <w:lang w:eastAsia="fr-BE"/>
              </w:rPr>
              <w:t xml:space="preserve"> </w:t>
            </w:r>
            <w:r w:rsidRPr="006C146B">
              <w:rPr>
                <w:rFonts w:asciiTheme="minorHAnsi" w:eastAsia="Times New Roman" w:hAnsiTheme="minorHAnsi" w:cs="Times New Roman"/>
                <w:iCs/>
                <w:color w:val="000000"/>
                <w:sz w:val="22"/>
                <w:lang w:eastAsia="fr-BE"/>
              </w:rPr>
              <w:t>ils souhaitent se voir rattachés, mais bien au CSA, sur base des informations fournies dans les dossiers de candidature. Il ne sera pas tenu compte d'une éventuelle déclaration explicite du demandeur quant au rattachement à l'un ou l'autre format, seul le contenu du dossier sera pris en compte. Au cours de l'examen du dossier, un candidat pourra éventuellement se voir attribuer deux formats, un principal et un secondaire, comme le prévoit le règlement d'ordre intérieur</w:t>
            </w:r>
            <w:r w:rsidR="00873356" w:rsidRPr="006C146B">
              <w:rPr>
                <w:rFonts w:asciiTheme="minorHAnsi" w:eastAsia="Times New Roman" w:hAnsiTheme="minorHAnsi" w:cs="Times New Roman"/>
                <w:iCs/>
                <w:color w:val="000000"/>
                <w:sz w:val="22"/>
                <w:lang w:eastAsia="fr-BE"/>
              </w:rPr>
              <w:t xml:space="preserve"> du Collège d’autorisation et de contrôle</w:t>
            </w:r>
            <w:r w:rsidRPr="006C146B">
              <w:rPr>
                <w:rFonts w:asciiTheme="minorHAnsi" w:eastAsia="Times New Roman" w:hAnsiTheme="minorHAnsi" w:cs="Times New Roman"/>
                <w:iCs/>
                <w:color w:val="000000"/>
                <w:sz w:val="22"/>
                <w:lang w:eastAsia="fr-BE"/>
              </w:rPr>
              <w:t xml:space="preserve">. </w:t>
            </w:r>
          </w:p>
          <w:p w14:paraId="28AB9721" w14:textId="3FB09FD9" w:rsidR="00DE1F53" w:rsidRPr="006C146B" w:rsidRDefault="00DE1F53" w:rsidP="00DE1F53">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Pour les formats généralistes, les candidats se verront également attribuer un sous-format.</w:t>
            </w:r>
          </w:p>
        </w:tc>
      </w:tr>
      <w:tr w:rsidR="00DE1F53" w:rsidRPr="006C146B" w14:paraId="38F15C7C" w14:textId="77777777" w:rsidTr="0044528D">
        <w:trPr>
          <w:trHeight w:val="300"/>
        </w:trPr>
        <w:tc>
          <w:tcPr>
            <w:tcW w:w="1130" w:type="dxa"/>
            <w:shd w:val="clear" w:color="auto" w:fill="auto"/>
            <w:noWrap/>
            <w:hideMark/>
          </w:tcPr>
          <w:p w14:paraId="0606E9D6"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Q2</w:t>
            </w:r>
          </w:p>
        </w:tc>
        <w:tc>
          <w:tcPr>
            <w:tcW w:w="3265" w:type="dxa"/>
            <w:shd w:val="clear" w:color="auto" w:fill="auto"/>
            <w:hideMark/>
          </w:tcPr>
          <w:p w14:paraId="52456F50"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Description du/des public(s) cible(s) :</w:t>
            </w:r>
          </w:p>
        </w:tc>
        <w:tc>
          <w:tcPr>
            <w:tcW w:w="9639" w:type="dxa"/>
            <w:shd w:val="clear" w:color="auto" w:fill="auto"/>
            <w:hideMark/>
          </w:tcPr>
          <w:p w14:paraId="4CCC2F39" w14:textId="78423E96" w:rsidR="00DE1F53" w:rsidRPr="006C146B" w:rsidRDefault="00114CB5"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Précisez quel est votre public cible : zone géographique, âge, intérêt ou besoin culturel, etc. Utilisez tout critère qui vous semble pertinent. Si vous ne ciblez aucun public en particulier, mentionnez-le aussi.</w:t>
            </w:r>
          </w:p>
        </w:tc>
      </w:tr>
      <w:tr w:rsidR="00DE1F53" w:rsidRPr="006C146B" w14:paraId="77598095" w14:textId="77777777" w:rsidTr="0044528D">
        <w:trPr>
          <w:trHeight w:val="900"/>
        </w:trPr>
        <w:tc>
          <w:tcPr>
            <w:tcW w:w="1130" w:type="dxa"/>
            <w:shd w:val="clear" w:color="auto" w:fill="auto"/>
            <w:noWrap/>
            <w:hideMark/>
          </w:tcPr>
          <w:p w14:paraId="49DEC259"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Q3</w:t>
            </w:r>
          </w:p>
        </w:tc>
        <w:tc>
          <w:tcPr>
            <w:tcW w:w="3265" w:type="dxa"/>
            <w:shd w:val="clear" w:color="auto" w:fill="auto"/>
            <w:hideMark/>
          </w:tcPr>
          <w:p w14:paraId="01D2A860"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Durée quotidienne des programmes en </w:t>
            </w:r>
            <w:r w:rsidRPr="006C146B">
              <w:rPr>
                <w:rFonts w:asciiTheme="minorHAnsi" w:eastAsia="Times New Roman" w:hAnsiTheme="minorHAnsi" w:cs="Times New Roman"/>
                <w:b/>
                <w:bCs/>
                <w:color w:val="000000"/>
                <w:sz w:val="22"/>
                <w:lang w:eastAsia="fr-BE"/>
              </w:rPr>
              <w:t xml:space="preserve">direct </w:t>
            </w:r>
            <w:r w:rsidRPr="006C146B">
              <w:rPr>
                <w:rFonts w:asciiTheme="minorHAnsi" w:eastAsia="Times New Roman" w:hAnsiTheme="minorHAnsi" w:cs="Times New Roman"/>
                <w:color w:val="000000"/>
                <w:sz w:val="22"/>
                <w:u w:val="single"/>
                <w:lang w:eastAsia="fr-BE"/>
              </w:rPr>
              <w:t>en semaine hors congés scolaires</w:t>
            </w:r>
          </w:p>
        </w:tc>
        <w:tc>
          <w:tcPr>
            <w:tcW w:w="9639" w:type="dxa"/>
            <w:shd w:val="clear" w:color="auto" w:fill="auto"/>
            <w:hideMark/>
          </w:tcPr>
          <w:p w14:paraId="732E1344"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Par programme en direct, on entend un programme dont la diffusion nécessite une intervention humaine (réalisateur, DJ, animateur, journaliste, ...)</w:t>
            </w:r>
            <w:r w:rsidR="00114CB5" w:rsidRPr="006C146B">
              <w:rPr>
                <w:rFonts w:asciiTheme="minorHAnsi" w:eastAsia="Times New Roman" w:hAnsiTheme="minorHAnsi" w:cs="Times New Roman"/>
                <w:iCs/>
                <w:color w:val="000000"/>
                <w:sz w:val="22"/>
                <w:lang w:eastAsia="fr-BE"/>
              </w:rPr>
              <w:t>.</w:t>
            </w:r>
          </w:p>
          <w:p w14:paraId="2C39AED3" w14:textId="77777777" w:rsidR="00FB307B" w:rsidRPr="006C146B" w:rsidRDefault="00FB307B"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Semaine = du lundi au vendredi.</w:t>
            </w:r>
          </w:p>
          <w:p w14:paraId="09922EC4" w14:textId="051D32BE" w:rsidR="00FB307B" w:rsidRPr="006C146B" w:rsidRDefault="00FB307B" w:rsidP="00872089">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Congés scolaires = vacances d’été, d’</w:t>
            </w:r>
            <w:r w:rsidR="00872089" w:rsidRPr="006C146B">
              <w:rPr>
                <w:rFonts w:asciiTheme="minorHAnsi" w:eastAsia="Times New Roman" w:hAnsiTheme="minorHAnsi" w:cs="Times New Roman"/>
                <w:iCs/>
                <w:color w:val="000000"/>
                <w:sz w:val="22"/>
                <w:lang w:eastAsia="fr-BE"/>
              </w:rPr>
              <w:t xml:space="preserve">hiver </w:t>
            </w:r>
            <w:r w:rsidRPr="006C146B">
              <w:rPr>
                <w:rFonts w:asciiTheme="minorHAnsi" w:eastAsia="Times New Roman" w:hAnsiTheme="minorHAnsi" w:cs="Times New Roman"/>
                <w:iCs/>
                <w:color w:val="000000"/>
                <w:sz w:val="22"/>
                <w:lang w:eastAsia="fr-BE"/>
              </w:rPr>
              <w:t>et de printemps</w:t>
            </w:r>
            <w:r w:rsidR="00872089" w:rsidRPr="006C146B">
              <w:rPr>
                <w:rFonts w:asciiTheme="minorHAnsi" w:eastAsia="Times New Roman" w:hAnsiTheme="minorHAnsi" w:cs="Times New Roman"/>
                <w:iCs/>
                <w:color w:val="000000"/>
                <w:sz w:val="22"/>
                <w:lang w:eastAsia="fr-BE"/>
              </w:rPr>
              <w:t xml:space="preserve"> et éventuellement congés d’automne et de détente si ces congés impliquent des modifications de vos grilles.</w:t>
            </w:r>
          </w:p>
        </w:tc>
      </w:tr>
      <w:tr w:rsidR="00DE1F53" w:rsidRPr="006C146B" w14:paraId="40794173" w14:textId="77777777" w:rsidTr="0044528D">
        <w:trPr>
          <w:trHeight w:val="1200"/>
        </w:trPr>
        <w:tc>
          <w:tcPr>
            <w:tcW w:w="1130" w:type="dxa"/>
            <w:shd w:val="clear" w:color="auto" w:fill="auto"/>
            <w:noWrap/>
            <w:hideMark/>
          </w:tcPr>
          <w:p w14:paraId="7F54A560"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Prog Q4</w:t>
            </w:r>
          </w:p>
        </w:tc>
        <w:tc>
          <w:tcPr>
            <w:tcW w:w="3265" w:type="dxa"/>
            <w:shd w:val="clear" w:color="auto" w:fill="auto"/>
            <w:hideMark/>
          </w:tcPr>
          <w:p w14:paraId="6D595F17"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Durée quotidienne des programmes en </w:t>
            </w:r>
            <w:r w:rsidRPr="006C146B">
              <w:rPr>
                <w:rFonts w:asciiTheme="minorHAnsi" w:eastAsia="Times New Roman" w:hAnsiTheme="minorHAnsi" w:cs="Times New Roman"/>
                <w:b/>
                <w:bCs/>
                <w:color w:val="000000"/>
                <w:sz w:val="22"/>
                <w:lang w:eastAsia="fr-BE"/>
              </w:rPr>
              <w:t>automatisé</w:t>
            </w:r>
            <w:r w:rsidRPr="006C146B">
              <w:rPr>
                <w:rFonts w:asciiTheme="minorHAnsi" w:eastAsia="Times New Roman" w:hAnsiTheme="minorHAnsi" w:cs="Times New Roman"/>
                <w:color w:val="000000"/>
                <w:sz w:val="22"/>
                <w:lang w:eastAsia="fr-BE"/>
              </w:rPr>
              <w:t xml:space="preserve"> </w:t>
            </w:r>
            <w:r w:rsidRPr="006C146B">
              <w:rPr>
                <w:rFonts w:asciiTheme="minorHAnsi" w:eastAsia="Times New Roman" w:hAnsiTheme="minorHAnsi" w:cs="Times New Roman"/>
                <w:color w:val="000000"/>
                <w:sz w:val="22"/>
                <w:u w:val="single"/>
                <w:lang w:eastAsia="fr-BE"/>
              </w:rPr>
              <w:t>en semaine hors congés scolaires</w:t>
            </w:r>
          </w:p>
        </w:tc>
        <w:tc>
          <w:tcPr>
            <w:tcW w:w="9639" w:type="dxa"/>
            <w:shd w:val="clear" w:color="auto" w:fill="auto"/>
            <w:hideMark/>
          </w:tcPr>
          <w:p w14:paraId="1775BD2E"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Par programme en automatisé, on entend un programme dont la diffusion s’effectue sans intervention humaine (juke-box, rediffusion, </w:t>
            </w:r>
            <w:proofErr w:type="spellStart"/>
            <w:r w:rsidRPr="006C146B">
              <w:rPr>
                <w:rFonts w:asciiTheme="minorHAnsi" w:eastAsia="Times New Roman" w:hAnsiTheme="minorHAnsi" w:cs="Times New Roman"/>
                <w:iCs/>
                <w:color w:val="000000"/>
                <w:sz w:val="22"/>
                <w:lang w:eastAsia="fr-BE"/>
              </w:rPr>
              <w:t>voice-tracking</w:t>
            </w:r>
            <w:proofErr w:type="spellEnd"/>
            <w:r w:rsidRPr="006C146B">
              <w:rPr>
                <w:rFonts w:asciiTheme="minorHAnsi" w:eastAsia="Times New Roman" w:hAnsiTheme="minorHAnsi" w:cs="Times New Roman"/>
                <w:iCs/>
                <w:color w:val="000000"/>
                <w:sz w:val="22"/>
                <w:lang w:eastAsia="fr-BE"/>
              </w:rPr>
              <w:t>, relais d’un signal extérieur, …)</w:t>
            </w:r>
            <w:r w:rsidR="00114CB5" w:rsidRPr="006C146B">
              <w:rPr>
                <w:rFonts w:asciiTheme="minorHAnsi" w:eastAsia="Times New Roman" w:hAnsiTheme="minorHAnsi" w:cs="Times New Roman"/>
                <w:iCs/>
                <w:color w:val="000000"/>
                <w:sz w:val="22"/>
                <w:lang w:eastAsia="fr-BE"/>
              </w:rPr>
              <w:t>.</w:t>
            </w:r>
          </w:p>
          <w:p w14:paraId="689D62C7" w14:textId="642DFE23" w:rsidR="00114CB5" w:rsidRPr="006C146B" w:rsidRDefault="00114CB5" w:rsidP="00114CB5">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Un programme prêt à diffuser (pré-enregistré) mais envoyé sur antenne par un régisseur est-il considéré comme programme en direct ?</w:t>
            </w:r>
          </w:p>
          <w:p w14:paraId="18A1E214" w14:textId="78E35377" w:rsidR="00114CB5" w:rsidRPr="006C146B" w:rsidRDefault="00114CB5" w:rsidP="00114CB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Non, il s’agit d’un programme automatisé. Dans les cas limites (par exemple, programmes enregistrés en condition de direct, programme relais dont la diffusion exige une supervision humaine, …), vous pouvez expliciter en quoi vous considérez un programme comme direct ou automatisé.</w:t>
            </w:r>
          </w:p>
        </w:tc>
      </w:tr>
      <w:tr w:rsidR="00DE1F53" w:rsidRPr="006C146B" w14:paraId="4F8424EB" w14:textId="77777777" w:rsidTr="00864AE7">
        <w:trPr>
          <w:trHeight w:val="343"/>
        </w:trPr>
        <w:tc>
          <w:tcPr>
            <w:tcW w:w="1130" w:type="dxa"/>
            <w:shd w:val="clear" w:color="auto" w:fill="auto"/>
            <w:noWrap/>
            <w:hideMark/>
          </w:tcPr>
          <w:p w14:paraId="0FABE5B6" w14:textId="3A085B4C" w:rsidR="00DE1F53" w:rsidRPr="006C146B" w:rsidRDefault="00114CB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3265" w:type="dxa"/>
            <w:shd w:val="clear" w:color="auto" w:fill="auto"/>
            <w:hideMark/>
          </w:tcPr>
          <w:p w14:paraId="50983216" w14:textId="569747DB" w:rsidR="00DE1F53" w:rsidRPr="006C146B" w:rsidRDefault="00114CB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9639" w:type="dxa"/>
            <w:shd w:val="clear" w:color="auto" w:fill="auto"/>
            <w:hideMark/>
          </w:tcPr>
          <w:p w14:paraId="79C64DF4" w14:textId="63FF96CC"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w:t>
            </w:r>
            <w:r w:rsidR="00114CB5" w:rsidRPr="006C146B">
              <w:rPr>
                <w:rFonts w:asciiTheme="minorHAnsi" w:eastAsia="Times New Roman" w:hAnsiTheme="minorHAnsi" w:cs="Times New Roman"/>
                <w:iCs/>
                <w:color w:val="000000"/>
                <w:sz w:val="22"/>
                <w:lang w:eastAsia="fr-BE"/>
              </w:rPr>
              <w:t>…</w:t>
            </w:r>
          </w:p>
        </w:tc>
      </w:tr>
      <w:tr w:rsidR="00DE1F53" w:rsidRPr="006C146B" w14:paraId="220B0708" w14:textId="77777777" w:rsidTr="0044528D">
        <w:trPr>
          <w:trHeight w:val="300"/>
        </w:trPr>
        <w:tc>
          <w:tcPr>
            <w:tcW w:w="1130" w:type="dxa"/>
            <w:shd w:val="clear" w:color="auto" w:fill="auto"/>
            <w:noWrap/>
            <w:hideMark/>
          </w:tcPr>
          <w:p w14:paraId="35490304"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Q11</w:t>
            </w:r>
          </w:p>
        </w:tc>
        <w:tc>
          <w:tcPr>
            <w:tcW w:w="3265" w:type="dxa"/>
            <w:shd w:val="clear" w:color="auto" w:fill="auto"/>
            <w:hideMark/>
          </w:tcPr>
          <w:p w14:paraId="4D057E74"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Durée hebdomadaire totale des programmes :</w:t>
            </w:r>
          </w:p>
        </w:tc>
        <w:tc>
          <w:tcPr>
            <w:tcW w:w="9639" w:type="dxa"/>
            <w:shd w:val="clear" w:color="auto" w:fill="auto"/>
            <w:hideMark/>
          </w:tcPr>
          <w:p w14:paraId="11832491"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Une semaine 24h/24, 7 jours/7 = 168 heures. </w:t>
            </w:r>
          </w:p>
          <w:p w14:paraId="77FFD461" w14:textId="12E01F22" w:rsidR="00360AA7" w:rsidRPr="006C146B" w:rsidRDefault="00360AA7"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Si vous n’émettez pas en continu, précisez le nombre d’heures hebdomadaires pendant lesquelles vous émettez.</w:t>
            </w:r>
          </w:p>
          <w:p w14:paraId="575F6CFB" w14:textId="0F72ECA3" w:rsidR="00114CB5" w:rsidRPr="006C146B" w:rsidRDefault="00114CB5" w:rsidP="00114CB5">
            <w:pPr>
              <w:spacing w:after="0" w:line="240" w:lineRule="auto"/>
              <w:jc w:val="left"/>
              <w:rPr>
                <w:rFonts w:asciiTheme="minorHAnsi" w:eastAsia="Times New Roman" w:hAnsiTheme="minorHAnsi" w:cs="Times New Roman"/>
                <w:b/>
                <w:iCs/>
                <w:sz w:val="22"/>
                <w:lang w:eastAsia="fr-BE"/>
              </w:rPr>
            </w:pPr>
            <w:r w:rsidRPr="006C146B">
              <w:rPr>
                <w:rFonts w:asciiTheme="minorHAnsi" w:eastAsia="Times New Roman" w:hAnsiTheme="minorHAnsi" w:cs="Times New Roman"/>
                <w:b/>
                <w:iCs/>
                <w:sz w:val="22"/>
                <w:u w:val="single"/>
                <w:lang w:eastAsia="fr-BE"/>
              </w:rPr>
              <w:t>Question</w:t>
            </w:r>
            <w:r w:rsidRPr="006C146B">
              <w:rPr>
                <w:rFonts w:asciiTheme="minorHAnsi" w:eastAsia="Times New Roman" w:hAnsiTheme="minorHAnsi" w:cs="Times New Roman"/>
                <w:b/>
                <w:iCs/>
                <w:sz w:val="22"/>
                <w:lang w:eastAsia="fr-BE"/>
              </w:rPr>
              <w:t xml:space="preserve"> : Est-il nécessaire d’émettre 24h sur 24h ? </w:t>
            </w:r>
          </w:p>
          <w:p w14:paraId="105B5F1F" w14:textId="77777777" w:rsidR="00114CB5" w:rsidRPr="006C146B" w:rsidRDefault="00114CB5" w:rsidP="00114CB5">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Non.</w:t>
            </w:r>
          </w:p>
          <w:p w14:paraId="2C6A1D75" w14:textId="2E54DCFA" w:rsidR="00873356" w:rsidRPr="006C146B" w:rsidRDefault="00873356" w:rsidP="00873356">
            <w:pPr>
              <w:suppressAutoHyphens/>
              <w:spacing w:after="0" w:line="240" w:lineRule="auto"/>
              <w:rPr>
                <w:rFonts w:asciiTheme="minorHAnsi" w:eastAsia="Calibri" w:hAnsiTheme="minorHAnsi" w:cs="Arial"/>
                <w:b/>
                <w:bCs/>
                <w:sz w:val="22"/>
                <w:lang w:eastAsia="ar-SA"/>
              </w:rPr>
            </w:pPr>
            <w:r w:rsidRPr="006C146B">
              <w:rPr>
                <w:rFonts w:asciiTheme="minorHAnsi" w:eastAsia="Calibri" w:hAnsiTheme="minorHAnsi" w:cs="Arial"/>
                <w:b/>
                <w:bCs/>
                <w:sz w:val="22"/>
                <w:u w:val="single"/>
                <w:lang w:eastAsia="ar-SA"/>
              </w:rPr>
              <w:t>Question</w:t>
            </w:r>
            <w:r w:rsidRPr="006C146B">
              <w:rPr>
                <w:rFonts w:asciiTheme="minorHAnsi" w:eastAsia="Calibri" w:hAnsiTheme="minorHAnsi" w:cs="Arial"/>
                <w:b/>
                <w:bCs/>
                <w:sz w:val="22"/>
                <w:lang w:eastAsia="ar-SA"/>
              </w:rPr>
              <w:t xml:space="preserve"> : En ce qui concerne le nombre d'heures de </w:t>
            </w:r>
            <w:r w:rsidR="00360AA7" w:rsidRPr="006C146B">
              <w:rPr>
                <w:rFonts w:asciiTheme="minorHAnsi" w:eastAsia="Calibri" w:hAnsiTheme="minorHAnsi" w:cs="Arial"/>
                <w:b/>
                <w:bCs/>
                <w:sz w:val="22"/>
                <w:lang w:eastAsia="ar-SA"/>
              </w:rPr>
              <w:t xml:space="preserve">diffusion </w:t>
            </w:r>
            <w:r w:rsidRPr="006C146B">
              <w:rPr>
                <w:rFonts w:asciiTheme="minorHAnsi" w:eastAsia="Calibri" w:hAnsiTheme="minorHAnsi" w:cs="Arial"/>
                <w:b/>
                <w:bCs/>
                <w:sz w:val="22"/>
                <w:lang w:eastAsia="ar-SA"/>
              </w:rPr>
              <w:t>par jour, y a-t-il un plancher (dès lors qu'il a été indiqué qu'il n'est pas obligatoire d'émettre 24h sur 24h) ?</w:t>
            </w:r>
          </w:p>
          <w:p w14:paraId="7DF8D22A" w14:textId="77777777" w:rsidR="00873356" w:rsidRPr="006C146B" w:rsidRDefault="00873356" w:rsidP="00873356">
            <w:pPr>
              <w:suppressAutoHyphens/>
              <w:snapToGrid w:val="0"/>
              <w:spacing w:after="0" w:line="240" w:lineRule="auto"/>
              <w:rPr>
                <w:rFonts w:asciiTheme="minorHAnsi" w:eastAsia="Times New Roman" w:hAnsiTheme="minorHAnsi" w:cs="Arial"/>
                <w:sz w:val="22"/>
                <w:lang w:eastAsia="ar-SA"/>
              </w:rPr>
            </w:pPr>
            <w:r w:rsidRPr="006C146B">
              <w:rPr>
                <w:rFonts w:asciiTheme="minorHAnsi" w:eastAsia="Times New Roman" w:hAnsiTheme="minorHAnsi" w:cs="Arial"/>
                <w:sz w:val="22"/>
                <w:lang w:eastAsia="ar-SA"/>
              </w:rPr>
              <w:t>Non, il n'y a pas de plancher minimal requis par la loi. Toutefois, il faut garder à l'esprit que la durée de diffusion peut constituer un critère d'appréciation pour départager deux candidats à une fréquence. Une durée de diffusion particulièrement faible peut jouer en défaveur de votre projet.</w:t>
            </w:r>
          </w:p>
          <w:p w14:paraId="66D10559" w14:textId="073B7DF2" w:rsidR="00873356" w:rsidRPr="006C146B" w:rsidRDefault="00873356" w:rsidP="00114CB5">
            <w:pPr>
              <w:spacing w:after="0" w:line="240" w:lineRule="auto"/>
              <w:jc w:val="left"/>
              <w:rPr>
                <w:rFonts w:asciiTheme="minorHAnsi" w:eastAsia="Times New Roman" w:hAnsiTheme="minorHAnsi" w:cs="Times New Roman"/>
                <w:iCs/>
                <w:color w:val="000000"/>
                <w:sz w:val="22"/>
                <w:lang w:eastAsia="fr-BE"/>
              </w:rPr>
            </w:pPr>
          </w:p>
        </w:tc>
      </w:tr>
      <w:tr w:rsidR="00DE1F53" w:rsidRPr="006C146B" w14:paraId="526463C2" w14:textId="77777777" w:rsidTr="0044528D">
        <w:trPr>
          <w:trHeight w:val="1200"/>
        </w:trPr>
        <w:tc>
          <w:tcPr>
            <w:tcW w:w="1130" w:type="dxa"/>
            <w:shd w:val="clear" w:color="auto" w:fill="auto"/>
            <w:noWrap/>
            <w:hideMark/>
          </w:tcPr>
          <w:p w14:paraId="5F8CB5FE"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Q12</w:t>
            </w:r>
          </w:p>
        </w:tc>
        <w:tc>
          <w:tcPr>
            <w:tcW w:w="3265" w:type="dxa"/>
            <w:shd w:val="clear" w:color="auto" w:fill="auto"/>
            <w:hideMark/>
          </w:tcPr>
          <w:p w14:paraId="342EC5F0" w14:textId="03D18205"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Répartition en % sur une semaine type (lu-di hors congés scolaires) des différents genres de programmes composant le service (à titre d’exemple : information, sport, musique, jeux, …) et la part réserv</w:t>
            </w:r>
            <w:r w:rsidR="00114CB5" w:rsidRPr="006C146B">
              <w:rPr>
                <w:rFonts w:asciiTheme="minorHAnsi" w:eastAsia="Times New Roman" w:hAnsiTheme="minorHAnsi" w:cs="Times New Roman"/>
                <w:color w:val="000000"/>
                <w:sz w:val="22"/>
                <w:lang w:eastAsia="fr-BE"/>
              </w:rPr>
              <w:t>ée à la diffusion de publicité :</w:t>
            </w:r>
          </w:p>
        </w:tc>
        <w:tc>
          <w:tcPr>
            <w:tcW w:w="9639" w:type="dxa"/>
            <w:shd w:val="clear" w:color="auto" w:fill="auto"/>
            <w:hideMark/>
          </w:tcPr>
          <w:p w14:paraId="016C5AEA" w14:textId="0D098857" w:rsidR="00DE1F53" w:rsidRPr="006C146B" w:rsidRDefault="00114CB5"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Précisez, pour chaque type de programme, sa proportion annuelle en pourcentage. Vous êtes libre de proposer les catégories de programmes qui sont pertinentes par rapport à votre projet. La seule catégorie qui doit absolument être reprise est la publicité (si vous n’en faites pas, mentionnez 0% de publicité).</w:t>
            </w:r>
          </w:p>
        </w:tc>
      </w:tr>
      <w:tr w:rsidR="00DE1F53" w:rsidRPr="006C146B" w14:paraId="1587559A" w14:textId="77777777" w:rsidTr="00B3716D">
        <w:trPr>
          <w:trHeight w:val="983"/>
        </w:trPr>
        <w:tc>
          <w:tcPr>
            <w:tcW w:w="1130" w:type="dxa"/>
            <w:shd w:val="clear" w:color="auto" w:fill="auto"/>
            <w:hideMark/>
          </w:tcPr>
          <w:p w14:paraId="5DAA778B" w14:textId="77777777" w:rsidR="00DE1F53" w:rsidRPr="006C146B" w:rsidRDefault="00DE1F53"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Prog - grille à compléter</w:t>
            </w:r>
          </w:p>
        </w:tc>
        <w:tc>
          <w:tcPr>
            <w:tcW w:w="3265" w:type="dxa"/>
            <w:shd w:val="clear" w:color="auto" w:fill="auto"/>
            <w:hideMark/>
          </w:tcPr>
          <w:p w14:paraId="6FB8F386" w14:textId="77777777" w:rsidR="00DE1F53" w:rsidRPr="006C146B" w:rsidRDefault="00DE1F53"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Grille descriptive des programmes.</w:t>
            </w:r>
          </w:p>
        </w:tc>
        <w:tc>
          <w:tcPr>
            <w:tcW w:w="9639" w:type="dxa"/>
            <w:shd w:val="clear" w:color="auto" w:fill="auto"/>
            <w:hideMark/>
          </w:tcPr>
          <w:p w14:paraId="25634854"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Veuillez remplir le tableau ci-dessous. Merci d'indiquer </w:t>
            </w:r>
            <w:r w:rsidRPr="006C146B">
              <w:rPr>
                <w:rFonts w:asciiTheme="minorHAnsi" w:eastAsia="Times New Roman" w:hAnsiTheme="minorHAnsi" w:cs="Times New Roman"/>
                <w:iCs/>
                <w:color w:val="000000"/>
                <w:sz w:val="22"/>
                <w:u w:val="single"/>
                <w:lang w:eastAsia="fr-BE"/>
              </w:rPr>
              <w:t>tous les programmes</w:t>
            </w:r>
            <w:r w:rsidRPr="006C146B">
              <w:rPr>
                <w:rFonts w:asciiTheme="minorHAnsi" w:eastAsia="Times New Roman" w:hAnsiTheme="minorHAnsi" w:cs="Times New Roman"/>
                <w:iCs/>
                <w:color w:val="000000"/>
                <w:sz w:val="22"/>
                <w:lang w:eastAsia="fr-BE"/>
              </w:rPr>
              <w:t xml:space="preserve"> et de </w:t>
            </w:r>
            <w:r w:rsidRPr="006C146B">
              <w:rPr>
                <w:rFonts w:asciiTheme="minorHAnsi" w:eastAsia="Times New Roman" w:hAnsiTheme="minorHAnsi" w:cs="Times New Roman"/>
                <w:iCs/>
                <w:color w:val="000000"/>
                <w:sz w:val="22"/>
                <w:u w:val="single"/>
                <w:lang w:eastAsia="fr-BE"/>
              </w:rPr>
              <w:t>remplir toutes les cases</w:t>
            </w:r>
            <w:r w:rsidRPr="006C146B">
              <w:rPr>
                <w:rFonts w:asciiTheme="minorHAnsi" w:eastAsia="Times New Roman" w:hAnsiTheme="minorHAnsi" w:cs="Times New Roman"/>
                <w:iCs/>
                <w:color w:val="000000"/>
                <w:sz w:val="22"/>
                <w:lang w:eastAsia="fr-BE"/>
              </w:rPr>
              <w:t xml:space="preserve"> pour </w:t>
            </w:r>
            <w:r w:rsidRPr="006C146B">
              <w:rPr>
                <w:rFonts w:asciiTheme="minorHAnsi" w:eastAsia="Times New Roman" w:hAnsiTheme="minorHAnsi" w:cs="Times New Roman"/>
                <w:iCs/>
                <w:color w:val="000000"/>
                <w:sz w:val="22"/>
                <w:u w:val="single"/>
                <w:lang w:eastAsia="fr-BE"/>
              </w:rPr>
              <w:t>chaque programme</w:t>
            </w:r>
            <w:r w:rsidRPr="006C146B">
              <w:rPr>
                <w:rFonts w:asciiTheme="minorHAnsi" w:eastAsia="Times New Roman" w:hAnsiTheme="minorHAnsi" w:cs="Times New Roman"/>
                <w:iCs/>
                <w:color w:val="000000"/>
                <w:sz w:val="22"/>
                <w:lang w:eastAsia="fr-BE"/>
              </w:rPr>
              <w:t>.</w:t>
            </w:r>
            <w:r w:rsidRPr="006C146B">
              <w:rPr>
                <w:rFonts w:asciiTheme="minorHAnsi" w:eastAsia="Times New Roman" w:hAnsiTheme="minorHAnsi" w:cs="Times New Roman"/>
                <w:iCs/>
                <w:color w:val="000000"/>
                <w:sz w:val="22"/>
                <w:lang w:eastAsia="fr-BE"/>
              </w:rPr>
              <w:br/>
            </w:r>
            <w:r w:rsidRPr="006C146B">
              <w:rPr>
                <w:rFonts w:asciiTheme="minorHAnsi" w:eastAsia="Times New Roman" w:hAnsiTheme="minorHAnsi" w:cs="Times New Roman"/>
                <w:b/>
                <w:bCs/>
                <w:iCs/>
                <w:color w:val="000000"/>
                <w:sz w:val="22"/>
                <w:lang w:eastAsia="fr-BE"/>
              </w:rPr>
              <w:t>Cet élément dûment complété est indispensable à la recevabilité du dossier de candidature.</w:t>
            </w:r>
          </w:p>
        </w:tc>
      </w:tr>
      <w:tr w:rsidR="00DE1F53" w:rsidRPr="006C146B" w14:paraId="0240ED16" w14:textId="77777777" w:rsidTr="0044528D">
        <w:trPr>
          <w:trHeight w:val="900"/>
        </w:trPr>
        <w:tc>
          <w:tcPr>
            <w:tcW w:w="1130" w:type="dxa"/>
            <w:shd w:val="clear" w:color="auto" w:fill="auto"/>
            <w:noWrap/>
            <w:hideMark/>
          </w:tcPr>
          <w:p w14:paraId="6A484C6D"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Prog Q13</w:t>
            </w:r>
          </w:p>
        </w:tc>
        <w:tc>
          <w:tcPr>
            <w:tcW w:w="3265" w:type="dxa"/>
            <w:shd w:val="clear" w:color="auto" w:fill="auto"/>
            <w:hideMark/>
          </w:tcPr>
          <w:p w14:paraId="72A8F206"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Description des procédures d’élaboration de la programmation :</w:t>
            </w:r>
          </w:p>
        </w:tc>
        <w:tc>
          <w:tcPr>
            <w:tcW w:w="9639" w:type="dxa"/>
            <w:shd w:val="clear" w:color="auto" w:fill="auto"/>
            <w:hideMark/>
          </w:tcPr>
          <w:p w14:paraId="5659B6C1" w14:textId="59492F0F"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Expliquer de quelle manière s’élaborent les choix de programmation </w:t>
            </w:r>
            <w:r w:rsidR="00360AA7" w:rsidRPr="006C146B">
              <w:rPr>
                <w:rFonts w:asciiTheme="minorHAnsi" w:eastAsia="Times New Roman" w:hAnsiTheme="minorHAnsi" w:cs="Times New Roman"/>
                <w:iCs/>
                <w:color w:val="000000"/>
                <w:sz w:val="22"/>
                <w:lang w:eastAsia="fr-BE"/>
              </w:rPr>
              <w:t>(</w:t>
            </w:r>
            <w:r w:rsidRPr="006C146B">
              <w:rPr>
                <w:rFonts w:asciiTheme="minorHAnsi" w:eastAsia="Times New Roman" w:hAnsiTheme="minorHAnsi" w:cs="Times New Roman"/>
                <w:iCs/>
                <w:color w:val="000000"/>
                <w:sz w:val="22"/>
                <w:lang w:eastAsia="fr-BE"/>
              </w:rPr>
              <w:t>fréquence des réunions, critères d’élaboration de la grille des programmes, etc.).</w:t>
            </w:r>
          </w:p>
        </w:tc>
      </w:tr>
      <w:tr w:rsidR="00DE1F53" w:rsidRPr="006C146B" w14:paraId="07E45E60" w14:textId="77777777" w:rsidTr="0044528D">
        <w:trPr>
          <w:trHeight w:val="1200"/>
        </w:trPr>
        <w:tc>
          <w:tcPr>
            <w:tcW w:w="1130" w:type="dxa"/>
            <w:shd w:val="clear" w:color="auto" w:fill="auto"/>
            <w:noWrap/>
            <w:hideMark/>
          </w:tcPr>
          <w:p w14:paraId="582B74B7" w14:textId="77777777" w:rsidR="00DE1F53" w:rsidRPr="006C146B" w:rsidRDefault="00DE1F53"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Prog Q14</w:t>
            </w:r>
          </w:p>
        </w:tc>
        <w:tc>
          <w:tcPr>
            <w:tcW w:w="3265" w:type="dxa"/>
            <w:shd w:val="clear" w:color="auto" w:fill="auto"/>
            <w:hideMark/>
          </w:tcPr>
          <w:p w14:paraId="1629641A" w14:textId="77777777" w:rsidR="00DE1F53" w:rsidRPr="006C146B" w:rsidRDefault="00DE1F53"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Identification des personnes ressources de l’éditeur de services participant à l’élaboration de la programmation :</w:t>
            </w:r>
          </w:p>
        </w:tc>
        <w:tc>
          <w:tcPr>
            <w:tcW w:w="9639" w:type="dxa"/>
            <w:shd w:val="clear" w:color="auto" w:fill="auto"/>
            <w:hideMark/>
          </w:tcPr>
          <w:p w14:paraId="2122330F" w14:textId="77777777" w:rsidR="00DE1F53" w:rsidRPr="006C146B" w:rsidRDefault="00DE1F53"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Pour chaque personne, préciser les nom, prénom et fonction. Ces personnes et leur expérience dans le domaine de la radio doivent être mentionnées dans l'annexe ID 4 ou l'annexe ID 5.</w:t>
            </w:r>
          </w:p>
          <w:p w14:paraId="4CF20832" w14:textId="52606F82" w:rsidR="003D7A15" w:rsidRPr="006C146B" w:rsidRDefault="003D7A15" w:rsidP="003D7A15">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Par personne ressource on entend toute personne intervenant dans l’élaboration de la programmation et la grille des programmes.</w:t>
            </w:r>
          </w:p>
        </w:tc>
      </w:tr>
      <w:tr w:rsidR="00DE1F53" w:rsidRPr="006C146B" w14:paraId="50A0E63D" w14:textId="77777777" w:rsidTr="0044528D">
        <w:trPr>
          <w:trHeight w:val="1200"/>
        </w:trPr>
        <w:tc>
          <w:tcPr>
            <w:tcW w:w="1130" w:type="dxa"/>
            <w:shd w:val="clear" w:color="auto" w:fill="auto"/>
            <w:noWrap/>
            <w:hideMark/>
          </w:tcPr>
          <w:p w14:paraId="685EC98D"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Q15</w:t>
            </w:r>
          </w:p>
        </w:tc>
        <w:tc>
          <w:tcPr>
            <w:tcW w:w="3265" w:type="dxa"/>
            <w:shd w:val="clear" w:color="auto" w:fill="auto"/>
            <w:hideMark/>
          </w:tcPr>
          <w:p w14:paraId="17672754" w14:textId="77777777" w:rsidR="00DE1F53" w:rsidRPr="006C146B" w:rsidRDefault="00DE1F53"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La programmation musicale est-elle centralisée et homogène ou est-elle libre et laissée à l'appréciation des animateurs et personnes en charge d'émissions?</w:t>
            </w:r>
          </w:p>
        </w:tc>
        <w:tc>
          <w:tcPr>
            <w:tcW w:w="9639" w:type="dxa"/>
            <w:shd w:val="clear" w:color="auto" w:fill="auto"/>
            <w:hideMark/>
          </w:tcPr>
          <w:p w14:paraId="6B5C73B7" w14:textId="77777777" w:rsidR="00DE1F53" w:rsidRPr="006C146B" w:rsidRDefault="00DE1F53"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Si la situation est variable (par exemple en fonction des plages horaires), veuillez nuancer votre réponse.</w:t>
            </w:r>
          </w:p>
        </w:tc>
      </w:tr>
      <w:tr w:rsidR="00DE1F53" w:rsidRPr="006C146B" w14:paraId="411E25C2" w14:textId="77777777" w:rsidTr="0044528D">
        <w:trPr>
          <w:trHeight w:val="1500"/>
        </w:trPr>
        <w:tc>
          <w:tcPr>
            <w:tcW w:w="1130" w:type="dxa"/>
            <w:shd w:val="clear" w:color="auto" w:fill="auto"/>
            <w:noWrap/>
            <w:hideMark/>
          </w:tcPr>
          <w:p w14:paraId="663A20AE" w14:textId="77777777" w:rsidR="00DE1F53" w:rsidRPr="006C146B" w:rsidRDefault="00DE1F53"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Prog Q16</w:t>
            </w:r>
          </w:p>
        </w:tc>
        <w:tc>
          <w:tcPr>
            <w:tcW w:w="3265" w:type="dxa"/>
            <w:shd w:val="clear" w:color="auto" w:fill="auto"/>
            <w:hideMark/>
          </w:tcPr>
          <w:p w14:paraId="5F04AAF2" w14:textId="77777777" w:rsidR="00DE1F53" w:rsidRPr="006C146B" w:rsidRDefault="00DE1F53" w:rsidP="00E878F7">
            <w:pPr>
              <w:spacing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Pour les services existants (FM, webradio, autre), veuillez indiquer, le cas échéant, l' / les éventuelle(s) sanction(s) prise(s) à l'encontre du service par l'autorité de régulation audiovisuelle auprès de laquelle il est déclaré ou autorisé :</w:t>
            </w:r>
          </w:p>
        </w:tc>
        <w:tc>
          <w:tcPr>
            <w:tcW w:w="9639" w:type="dxa"/>
            <w:shd w:val="clear" w:color="auto" w:fill="auto"/>
            <w:hideMark/>
          </w:tcPr>
          <w:p w14:paraId="511EE9CB" w14:textId="77777777" w:rsidR="00DE1F53" w:rsidRPr="006C146B" w:rsidRDefault="00DE1F53"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 CSA belge étant en possession de ces informations pour les services qu'il régule, cette question s'adresse principalement aux services autorisés ou déclarés auprès d'autres autorités de régulation audiovisuelle.</w:t>
            </w:r>
          </w:p>
        </w:tc>
      </w:tr>
      <w:tr w:rsidR="00DE1F53" w:rsidRPr="006C146B" w14:paraId="68F99DB6" w14:textId="77777777" w:rsidTr="00997CF4">
        <w:trPr>
          <w:trHeight w:val="536"/>
        </w:trPr>
        <w:tc>
          <w:tcPr>
            <w:tcW w:w="1130" w:type="dxa"/>
            <w:shd w:val="clear" w:color="000000" w:fill="92D050"/>
            <w:noWrap/>
          </w:tcPr>
          <w:p w14:paraId="2F605DB6" w14:textId="02DAE207" w:rsidR="00DE1F53" w:rsidRPr="006C146B" w:rsidRDefault="00DE1F53" w:rsidP="00707AA4">
            <w:pPr>
              <w:spacing w:after="0" w:line="240" w:lineRule="auto"/>
              <w:jc w:val="left"/>
              <w:rPr>
                <w:rFonts w:asciiTheme="minorHAnsi" w:eastAsia="Times New Roman" w:hAnsiTheme="minorHAnsi" w:cs="Times New Roman"/>
                <w:color w:val="0070C0"/>
                <w:sz w:val="22"/>
                <w:lang w:eastAsia="fr-BE"/>
              </w:rPr>
            </w:pPr>
          </w:p>
        </w:tc>
        <w:tc>
          <w:tcPr>
            <w:tcW w:w="3265" w:type="dxa"/>
            <w:shd w:val="clear" w:color="000000" w:fill="92D050"/>
          </w:tcPr>
          <w:p w14:paraId="1EF7DC25" w14:textId="221DDF44" w:rsidR="00DE1F53" w:rsidRPr="006C146B" w:rsidRDefault="00DE1F53" w:rsidP="00707AA4">
            <w:pPr>
              <w:spacing w:after="0" w:line="240" w:lineRule="auto"/>
              <w:jc w:val="left"/>
              <w:rPr>
                <w:rFonts w:asciiTheme="minorHAnsi" w:eastAsia="Times New Roman" w:hAnsiTheme="minorHAnsi" w:cs="Times New Roman"/>
                <w:color w:val="0070C0"/>
                <w:sz w:val="22"/>
                <w:lang w:eastAsia="fr-BE"/>
              </w:rPr>
            </w:pPr>
          </w:p>
        </w:tc>
        <w:tc>
          <w:tcPr>
            <w:tcW w:w="9639" w:type="dxa"/>
            <w:shd w:val="clear" w:color="auto" w:fill="auto"/>
          </w:tcPr>
          <w:p w14:paraId="25C546CB" w14:textId="1257CE74" w:rsidR="00DE1F53" w:rsidRPr="006C146B" w:rsidRDefault="00DE1F53" w:rsidP="003D7A15">
            <w:pPr>
              <w:spacing w:after="0" w:line="240" w:lineRule="auto"/>
              <w:jc w:val="left"/>
              <w:rPr>
                <w:rFonts w:asciiTheme="minorHAnsi" w:eastAsia="Times New Roman" w:hAnsiTheme="minorHAnsi" w:cs="Times New Roman"/>
                <w:i/>
                <w:iCs/>
                <w:color w:val="0070C0"/>
                <w:sz w:val="22"/>
                <w:lang w:eastAsia="fr-BE"/>
              </w:rPr>
            </w:pPr>
          </w:p>
        </w:tc>
      </w:tr>
    </w:tbl>
    <w:p w14:paraId="3D527D23" w14:textId="0DF0620E" w:rsidR="00E878F7" w:rsidRPr="006C146B" w:rsidRDefault="00E878F7">
      <w:pPr>
        <w:rPr>
          <w:rFonts w:asciiTheme="minorHAnsi" w:hAnsiTheme="minorHAnsi"/>
          <w:sz w:val="22"/>
        </w:rPr>
      </w:pPr>
    </w:p>
    <w:p w14:paraId="59AD9078" w14:textId="77777777" w:rsidR="00864AE7" w:rsidRPr="006C146B" w:rsidRDefault="00864AE7">
      <w:pPr>
        <w:spacing w:after="160" w:line="259" w:lineRule="auto"/>
        <w:jc w:val="left"/>
        <w:rPr>
          <w:rFonts w:asciiTheme="minorHAnsi" w:hAnsiTheme="minorHAnsi"/>
          <w:b/>
          <w:sz w:val="22"/>
        </w:rPr>
      </w:pPr>
      <w:r w:rsidRPr="006C146B">
        <w:rPr>
          <w:rFonts w:asciiTheme="minorHAnsi" w:hAnsiTheme="minorHAnsi"/>
          <w:b/>
          <w:sz w:val="22"/>
        </w:rPr>
        <w:br w:type="page"/>
      </w:r>
    </w:p>
    <w:p w14:paraId="2C54DB4C" w14:textId="290401C8" w:rsidR="00864AE7" w:rsidRDefault="00864AE7" w:rsidP="00864AE7">
      <w:pPr>
        <w:rPr>
          <w:rFonts w:asciiTheme="minorHAnsi" w:hAnsiTheme="minorHAnsi"/>
          <w:b/>
          <w:sz w:val="22"/>
        </w:rPr>
      </w:pPr>
      <w:r w:rsidRPr="006C146B">
        <w:rPr>
          <w:rFonts w:asciiTheme="minorHAnsi" w:hAnsiTheme="minorHAnsi"/>
          <w:b/>
          <w:sz w:val="22"/>
        </w:rPr>
        <w:lastRenderedPageBreak/>
        <w:t xml:space="preserve">Fiche n°2 : GRILLE A COMPLETER   </w:t>
      </w:r>
    </w:p>
    <w:tbl>
      <w:tblPr>
        <w:tblW w:w="14034" w:type="dxa"/>
        <w:tblInd w:w="-10" w:type="dxa"/>
        <w:tblLayout w:type="fixed"/>
        <w:tblCellMar>
          <w:left w:w="70" w:type="dxa"/>
          <w:right w:w="70" w:type="dxa"/>
        </w:tblCellMar>
        <w:tblLook w:val="04A0" w:firstRow="1" w:lastRow="0" w:firstColumn="1" w:lastColumn="0" w:noHBand="0" w:noVBand="1"/>
      </w:tblPr>
      <w:tblGrid>
        <w:gridCol w:w="850"/>
        <w:gridCol w:w="1277"/>
        <w:gridCol w:w="1134"/>
        <w:gridCol w:w="966"/>
        <w:gridCol w:w="1160"/>
        <w:gridCol w:w="992"/>
        <w:gridCol w:w="992"/>
        <w:gridCol w:w="851"/>
        <w:gridCol w:w="992"/>
        <w:gridCol w:w="992"/>
        <w:gridCol w:w="1134"/>
        <w:gridCol w:w="1418"/>
        <w:gridCol w:w="1276"/>
      </w:tblGrid>
      <w:tr w:rsidR="006C7603" w:rsidRPr="006C7603" w14:paraId="554D04AC" w14:textId="77777777" w:rsidTr="00C8087C">
        <w:trPr>
          <w:trHeight w:val="1200"/>
        </w:trPr>
        <w:tc>
          <w:tcPr>
            <w:tcW w:w="850" w:type="dxa"/>
            <w:tcBorders>
              <w:top w:val="single" w:sz="8" w:space="0" w:color="auto"/>
              <w:left w:val="single" w:sz="8" w:space="0" w:color="auto"/>
              <w:bottom w:val="single" w:sz="4" w:space="0" w:color="auto"/>
              <w:right w:val="single" w:sz="4" w:space="0" w:color="auto"/>
            </w:tcBorders>
            <w:shd w:val="clear" w:color="000000" w:fill="92D050"/>
            <w:vAlign w:val="center"/>
            <w:hideMark/>
          </w:tcPr>
          <w:p w14:paraId="25CA4E1C"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 xml:space="preserve">Type de </w:t>
            </w:r>
            <w:proofErr w:type="spellStart"/>
            <w:r w:rsidRPr="006C7603">
              <w:rPr>
                <w:rFonts w:asciiTheme="minorHAnsi" w:eastAsia="Times New Roman" w:hAnsiTheme="minorHAnsi" w:cs="Times New Roman"/>
                <w:b/>
                <w:bCs/>
                <w:sz w:val="18"/>
                <w:szCs w:val="18"/>
                <w:lang w:eastAsia="fr-BE"/>
              </w:rPr>
              <w:t>prog-ramme</w:t>
            </w:r>
            <w:proofErr w:type="spellEnd"/>
            <w:r w:rsidRPr="006C7603">
              <w:rPr>
                <w:rFonts w:asciiTheme="minorHAnsi" w:eastAsia="Times New Roman" w:hAnsiTheme="minorHAnsi" w:cs="Times New Roman"/>
                <w:b/>
                <w:bCs/>
                <w:sz w:val="18"/>
                <w:szCs w:val="18"/>
                <w:lang w:eastAsia="fr-BE"/>
              </w:rPr>
              <w:t>*</w:t>
            </w:r>
          </w:p>
        </w:tc>
        <w:tc>
          <w:tcPr>
            <w:tcW w:w="1277" w:type="dxa"/>
            <w:tcBorders>
              <w:top w:val="single" w:sz="8" w:space="0" w:color="auto"/>
              <w:left w:val="nil"/>
              <w:bottom w:val="single" w:sz="4" w:space="0" w:color="auto"/>
              <w:right w:val="single" w:sz="4" w:space="0" w:color="auto"/>
            </w:tcBorders>
            <w:shd w:val="clear" w:color="000000" w:fill="92D050"/>
            <w:vAlign w:val="center"/>
            <w:hideMark/>
          </w:tcPr>
          <w:p w14:paraId="5D234097"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 xml:space="preserve">Nom du </w:t>
            </w:r>
            <w:proofErr w:type="spellStart"/>
            <w:r w:rsidRPr="006C7603">
              <w:rPr>
                <w:rFonts w:asciiTheme="minorHAnsi" w:eastAsia="Times New Roman" w:hAnsiTheme="minorHAnsi" w:cs="Times New Roman"/>
                <w:b/>
                <w:bCs/>
                <w:sz w:val="18"/>
                <w:szCs w:val="18"/>
                <w:lang w:eastAsia="fr-BE"/>
              </w:rPr>
              <w:t>prog-ramme</w:t>
            </w:r>
            <w:proofErr w:type="spellEnd"/>
          </w:p>
        </w:tc>
        <w:tc>
          <w:tcPr>
            <w:tcW w:w="1134" w:type="dxa"/>
            <w:tcBorders>
              <w:top w:val="single" w:sz="8" w:space="0" w:color="auto"/>
              <w:left w:val="nil"/>
              <w:bottom w:val="single" w:sz="4" w:space="0" w:color="auto"/>
              <w:right w:val="single" w:sz="4" w:space="0" w:color="auto"/>
            </w:tcBorders>
            <w:shd w:val="clear" w:color="000000" w:fill="92D050"/>
            <w:vAlign w:val="center"/>
            <w:hideMark/>
          </w:tcPr>
          <w:p w14:paraId="2C71D871"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Brève description du programme</w:t>
            </w:r>
          </w:p>
        </w:tc>
        <w:tc>
          <w:tcPr>
            <w:tcW w:w="966" w:type="dxa"/>
            <w:tcBorders>
              <w:top w:val="single" w:sz="8" w:space="0" w:color="auto"/>
              <w:left w:val="nil"/>
              <w:bottom w:val="single" w:sz="4" w:space="0" w:color="auto"/>
              <w:right w:val="single" w:sz="4" w:space="0" w:color="auto"/>
            </w:tcBorders>
            <w:shd w:val="clear" w:color="000000" w:fill="92D050"/>
            <w:vAlign w:val="center"/>
            <w:hideMark/>
          </w:tcPr>
          <w:p w14:paraId="26893CFF"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 xml:space="preserve">Ce </w:t>
            </w:r>
            <w:proofErr w:type="spellStart"/>
            <w:r w:rsidRPr="006C7603">
              <w:rPr>
                <w:rFonts w:asciiTheme="minorHAnsi" w:eastAsia="Times New Roman" w:hAnsiTheme="minorHAnsi" w:cs="Times New Roman"/>
                <w:b/>
                <w:bCs/>
                <w:sz w:val="18"/>
                <w:szCs w:val="18"/>
                <w:lang w:eastAsia="fr-BE"/>
              </w:rPr>
              <w:t>prog-ramme</w:t>
            </w:r>
            <w:proofErr w:type="spellEnd"/>
            <w:r w:rsidRPr="006C7603">
              <w:rPr>
                <w:rFonts w:asciiTheme="minorHAnsi" w:eastAsia="Times New Roman" w:hAnsiTheme="minorHAnsi" w:cs="Times New Roman"/>
                <w:b/>
                <w:bCs/>
                <w:sz w:val="18"/>
                <w:szCs w:val="18"/>
                <w:lang w:eastAsia="fr-BE"/>
              </w:rPr>
              <w:t xml:space="preserve"> est-il animé?</w:t>
            </w:r>
          </w:p>
        </w:tc>
        <w:tc>
          <w:tcPr>
            <w:tcW w:w="1160" w:type="dxa"/>
            <w:tcBorders>
              <w:top w:val="single" w:sz="8" w:space="0" w:color="auto"/>
              <w:left w:val="nil"/>
              <w:bottom w:val="single" w:sz="4" w:space="0" w:color="auto"/>
              <w:right w:val="single" w:sz="4" w:space="0" w:color="auto"/>
            </w:tcBorders>
            <w:shd w:val="clear" w:color="000000" w:fill="92D050"/>
            <w:vAlign w:val="center"/>
            <w:hideMark/>
          </w:tcPr>
          <w:p w14:paraId="79F5C339"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 xml:space="preserve">Estimation de la </w:t>
            </w:r>
            <w:proofErr w:type="spellStart"/>
            <w:r w:rsidRPr="006C7603">
              <w:rPr>
                <w:rFonts w:asciiTheme="minorHAnsi" w:eastAsia="Times New Roman" w:hAnsiTheme="minorHAnsi" w:cs="Times New Roman"/>
                <w:b/>
                <w:bCs/>
                <w:sz w:val="18"/>
                <w:szCs w:val="18"/>
                <w:lang w:eastAsia="fr-BE"/>
              </w:rPr>
              <w:t>prop-ortion</w:t>
            </w:r>
            <w:proofErr w:type="spellEnd"/>
            <w:r w:rsidRPr="006C7603">
              <w:rPr>
                <w:rFonts w:asciiTheme="minorHAnsi" w:eastAsia="Times New Roman" w:hAnsiTheme="minorHAnsi" w:cs="Times New Roman"/>
                <w:b/>
                <w:bCs/>
                <w:sz w:val="18"/>
                <w:szCs w:val="18"/>
                <w:lang w:eastAsia="fr-BE"/>
              </w:rPr>
              <w:t xml:space="preserve"> d'</w:t>
            </w:r>
            <w:proofErr w:type="spellStart"/>
            <w:r w:rsidRPr="006C7603">
              <w:rPr>
                <w:rFonts w:asciiTheme="minorHAnsi" w:eastAsia="Times New Roman" w:hAnsiTheme="minorHAnsi" w:cs="Times New Roman"/>
                <w:b/>
                <w:bCs/>
                <w:sz w:val="18"/>
                <w:szCs w:val="18"/>
                <w:lang w:eastAsia="fr-BE"/>
              </w:rPr>
              <w:t>interven-tions</w:t>
            </w:r>
            <w:proofErr w:type="spellEnd"/>
            <w:r w:rsidRPr="006C7603">
              <w:rPr>
                <w:rFonts w:asciiTheme="minorHAnsi" w:eastAsia="Times New Roman" w:hAnsiTheme="minorHAnsi" w:cs="Times New Roman"/>
                <w:b/>
                <w:bCs/>
                <w:sz w:val="18"/>
                <w:szCs w:val="18"/>
                <w:lang w:eastAsia="fr-BE"/>
              </w:rPr>
              <w:t xml:space="preserve"> parlées**</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644F5193"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 xml:space="preserve">Langue parlée dans le </w:t>
            </w:r>
            <w:proofErr w:type="spellStart"/>
            <w:r w:rsidRPr="006C7603">
              <w:rPr>
                <w:rFonts w:asciiTheme="minorHAnsi" w:eastAsia="Times New Roman" w:hAnsiTheme="minorHAnsi" w:cs="Times New Roman"/>
                <w:b/>
                <w:bCs/>
                <w:sz w:val="18"/>
                <w:szCs w:val="18"/>
                <w:lang w:eastAsia="fr-BE"/>
              </w:rPr>
              <w:t>prog-ramme</w:t>
            </w:r>
            <w:proofErr w:type="spellEnd"/>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51F95595"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Jour(s) de diffusion</w:t>
            </w:r>
          </w:p>
          <w:p w14:paraId="65552585"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w:t>
            </w:r>
          </w:p>
        </w:tc>
        <w:tc>
          <w:tcPr>
            <w:tcW w:w="851" w:type="dxa"/>
            <w:tcBorders>
              <w:top w:val="single" w:sz="8" w:space="0" w:color="auto"/>
              <w:left w:val="nil"/>
              <w:bottom w:val="single" w:sz="4" w:space="0" w:color="auto"/>
              <w:right w:val="single" w:sz="4" w:space="0" w:color="auto"/>
            </w:tcBorders>
            <w:shd w:val="clear" w:color="000000" w:fill="92D050"/>
            <w:vAlign w:val="center"/>
            <w:hideMark/>
          </w:tcPr>
          <w:p w14:paraId="0E8D4AD8"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Heure de diffusion***</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5D7CE6AE"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 xml:space="preserve">Durée (en </w:t>
            </w:r>
            <w:r w:rsidRPr="006C7603">
              <w:rPr>
                <w:rFonts w:asciiTheme="minorHAnsi" w:eastAsia="Times New Roman" w:hAnsiTheme="minorHAnsi" w:cs="Times New Roman"/>
                <w:b/>
                <w:bCs/>
                <w:sz w:val="18"/>
                <w:szCs w:val="18"/>
                <w:u w:val="single"/>
                <w:lang w:eastAsia="fr-BE"/>
              </w:rPr>
              <w:t>minutes</w:t>
            </w:r>
            <w:r w:rsidRPr="006C7603">
              <w:rPr>
                <w:rFonts w:asciiTheme="minorHAnsi" w:eastAsia="Times New Roman" w:hAnsiTheme="minorHAnsi" w:cs="Times New Roman"/>
                <w:b/>
                <w:bCs/>
                <w:sz w:val="18"/>
                <w:szCs w:val="18"/>
                <w:lang w:eastAsia="fr-BE"/>
              </w:rPr>
              <w:t>) par diffusion</w:t>
            </w:r>
          </w:p>
        </w:tc>
        <w:tc>
          <w:tcPr>
            <w:tcW w:w="992" w:type="dxa"/>
            <w:tcBorders>
              <w:top w:val="single" w:sz="8" w:space="0" w:color="auto"/>
              <w:left w:val="nil"/>
              <w:bottom w:val="single" w:sz="4" w:space="0" w:color="auto"/>
              <w:right w:val="single" w:sz="4" w:space="0" w:color="auto"/>
            </w:tcBorders>
            <w:shd w:val="clear" w:color="000000" w:fill="92D050"/>
            <w:vAlign w:val="center"/>
            <w:hideMark/>
          </w:tcPr>
          <w:p w14:paraId="1BAA937B"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Fréquence de diffusion</w:t>
            </w:r>
          </w:p>
          <w:p w14:paraId="79E8893B"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w:t>
            </w:r>
          </w:p>
        </w:tc>
        <w:tc>
          <w:tcPr>
            <w:tcW w:w="1134" w:type="dxa"/>
            <w:tcBorders>
              <w:top w:val="single" w:sz="8" w:space="0" w:color="auto"/>
              <w:left w:val="nil"/>
              <w:bottom w:val="single" w:sz="4" w:space="0" w:color="auto"/>
              <w:right w:val="single" w:sz="4" w:space="0" w:color="auto"/>
            </w:tcBorders>
            <w:shd w:val="clear" w:color="000000" w:fill="92D050"/>
            <w:vAlign w:val="center"/>
            <w:hideMark/>
          </w:tcPr>
          <w:p w14:paraId="68E59B6F"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Rediffusions éventuelles (jour, heure)</w:t>
            </w:r>
          </w:p>
        </w:tc>
        <w:tc>
          <w:tcPr>
            <w:tcW w:w="1418" w:type="dxa"/>
            <w:tcBorders>
              <w:top w:val="single" w:sz="8" w:space="0" w:color="auto"/>
              <w:left w:val="nil"/>
              <w:bottom w:val="single" w:sz="4" w:space="0" w:color="auto"/>
              <w:right w:val="single" w:sz="4" w:space="0" w:color="auto"/>
            </w:tcBorders>
            <w:shd w:val="clear" w:color="000000" w:fill="92D050"/>
            <w:vAlign w:val="center"/>
            <w:hideMark/>
          </w:tcPr>
          <w:p w14:paraId="4B88ED08"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Nombre de diffusions sur l'année</w:t>
            </w:r>
          </w:p>
          <w:p w14:paraId="5EFA2179"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w:t>
            </w:r>
          </w:p>
          <w:p w14:paraId="3CE3096E"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u w:val="single"/>
                <w:lang w:eastAsia="fr-BE"/>
              </w:rPr>
            </w:pPr>
            <w:r w:rsidRPr="006C7603">
              <w:rPr>
                <w:rFonts w:asciiTheme="minorHAnsi" w:eastAsia="Times New Roman" w:hAnsiTheme="minorHAnsi" w:cs="Times New Roman"/>
                <w:b/>
                <w:bCs/>
                <w:sz w:val="18"/>
                <w:szCs w:val="18"/>
                <w:u w:val="single"/>
                <w:lang w:eastAsia="fr-BE"/>
              </w:rPr>
              <w:t xml:space="preserve">Hors </w:t>
            </w:r>
            <w:proofErr w:type="spellStart"/>
            <w:r w:rsidRPr="006C7603">
              <w:rPr>
                <w:rFonts w:asciiTheme="minorHAnsi" w:eastAsia="Times New Roman" w:hAnsiTheme="minorHAnsi" w:cs="Times New Roman"/>
                <w:b/>
                <w:bCs/>
                <w:sz w:val="18"/>
                <w:szCs w:val="18"/>
                <w:u w:val="single"/>
                <w:lang w:eastAsia="fr-BE"/>
              </w:rPr>
              <w:t>redif-fusions</w:t>
            </w:r>
            <w:proofErr w:type="spellEnd"/>
          </w:p>
        </w:tc>
        <w:tc>
          <w:tcPr>
            <w:tcW w:w="1276" w:type="dxa"/>
            <w:tcBorders>
              <w:top w:val="single" w:sz="8" w:space="0" w:color="auto"/>
              <w:left w:val="nil"/>
              <w:bottom w:val="single" w:sz="4" w:space="0" w:color="auto"/>
              <w:right w:val="single" w:sz="4" w:space="0" w:color="auto"/>
            </w:tcBorders>
            <w:shd w:val="clear" w:color="000000" w:fill="92D050"/>
            <w:vAlign w:val="center"/>
            <w:hideMark/>
          </w:tcPr>
          <w:p w14:paraId="6CED9F12"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Origine du programme</w:t>
            </w:r>
          </w:p>
          <w:p w14:paraId="72FC54C5" w14:textId="77777777" w:rsidR="006C7603" w:rsidRPr="006C7603" w:rsidRDefault="006C7603" w:rsidP="006C7603">
            <w:pPr>
              <w:spacing w:after="0" w:line="240" w:lineRule="auto"/>
              <w:jc w:val="left"/>
              <w:rPr>
                <w:rFonts w:asciiTheme="minorHAnsi" w:eastAsia="Times New Roman" w:hAnsiTheme="minorHAnsi" w:cs="Times New Roman"/>
                <w:b/>
                <w:bCs/>
                <w:sz w:val="18"/>
                <w:szCs w:val="18"/>
                <w:lang w:eastAsia="fr-BE"/>
              </w:rPr>
            </w:pPr>
            <w:r w:rsidRPr="006C7603">
              <w:rPr>
                <w:rFonts w:asciiTheme="minorHAnsi" w:eastAsia="Times New Roman" w:hAnsiTheme="minorHAnsi" w:cs="Times New Roman"/>
                <w:b/>
                <w:bCs/>
                <w:sz w:val="18"/>
                <w:szCs w:val="18"/>
                <w:lang w:eastAsia="fr-BE"/>
              </w:rPr>
              <w:t>******</w:t>
            </w:r>
          </w:p>
        </w:tc>
      </w:tr>
      <w:tr w:rsidR="006C7603" w:rsidRPr="006C7603" w14:paraId="455E2EB1" w14:textId="77777777" w:rsidTr="00C8087C">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14:paraId="06B9251C" w14:textId="77777777" w:rsidR="006C7603" w:rsidRPr="006C7603" w:rsidRDefault="006C7603" w:rsidP="006C7603">
            <w:pPr>
              <w:spacing w:after="0" w:line="240" w:lineRule="auto"/>
              <w:jc w:val="left"/>
              <w:rPr>
                <w:rFonts w:asciiTheme="minorHAnsi" w:eastAsia="Times New Roman" w:hAnsiTheme="minorHAnsi" w:cs="Times New Roman"/>
                <w:sz w:val="18"/>
                <w:szCs w:val="18"/>
                <w:lang w:eastAsia="fr-BE"/>
              </w:rPr>
            </w:pPr>
            <w:r w:rsidRPr="006C7603">
              <w:rPr>
                <w:rFonts w:asciiTheme="minorHAnsi" w:eastAsia="Times New Roman" w:hAnsiTheme="minorHAnsi" w:cs="Times New Roman"/>
                <w:sz w:val="18"/>
                <w:szCs w:val="18"/>
                <w:lang w:eastAsia="fr-BE"/>
              </w:rPr>
              <w:t>Type I</w:t>
            </w:r>
          </w:p>
        </w:tc>
        <w:tc>
          <w:tcPr>
            <w:tcW w:w="1277" w:type="dxa"/>
            <w:tcBorders>
              <w:top w:val="nil"/>
              <w:left w:val="nil"/>
              <w:bottom w:val="single" w:sz="4" w:space="0" w:color="auto"/>
              <w:right w:val="single" w:sz="4" w:space="0" w:color="auto"/>
            </w:tcBorders>
            <w:shd w:val="clear" w:color="000000" w:fill="D8E4BC"/>
            <w:hideMark/>
          </w:tcPr>
          <w:p w14:paraId="07D168DC"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Country Time</w:t>
            </w:r>
          </w:p>
        </w:tc>
        <w:tc>
          <w:tcPr>
            <w:tcW w:w="1134" w:type="dxa"/>
            <w:tcBorders>
              <w:top w:val="nil"/>
              <w:left w:val="nil"/>
              <w:bottom w:val="single" w:sz="4" w:space="0" w:color="auto"/>
              <w:right w:val="single" w:sz="4" w:space="0" w:color="auto"/>
            </w:tcBorders>
            <w:shd w:val="clear" w:color="000000" w:fill="D8E4BC"/>
            <w:hideMark/>
          </w:tcPr>
          <w:p w14:paraId="07B0708E"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Programme entièrement consacré à la musique Country</w:t>
            </w:r>
          </w:p>
        </w:tc>
        <w:tc>
          <w:tcPr>
            <w:tcW w:w="966" w:type="dxa"/>
            <w:tcBorders>
              <w:top w:val="nil"/>
              <w:left w:val="nil"/>
              <w:bottom w:val="single" w:sz="4" w:space="0" w:color="auto"/>
              <w:right w:val="single" w:sz="4" w:space="0" w:color="auto"/>
            </w:tcBorders>
            <w:shd w:val="clear" w:color="000000" w:fill="D8E4BC"/>
            <w:hideMark/>
          </w:tcPr>
          <w:p w14:paraId="16DAA6A5"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Non</w:t>
            </w:r>
          </w:p>
        </w:tc>
        <w:tc>
          <w:tcPr>
            <w:tcW w:w="1160" w:type="dxa"/>
            <w:tcBorders>
              <w:top w:val="nil"/>
              <w:left w:val="nil"/>
              <w:bottom w:val="single" w:sz="4" w:space="0" w:color="auto"/>
              <w:right w:val="single" w:sz="4" w:space="0" w:color="auto"/>
            </w:tcBorders>
            <w:shd w:val="clear" w:color="000000" w:fill="D8E4BC"/>
            <w:hideMark/>
          </w:tcPr>
          <w:p w14:paraId="5D37BE1D"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NA (non applicable)</w:t>
            </w:r>
          </w:p>
        </w:tc>
        <w:tc>
          <w:tcPr>
            <w:tcW w:w="992" w:type="dxa"/>
            <w:tcBorders>
              <w:top w:val="nil"/>
              <w:left w:val="nil"/>
              <w:bottom w:val="single" w:sz="4" w:space="0" w:color="auto"/>
              <w:right w:val="single" w:sz="4" w:space="0" w:color="auto"/>
            </w:tcBorders>
            <w:shd w:val="clear" w:color="000000" w:fill="D8E4BC"/>
            <w:hideMark/>
          </w:tcPr>
          <w:p w14:paraId="3E8544E3"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MUS (pas d'</w:t>
            </w:r>
            <w:proofErr w:type="spellStart"/>
            <w:r w:rsidRPr="006C7603">
              <w:rPr>
                <w:rFonts w:asciiTheme="minorHAnsi" w:eastAsia="Times New Roman" w:hAnsiTheme="minorHAnsi" w:cs="Times New Roman"/>
                <w:color w:val="000000"/>
                <w:sz w:val="18"/>
                <w:szCs w:val="18"/>
                <w:lang w:eastAsia="fr-BE"/>
              </w:rPr>
              <w:t>ani-mation</w:t>
            </w:r>
            <w:proofErr w:type="spellEnd"/>
            <w:r w:rsidRPr="006C7603">
              <w:rPr>
                <w:rFonts w:asciiTheme="minorHAnsi" w:eastAsia="Times New Roman" w:hAnsiTheme="minorHAnsi" w:cs="Times New Roman"/>
                <w:color w:val="000000"/>
                <w:sz w:val="18"/>
                <w:szCs w:val="18"/>
                <w:lang w:eastAsia="fr-BE"/>
              </w:rPr>
              <w:t>)</w:t>
            </w:r>
          </w:p>
        </w:tc>
        <w:tc>
          <w:tcPr>
            <w:tcW w:w="992" w:type="dxa"/>
            <w:tcBorders>
              <w:top w:val="nil"/>
              <w:left w:val="nil"/>
              <w:bottom w:val="single" w:sz="4" w:space="0" w:color="auto"/>
              <w:right w:val="single" w:sz="4" w:space="0" w:color="auto"/>
            </w:tcBorders>
            <w:shd w:val="clear" w:color="000000" w:fill="D8E4BC"/>
            <w:hideMark/>
          </w:tcPr>
          <w:p w14:paraId="19B096F4"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Vendredi</w:t>
            </w:r>
          </w:p>
        </w:tc>
        <w:tc>
          <w:tcPr>
            <w:tcW w:w="851" w:type="dxa"/>
            <w:tcBorders>
              <w:top w:val="nil"/>
              <w:left w:val="nil"/>
              <w:bottom w:val="single" w:sz="4" w:space="0" w:color="auto"/>
              <w:right w:val="single" w:sz="4" w:space="0" w:color="auto"/>
            </w:tcBorders>
            <w:shd w:val="clear" w:color="000000" w:fill="D8E4BC"/>
            <w:hideMark/>
          </w:tcPr>
          <w:p w14:paraId="269BC3FE"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22h</w:t>
            </w:r>
          </w:p>
        </w:tc>
        <w:tc>
          <w:tcPr>
            <w:tcW w:w="992" w:type="dxa"/>
            <w:tcBorders>
              <w:top w:val="nil"/>
              <w:left w:val="nil"/>
              <w:bottom w:val="single" w:sz="4" w:space="0" w:color="auto"/>
              <w:right w:val="single" w:sz="4" w:space="0" w:color="auto"/>
            </w:tcBorders>
            <w:shd w:val="clear" w:color="000000" w:fill="D8E4BC"/>
            <w:hideMark/>
          </w:tcPr>
          <w:p w14:paraId="40BAA756"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60'</w:t>
            </w:r>
          </w:p>
        </w:tc>
        <w:tc>
          <w:tcPr>
            <w:tcW w:w="992" w:type="dxa"/>
            <w:tcBorders>
              <w:top w:val="nil"/>
              <w:left w:val="nil"/>
              <w:bottom w:val="single" w:sz="4" w:space="0" w:color="auto"/>
              <w:right w:val="single" w:sz="4" w:space="0" w:color="auto"/>
            </w:tcBorders>
            <w:shd w:val="clear" w:color="000000" w:fill="D8E4BC"/>
            <w:hideMark/>
          </w:tcPr>
          <w:p w14:paraId="53B273B2"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proofErr w:type="spellStart"/>
            <w:r w:rsidRPr="006C7603">
              <w:rPr>
                <w:rFonts w:asciiTheme="minorHAnsi" w:eastAsia="Times New Roman" w:hAnsiTheme="minorHAnsi" w:cs="Times New Roman"/>
                <w:color w:val="000000"/>
                <w:sz w:val="18"/>
                <w:szCs w:val="18"/>
                <w:lang w:eastAsia="fr-BE"/>
              </w:rPr>
              <w:t>Hebdo-madaire</w:t>
            </w:r>
            <w:proofErr w:type="spellEnd"/>
            <w:r w:rsidRPr="006C7603">
              <w:rPr>
                <w:rFonts w:asciiTheme="minorHAnsi" w:eastAsia="Times New Roman" w:hAnsiTheme="minorHAnsi" w:cs="Times New Roman"/>
                <w:color w:val="000000"/>
                <w:sz w:val="18"/>
                <w:szCs w:val="18"/>
                <w:lang w:eastAsia="fr-BE"/>
              </w:rPr>
              <w:t xml:space="preserve"> (hebdo)</w:t>
            </w:r>
          </w:p>
        </w:tc>
        <w:tc>
          <w:tcPr>
            <w:tcW w:w="1134" w:type="dxa"/>
            <w:tcBorders>
              <w:top w:val="nil"/>
              <w:left w:val="nil"/>
              <w:bottom w:val="single" w:sz="4" w:space="0" w:color="auto"/>
              <w:right w:val="single" w:sz="4" w:space="0" w:color="auto"/>
            </w:tcBorders>
            <w:shd w:val="clear" w:color="000000" w:fill="D8E4BC"/>
            <w:hideMark/>
          </w:tcPr>
          <w:p w14:paraId="000D4B42"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Dimanche 23h</w:t>
            </w:r>
          </w:p>
        </w:tc>
        <w:tc>
          <w:tcPr>
            <w:tcW w:w="1418" w:type="dxa"/>
            <w:tcBorders>
              <w:top w:val="nil"/>
              <w:left w:val="nil"/>
              <w:bottom w:val="single" w:sz="4" w:space="0" w:color="auto"/>
              <w:right w:val="single" w:sz="4" w:space="0" w:color="auto"/>
            </w:tcBorders>
            <w:shd w:val="clear" w:color="000000" w:fill="D8E4BC"/>
            <w:hideMark/>
          </w:tcPr>
          <w:p w14:paraId="190CE36B"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39 (toute l'année hors juillet-août)</w:t>
            </w:r>
          </w:p>
        </w:tc>
        <w:tc>
          <w:tcPr>
            <w:tcW w:w="1276" w:type="dxa"/>
            <w:tcBorders>
              <w:top w:val="nil"/>
              <w:left w:val="nil"/>
              <w:bottom w:val="single" w:sz="4" w:space="0" w:color="auto"/>
              <w:right w:val="single" w:sz="4" w:space="0" w:color="auto"/>
            </w:tcBorders>
            <w:shd w:val="clear" w:color="000000" w:fill="D8E4BC"/>
            <w:hideMark/>
          </w:tcPr>
          <w:p w14:paraId="1E7D3B71"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Programme fourni par Radio XYZ</w:t>
            </w:r>
          </w:p>
        </w:tc>
      </w:tr>
      <w:tr w:rsidR="006C7603" w:rsidRPr="006C7603" w14:paraId="44983F38" w14:textId="77777777" w:rsidTr="00C8087C">
        <w:trPr>
          <w:trHeight w:val="1500"/>
        </w:trPr>
        <w:tc>
          <w:tcPr>
            <w:tcW w:w="850" w:type="dxa"/>
            <w:tcBorders>
              <w:top w:val="nil"/>
              <w:left w:val="single" w:sz="8" w:space="0" w:color="auto"/>
              <w:bottom w:val="single" w:sz="4" w:space="0" w:color="auto"/>
              <w:right w:val="single" w:sz="4" w:space="0" w:color="auto"/>
            </w:tcBorders>
            <w:shd w:val="clear" w:color="000000" w:fill="D8E4BC"/>
            <w:hideMark/>
          </w:tcPr>
          <w:p w14:paraId="49321F5B" w14:textId="77777777" w:rsidR="006C7603" w:rsidRPr="006C7603" w:rsidRDefault="006C7603" w:rsidP="006C7603">
            <w:pPr>
              <w:spacing w:after="0" w:line="240" w:lineRule="auto"/>
              <w:jc w:val="left"/>
              <w:rPr>
                <w:rFonts w:asciiTheme="minorHAnsi" w:eastAsia="Times New Roman" w:hAnsiTheme="minorHAnsi" w:cs="Times New Roman"/>
                <w:sz w:val="18"/>
                <w:szCs w:val="18"/>
                <w:lang w:eastAsia="fr-BE"/>
              </w:rPr>
            </w:pPr>
            <w:r w:rsidRPr="006C7603">
              <w:rPr>
                <w:rFonts w:asciiTheme="minorHAnsi" w:eastAsia="Times New Roman" w:hAnsiTheme="minorHAnsi" w:cs="Times New Roman"/>
                <w:sz w:val="18"/>
                <w:szCs w:val="18"/>
                <w:lang w:eastAsia="fr-BE"/>
              </w:rPr>
              <w:t>Type III</w:t>
            </w:r>
          </w:p>
        </w:tc>
        <w:tc>
          <w:tcPr>
            <w:tcW w:w="1277" w:type="dxa"/>
            <w:tcBorders>
              <w:top w:val="nil"/>
              <w:left w:val="nil"/>
              <w:bottom w:val="single" w:sz="4" w:space="0" w:color="auto"/>
              <w:right w:val="single" w:sz="4" w:space="0" w:color="auto"/>
            </w:tcBorders>
            <w:shd w:val="clear" w:color="000000" w:fill="D8E4BC"/>
            <w:hideMark/>
          </w:tcPr>
          <w:p w14:paraId="22E9C4D8"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Réveil à 3</w:t>
            </w:r>
          </w:p>
        </w:tc>
        <w:tc>
          <w:tcPr>
            <w:tcW w:w="1134" w:type="dxa"/>
            <w:tcBorders>
              <w:top w:val="nil"/>
              <w:left w:val="nil"/>
              <w:bottom w:val="single" w:sz="4" w:space="0" w:color="auto"/>
              <w:right w:val="single" w:sz="4" w:space="0" w:color="auto"/>
            </w:tcBorders>
            <w:shd w:val="clear" w:color="000000" w:fill="D8E4BC"/>
            <w:hideMark/>
          </w:tcPr>
          <w:p w14:paraId="7D3163B0"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xml:space="preserve">Matinale comportant des chroniques et des infos de services </w:t>
            </w:r>
          </w:p>
        </w:tc>
        <w:tc>
          <w:tcPr>
            <w:tcW w:w="966" w:type="dxa"/>
            <w:tcBorders>
              <w:top w:val="nil"/>
              <w:left w:val="nil"/>
              <w:bottom w:val="single" w:sz="4" w:space="0" w:color="auto"/>
              <w:right w:val="single" w:sz="4" w:space="0" w:color="auto"/>
            </w:tcBorders>
            <w:shd w:val="clear" w:color="000000" w:fill="D8E4BC"/>
            <w:hideMark/>
          </w:tcPr>
          <w:p w14:paraId="6ACA533E"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Oui</w:t>
            </w:r>
          </w:p>
        </w:tc>
        <w:tc>
          <w:tcPr>
            <w:tcW w:w="1160" w:type="dxa"/>
            <w:tcBorders>
              <w:top w:val="nil"/>
              <w:left w:val="nil"/>
              <w:bottom w:val="single" w:sz="4" w:space="0" w:color="auto"/>
              <w:right w:val="single" w:sz="4" w:space="0" w:color="auto"/>
            </w:tcBorders>
            <w:shd w:val="clear" w:color="000000" w:fill="D8E4BC"/>
            <w:hideMark/>
          </w:tcPr>
          <w:p w14:paraId="6EE8588C"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60%</w:t>
            </w:r>
          </w:p>
        </w:tc>
        <w:tc>
          <w:tcPr>
            <w:tcW w:w="992" w:type="dxa"/>
            <w:tcBorders>
              <w:top w:val="nil"/>
              <w:left w:val="nil"/>
              <w:bottom w:val="single" w:sz="4" w:space="0" w:color="auto"/>
              <w:right w:val="single" w:sz="4" w:space="0" w:color="auto"/>
            </w:tcBorders>
            <w:shd w:val="clear" w:color="000000" w:fill="D8E4BC"/>
            <w:hideMark/>
          </w:tcPr>
          <w:p w14:paraId="6299E9C5"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FR</w:t>
            </w:r>
          </w:p>
        </w:tc>
        <w:tc>
          <w:tcPr>
            <w:tcW w:w="992" w:type="dxa"/>
            <w:tcBorders>
              <w:top w:val="nil"/>
              <w:left w:val="nil"/>
              <w:bottom w:val="single" w:sz="4" w:space="0" w:color="auto"/>
              <w:right w:val="single" w:sz="4" w:space="0" w:color="auto"/>
            </w:tcBorders>
            <w:shd w:val="clear" w:color="000000" w:fill="D8E4BC"/>
            <w:hideMark/>
          </w:tcPr>
          <w:p w14:paraId="45AA0E98"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Lundi &gt; vendredi</w:t>
            </w:r>
          </w:p>
        </w:tc>
        <w:tc>
          <w:tcPr>
            <w:tcW w:w="851" w:type="dxa"/>
            <w:tcBorders>
              <w:top w:val="nil"/>
              <w:left w:val="nil"/>
              <w:bottom w:val="single" w:sz="4" w:space="0" w:color="auto"/>
              <w:right w:val="single" w:sz="4" w:space="0" w:color="auto"/>
            </w:tcBorders>
            <w:shd w:val="clear" w:color="000000" w:fill="D8E4BC"/>
            <w:hideMark/>
          </w:tcPr>
          <w:p w14:paraId="27FEC9DE"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7h</w:t>
            </w:r>
          </w:p>
        </w:tc>
        <w:tc>
          <w:tcPr>
            <w:tcW w:w="992" w:type="dxa"/>
            <w:tcBorders>
              <w:top w:val="nil"/>
              <w:left w:val="nil"/>
              <w:bottom w:val="single" w:sz="4" w:space="0" w:color="auto"/>
              <w:right w:val="single" w:sz="4" w:space="0" w:color="auto"/>
            </w:tcBorders>
            <w:shd w:val="clear" w:color="000000" w:fill="D8E4BC"/>
            <w:hideMark/>
          </w:tcPr>
          <w:p w14:paraId="74930BA8"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100' (2x50')</w:t>
            </w:r>
          </w:p>
        </w:tc>
        <w:tc>
          <w:tcPr>
            <w:tcW w:w="992" w:type="dxa"/>
            <w:tcBorders>
              <w:top w:val="nil"/>
              <w:left w:val="nil"/>
              <w:bottom w:val="single" w:sz="4" w:space="0" w:color="auto"/>
              <w:right w:val="single" w:sz="4" w:space="0" w:color="auto"/>
            </w:tcBorders>
            <w:shd w:val="clear" w:color="000000" w:fill="D8E4BC"/>
            <w:hideMark/>
          </w:tcPr>
          <w:p w14:paraId="48332D35"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Quotidien (lu &gt; vendredi)</w:t>
            </w:r>
          </w:p>
        </w:tc>
        <w:tc>
          <w:tcPr>
            <w:tcW w:w="1134" w:type="dxa"/>
            <w:tcBorders>
              <w:top w:val="nil"/>
              <w:left w:val="nil"/>
              <w:bottom w:val="single" w:sz="4" w:space="0" w:color="auto"/>
              <w:right w:val="single" w:sz="4" w:space="0" w:color="auto"/>
            </w:tcBorders>
            <w:shd w:val="clear" w:color="000000" w:fill="D8E4BC"/>
            <w:hideMark/>
          </w:tcPr>
          <w:p w14:paraId="6E5A29C9"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Néant</w:t>
            </w:r>
          </w:p>
        </w:tc>
        <w:tc>
          <w:tcPr>
            <w:tcW w:w="1418" w:type="dxa"/>
            <w:tcBorders>
              <w:top w:val="nil"/>
              <w:left w:val="nil"/>
              <w:bottom w:val="single" w:sz="4" w:space="0" w:color="auto"/>
              <w:right w:val="single" w:sz="4" w:space="0" w:color="auto"/>
            </w:tcBorders>
            <w:shd w:val="clear" w:color="000000" w:fill="D8E4BC"/>
            <w:hideMark/>
          </w:tcPr>
          <w:p w14:paraId="1401F491"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260 (5 jours/</w:t>
            </w:r>
            <w:proofErr w:type="spellStart"/>
            <w:r w:rsidRPr="006C7603">
              <w:rPr>
                <w:rFonts w:asciiTheme="minorHAnsi" w:eastAsia="Times New Roman" w:hAnsiTheme="minorHAnsi" w:cs="Times New Roman"/>
                <w:color w:val="000000"/>
                <w:sz w:val="18"/>
                <w:szCs w:val="18"/>
                <w:lang w:eastAsia="fr-BE"/>
              </w:rPr>
              <w:t>sem</w:t>
            </w:r>
            <w:proofErr w:type="spellEnd"/>
            <w:r w:rsidRPr="006C7603">
              <w:rPr>
                <w:rFonts w:asciiTheme="minorHAnsi" w:eastAsia="Times New Roman" w:hAnsiTheme="minorHAnsi" w:cs="Times New Roman"/>
                <w:color w:val="000000"/>
                <w:sz w:val="18"/>
                <w:szCs w:val="18"/>
                <w:lang w:eastAsia="fr-BE"/>
              </w:rPr>
              <w:t xml:space="preserve"> * 52 semaines)</w:t>
            </w:r>
          </w:p>
        </w:tc>
        <w:tc>
          <w:tcPr>
            <w:tcW w:w="1276" w:type="dxa"/>
            <w:tcBorders>
              <w:top w:val="nil"/>
              <w:left w:val="nil"/>
              <w:bottom w:val="single" w:sz="4" w:space="0" w:color="auto"/>
              <w:right w:val="single" w:sz="4" w:space="0" w:color="auto"/>
            </w:tcBorders>
            <w:shd w:val="clear" w:color="000000" w:fill="D8E4BC"/>
            <w:hideMark/>
          </w:tcPr>
          <w:p w14:paraId="2A100B8F"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Production propre</w:t>
            </w:r>
          </w:p>
        </w:tc>
      </w:tr>
      <w:tr w:rsidR="006C7603" w:rsidRPr="006C7603" w14:paraId="2F5A86B7" w14:textId="77777777" w:rsidTr="00C8087C">
        <w:trPr>
          <w:trHeight w:val="900"/>
        </w:trPr>
        <w:tc>
          <w:tcPr>
            <w:tcW w:w="850" w:type="dxa"/>
            <w:tcBorders>
              <w:top w:val="nil"/>
              <w:left w:val="single" w:sz="8" w:space="0" w:color="auto"/>
              <w:bottom w:val="single" w:sz="4" w:space="0" w:color="auto"/>
              <w:right w:val="single" w:sz="4" w:space="0" w:color="auto"/>
            </w:tcBorders>
            <w:shd w:val="clear" w:color="000000" w:fill="D8E4BC"/>
            <w:hideMark/>
          </w:tcPr>
          <w:p w14:paraId="1FBE321E" w14:textId="77777777" w:rsidR="006C7603" w:rsidRPr="006C7603" w:rsidRDefault="006C7603" w:rsidP="006C7603">
            <w:pPr>
              <w:spacing w:after="0" w:line="240" w:lineRule="auto"/>
              <w:jc w:val="left"/>
              <w:rPr>
                <w:rFonts w:asciiTheme="minorHAnsi" w:eastAsia="Times New Roman" w:hAnsiTheme="minorHAnsi" w:cs="Times New Roman"/>
                <w:sz w:val="18"/>
                <w:szCs w:val="18"/>
                <w:lang w:eastAsia="fr-BE"/>
              </w:rPr>
            </w:pPr>
            <w:r w:rsidRPr="006C7603">
              <w:rPr>
                <w:rFonts w:asciiTheme="minorHAnsi" w:eastAsia="Times New Roman" w:hAnsiTheme="minorHAnsi" w:cs="Times New Roman"/>
                <w:sz w:val="18"/>
                <w:szCs w:val="18"/>
                <w:lang w:eastAsia="fr-BE"/>
              </w:rPr>
              <w:t>Type IV</w:t>
            </w:r>
          </w:p>
        </w:tc>
        <w:tc>
          <w:tcPr>
            <w:tcW w:w="1277" w:type="dxa"/>
            <w:tcBorders>
              <w:top w:val="nil"/>
              <w:left w:val="nil"/>
              <w:bottom w:val="single" w:sz="4" w:space="0" w:color="auto"/>
              <w:right w:val="single" w:sz="4" w:space="0" w:color="auto"/>
            </w:tcBorders>
            <w:shd w:val="clear" w:color="000000" w:fill="D8E4BC"/>
            <w:hideMark/>
          </w:tcPr>
          <w:p w14:paraId="5E957C84"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Au ciné cette semaine</w:t>
            </w:r>
          </w:p>
        </w:tc>
        <w:tc>
          <w:tcPr>
            <w:tcW w:w="1134" w:type="dxa"/>
            <w:tcBorders>
              <w:top w:val="nil"/>
              <w:left w:val="nil"/>
              <w:bottom w:val="single" w:sz="4" w:space="0" w:color="auto"/>
              <w:right w:val="single" w:sz="4" w:space="0" w:color="auto"/>
            </w:tcBorders>
            <w:shd w:val="clear" w:color="000000" w:fill="D8E4BC"/>
            <w:hideMark/>
          </w:tcPr>
          <w:p w14:paraId="27D6C911"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Magazine consacré aux sorties cinéma</w:t>
            </w:r>
          </w:p>
        </w:tc>
        <w:tc>
          <w:tcPr>
            <w:tcW w:w="966" w:type="dxa"/>
            <w:tcBorders>
              <w:top w:val="nil"/>
              <w:left w:val="nil"/>
              <w:bottom w:val="single" w:sz="4" w:space="0" w:color="auto"/>
              <w:right w:val="single" w:sz="4" w:space="0" w:color="auto"/>
            </w:tcBorders>
            <w:shd w:val="clear" w:color="000000" w:fill="D8E4BC"/>
            <w:hideMark/>
          </w:tcPr>
          <w:p w14:paraId="75EC6757"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Oui</w:t>
            </w:r>
          </w:p>
        </w:tc>
        <w:tc>
          <w:tcPr>
            <w:tcW w:w="1160" w:type="dxa"/>
            <w:tcBorders>
              <w:top w:val="nil"/>
              <w:left w:val="nil"/>
              <w:bottom w:val="single" w:sz="4" w:space="0" w:color="auto"/>
              <w:right w:val="single" w:sz="4" w:space="0" w:color="auto"/>
            </w:tcBorders>
            <w:shd w:val="clear" w:color="000000" w:fill="D8E4BC"/>
            <w:hideMark/>
          </w:tcPr>
          <w:p w14:paraId="09457077"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50%</w:t>
            </w:r>
          </w:p>
        </w:tc>
        <w:tc>
          <w:tcPr>
            <w:tcW w:w="992" w:type="dxa"/>
            <w:tcBorders>
              <w:top w:val="nil"/>
              <w:left w:val="nil"/>
              <w:bottom w:val="single" w:sz="4" w:space="0" w:color="auto"/>
              <w:right w:val="single" w:sz="4" w:space="0" w:color="auto"/>
            </w:tcBorders>
            <w:shd w:val="clear" w:color="000000" w:fill="D8E4BC"/>
            <w:hideMark/>
          </w:tcPr>
          <w:p w14:paraId="47F84272"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FR</w:t>
            </w:r>
          </w:p>
        </w:tc>
        <w:tc>
          <w:tcPr>
            <w:tcW w:w="992" w:type="dxa"/>
            <w:tcBorders>
              <w:top w:val="nil"/>
              <w:left w:val="nil"/>
              <w:bottom w:val="single" w:sz="4" w:space="0" w:color="auto"/>
              <w:right w:val="single" w:sz="4" w:space="0" w:color="auto"/>
            </w:tcBorders>
            <w:shd w:val="clear" w:color="000000" w:fill="D8E4BC"/>
            <w:hideMark/>
          </w:tcPr>
          <w:p w14:paraId="1A19F89E"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Mercredi</w:t>
            </w:r>
          </w:p>
        </w:tc>
        <w:tc>
          <w:tcPr>
            <w:tcW w:w="851" w:type="dxa"/>
            <w:tcBorders>
              <w:top w:val="nil"/>
              <w:left w:val="nil"/>
              <w:bottom w:val="single" w:sz="4" w:space="0" w:color="auto"/>
              <w:right w:val="single" w:sz="4" w:space="0" w:color="auto"/>
            </w:tcBorders>
            <w:shd w:val="clear" w:color="000000" w:fill="D8E4BC"/>
            <w:hideMark/>
          </w:tcPr>
          <w:p w14:paraId="716379C5"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9h</w:t>
            </w:r>
          </w:p>
        </w:tc>
        <w:tc>
          <w:tcPr>
            <w:tcW w:w="992" w:type="dxa"/>
            <w:tcBorders>
              <w:top w:val="nil"/>
              <w:left w:val="nil"/>
              <w:bottom w:val="single" w:sz="4" w:space="0" w:color="auto"/>
              <w:right w:val="single" w:sz="4" w:space="0" w:color="auto"/>
            </w:tcBorders>
            <w:shd w:val="clear" w:color="000000" w:fill="D8E4BC"/>
            <w:hideMark/>
          </w:tcPr>
          <w:p w14:paraId="10437980"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60'</w:t>
            </w:r>
          </w:p>
        </w:tc>
        <w:tc>
          <w:tcPr>
            <w:tcW w:w="992" w:type="dxa"/>
            <w:tcBorders>
              <w:top w:val="nil"/>
              <w:left w:val="nil"/>
              <w:bottom w:val="single" w:sz="4" w:space="0" w:color="auto"/>
              <w:right w:val="single" w:sz="4" w:space="0" w:color="auto"/>
            </w:tcBorders>
            <w:shd w:val="clear" w:color="000000" w:fill="D8E4BC"/>
            <w:hideMark/>
          </w:tcPr>
          <w:p w14:paraId="0798CB97"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xml:space="preserve">Hebdo </w:t>
            </w:r>
          </w:p>
        </w:tc>
        <w:tc>
          <w:tcPr>
            <w:tcW w:w="1134" w:type="dxa"/>
            <w:tcBorders>
              <w:top w:val="nil"/>
              <w:left w:val="nil"/>
              <w:bottom w:val="single" w:sz="4" w:space="0" w:color="auto"/>
              <w:right w:val="single" w:sz="4" w:space="0" w:color="auto"/>
            </w:tcBorders>
            <w:shd w:val="clear" w:color="000000" w:fill="D8E4BC"/>
            <w:hideMark/>
          </w:tcPr>
          <w:p w14:paraId="0BC71A27"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Samedi 22h</w:t>
            </w:r>
          </w:p>
        </w:tc>
        <w:tc>
          <w:tcPr>
            <w:tcW w:w="1418" w:type="dxa"/>
            <w:tcBorders>
              <w:top w:val="nil"/>
              <w:left w:val="nil"/>
              <w:bottom w:val="single" w:sz="4" w:space="0" w:color="auto"/>
              <w:right w:val="single" w:sz="4" w:space="0" w:color="auto"/>
            </w:tcBorders>
            <w:shd w:val="clear" w:color="000000" w:fill="D8E4BC"/>
            <w:hideMark/>
          </w:tcPr>
          <w:p w14:paraId="704309C8"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39</w:t>
            </w:r>
          </w:p>
        </w:tc>
        <w:tc>
          <w:tcPr>
            <w:tcW w:w="1276" w:type="dxa"/>
            <w:tcBorders>
              <w:top w:val="nil"/>
              <w:left w:val="nil"/>
              <w:bottom w:val="single" w:sz="4" w:space="0" w:color="auto"/>
              <w:right w:val="single" w:sz="4" w:space="0" w:color="auto"/>
            </w:tcBorders>
            <w:shd w:val="clear" w:color="000000" w:fill="D8E4BC"/>
            <w:hideMark/>
          </w:tcPr>
          <w:p w14:paraId="56DB1FA9" w14:textId="77777777" w:rsidR="006C7603" w:rsidRPr="006C7603" w:rsidRDefault="006C7603" w:rsidP="006C7603">
            <w:pPr>
              <w:spacing w:after="0" w:line="240" w:lineRule="auto"/>
              <w:jc w:val="left"/>
              <w:rPr>
                <w:rFonts w:asciiTheme="minorHAnsi" w:eastAsia="Times New Roman" w:hAnsiTheme="minorHAnsi" w:cs="Times New Roman"/>
                <w:color w:val="00B050"/>
                <w:sz w:val="18"/>
                <w:szCs w:val="18"/>
                <w:lang w:eastAsia="fr-BE"/>
              </w:rPr>
            </w:pPr>
            <w:r w:rsidRPr="006C7603">
              <w:rPr>
                <w:rFonts w:asciiTheme="minorHAnsi" w:eastAsia="Times New Roman" w:hAnsiTheme="minorHAnsi" w:cs="Times New Roman"/>
                <w:color w:val="000000" w:themeColor="text1"/>
                <w:sz w:val="18"/>
                <w:szCs w:val="18"/>
                <w:lang w:eastAsia="fr-BE"/>
              </w:rPr>
              <w:t>Programme coproduit (Radio XYZ)</w:t>
            </w:r>
          </w:p>
        </w:tc>
      </w:tr>
      <w:tr w:rsidR="006C7603" w:rsidRPr="006C7603" w14:paraId="14CD8780" w14:textId="77777777" w:rsidTr="00C8087C">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14:paraId="3EEED8AC"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277" w:type="dxa"/>
            <w:tcBorders>
              <w:top w:val="nil"/>
              <w:left w:val="nil"/>
              <w:bottom w:val="single" w:sz="4" w:space="0" w:color="auto"/>
              <w:right w:val="single" w:sz="4" w:space="0" w:color="auto"/>
            </w:tcBorders>
            <w:shd w:val="clear" w:color="auto" w:fill="auto"/>
            <w:vAlign w:val="bottom"/>
            <w:hideMark/>
          </w:tcPr>
          <w:p w14:paraId="6BFB0F2E"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1982499B"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364E7662"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160" w:type="dxa"/>
            <w:tcBorders>
              <w:top w:val="nil"/>
              <w:left w:val="nil"/>
              <w:bottom w:val="single" w:sz="4" w:space="0" w:color="auto"/>
              <w:right w:val="single" w:sz="4" w:space="0" w:color="auto"/>
            </w:tcBorders>
            <w:shd w:val="clear" w:color="auto" w:fill="auto"/>
            <w:vAlign w:val="bottom"/>
            <w:hideMark/>
          </w:tcPr>
          <w:p w14:paraId="7B20547B"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2255EC72"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555C8B55"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851" w:type="dxa"/>
            <w:tcBorders>
              <w:top w:val="nil"/>
              <w:left w:val="nil"/>
              <w:bottom w:val="single" w:sz="4" w:space="0" w:color="auto"/>
              <w:right w:val="single" w:sz="4" w:space="0" w:color="auto"/>
            </w:tcBorders>
            <w:shd w:val="clear" w:color="auto" w:fill="auto"/>
            <w:vAlign w:val="bottom"/>
            <w:hideMark/>
          </w:tcPr>
          <w:p w14:paraId="5A5A2560"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4F58CA7C"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1C5CE57E"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32DCE293"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5EECE609"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276" w:type="dxa"/>
            <w:tcBorders>
              <w:top w:val="nil"/>
              <w:left w:val="nil"/>
              <w:bottom w:val="single" w:sz="4" w:space="0" w:color="auto"/>
              <w:right w:val="single" w:sz="4" w:space="0" w:color="auto"/>
            </w:tcBorders>
            <w:shd w:val="clear" w:color="auto" w:fill="auto"/>
            <w:vAlign w:val="bottom"/>
            <w:hideMark/>
          </w:tcPr>
          <w:p w14:paraId="4141CFCB"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r>
      <w:tr w:rsidR="006C7603" w:rsidRPr="006C7603" w14:paraId="3F94E655" w14:textId="77777777" w:rsidTr="00C8087C">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14:paraId="2BD3EA6E"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277" w:type="dxa"/>
            <w:tcBorders>
              <w:top w:val="nil"/>
              <w:left w:val="nil"/>
              <w:bottom w:val="single" w:sz="4" w:space="0" w:color="auto"/>
              <w:right w:val="single" w:sz="4" w:space="0" w:color="auto"/>
            </w:tcBorders>
            <w:shd w:val="clear" w:color="auto" w:fill="auto"/>
            <w:vAlign w:val="bottom"/>
            <w:hideMark/>
          </w:tcPr>
          <w:p w14:paraId="7BD548E3"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405A1EE1"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5C5F85AA"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160" w:type="dxa"/>
            <w:tcBorders>
              <w:top w:val="nil"/>
              <w:left w:val="nil"/>
              <w:bottom w:val="single" w:sz="4" w:space="0" w:color="auto"/>
              <w:right w:val="single" w:sz="4" w:space="0" w:color="auto"/>
            </w:tcBorders>
            <w:shd w:val="clear" w:color="auto" w:fill="auto"/>
            <w:vAlign w:val="bottom"/>
            <w:hideMark/>
          </w:tcPr>
          <w:p w14:paraId="5797A220"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6F337785"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247D179D"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851" w:type="dxa"/>
            <w:tcBorders>
              <w:top w:val="nil"/>
              <w:left w:val="nil"/>
              <w:bottom w:val="single" w:sz="4" w:space="0" w:color="auto"/>
              <w:right w:val="single" w:sz="4" w:space="0" w:color="auto"/>
            </w:tcBorders>
            <w:shd w:val="clear" w:color="auto" w:fill="auto"/>
            <w:vAlign w:val="bottom"/>
            <w:hideMark/>
          </w:tcPr>
          <w:p w14:paraId="6DFFA3E5"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033F7B6F"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356F12E3"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013465D6"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52338547"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276" w:type="dxa"/>
            <w:tcBorders>
              <w:top w:val="nil"/>
              <w:left w:val="nil"/>
              <w:bottom w:val="single" w:sz="4" w:space="0" w:color="auto"/>
              <w:right w:val="single" w:sz="4" w:space="0" w:color="auto"/>
            </w:tcBorders>
            <w:shd w:val="clear" w:color="auto" w:fill="auto"/>
            <w:vAlign w:val="bottom"/>
            <w:hideMark/>
          </w:tcPr>
          <w:p w14:paraId="1D8CDA06"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r>
      <w:tr w:rsidR="006C7603" w:rsidRPr="006C7603" w14:paraId="277CFB12" w14:textId="77777777" w:rsidTr="00C8087C">
        <w:trPr>
          <w:trHeight w:val="300"/>
        </w:trPr>
        <w:tc>
          <w:tcPr>
            <w:tcW w:w="850" w:type="dxa"/>
            <w:tcBorders>
              <w:top w:val="nil"/>
              <w:left w:val="single" w:sz="8" w:space="0" w:color="auto"/>
              <w:bottom w:val="single" w:sz="4" w:space="0" w:color="auto"/>
              <w:right w:val="single" w:sz="4" w:space="0" w:color="auto"/>
            </w:tcBorders>
            <w:shd w:val="clear" w:color="auto" w:fill="auto"/>
            <w:vAlign w:val="bottom"/>
            <w:hideMark/>
          </w:tcPr>
          <w:p w14:paraId="4E550FAA"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277" w:type="dxa"/>
            <w:tcBorders>
              <w:top w:val="nil"/>
              <w:left w:val="nil"/>
              <w:bottom w:val="single" w:sz="4" w:space="0" w:color="auto"/>
              <w:right w:val="single" w:sz="4" w:space="0" w:color="auto"/>
            </w:tcBorders>
            <w:shd w:val="clear" w:color="auto" w:fill="auto"/>
            <w:vAlign w:val="bottom"/>
            <w:hideMark/>
          </w:tcPr>
          <w:p w14:paraId="3046BCDC"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24C7FE11"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66" w:type="dxa"/>
            <w:tcBorders>
              <w:top w:val="nil"/>
              <w:left w:val="nil"/>
              <w:bottom w:val="single" w:sz="4" w:space="0" w:color="auto"/>
              <w:right w:val="single" w:sz="4" w:space="0" w:color="auto"/>
            </w:tcBorders>
            <w:shd w:val="clear" w:color="auto" w:fill="auto"/>
            <w:vAlign w:val="bottom"/>
            <w:hideMark/>
          </w:tcPr>
          <w:p w14:paraId="276AAA38"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160" w:type="dxa"/>
            <w:tcBorders>
              <w:top w:val="nil"/>
              <w:left w:val="nil"/>
              <w:bottom w:val="single" w:sz="4" w:space="0" w:color="auto"/>
              <w:right w:val="single" w:sz="4" w:space="0" w:color="auto"/>
            </w:tcBorders>
            <w:shd w:val="clear" w:color="auto" w:fill="auto"/>
            <w:vAlign w:val="bottom"/>
            <w:hideMark/>
          </w:tcPr>
          <w:p w14:paraId="4210EA3B"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1DF6A2A4"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19CA32D1"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851" w:type="dxa"/>
            <w:tcBorders>
              <w:top w:val="nil"/>
              <w:left w:val="nil"/>
              <w:bottom w:val="single" w:sz="4" w:space="0" w:color="auto"/>
              <w:right w:val="single" w:sz="4" w:space="0" w:color="auto"/>
            </w:tcBorders>
            <w:shd w:val="clear" w:color="auto" w:fill="auto"/>
            <w:vAlign w:val="bottom"/>
            <w:hideMark/>
          </w:tcPr>
          <w:p w14:paraId="7D0C291B"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5691DEF4"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992" w:type="dxa"/>
            <w:tcBorders>
              <w:top w:val="nil"/>
              <w:left w:val="nil"/>
              <w:bottom w:val="single" w:sz="4" w:space="0" w:color="auto"/>
              <w:right w:val="single" w:sz="4" w:space="0" w:color="auto"/>
            </w:tcBorders>
            <w:shd w:val="clear" w:color="auto" w:fill="auto"/>
            <w:vAlign w:val="bottom"/>
            <w:hideMark/>
          </w:tcPr>
          <w:p w14:paraId="35231114"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134" w:type="dxa"/>
            <w:tcBorders>
              <w:top w:val="nil"/>
              <w:left w:val="nil"/>
              <w:bottom w:val="single" w:sz="4" w:space="0" w:color="auto"/>
              <w:right w:val="single" w:sz="4" w:space="0" w:color="auto"/>
            </w:tcBorders>
            <w:shd w:val="clear" w:color="auto" w:fill="auto"/>
            <w:vAlign w:val="bottom"/>
            <w:hideMark/>
          </w:tcPr>
          <w:p w14:paraId="1D530F53"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167F9B94"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c>
          <w:tcPr>
            <w:tcW w:w="1276" w:type="dxa"/>
            <w:tcBorders>
              <w:top w:val="nil"/>
              <w:left w:val="nil"/>
              <w:bottom w:val="single" w:sz="4" w:space="0" w:color="auto"/>
              <w:right w:val="single" w:sz="4" w:space="0" w:color="auto"/>
            </w:tcBorders>
            <w:shd w:val="clear" w:color="auto" w:fill="auto"/>
            <w:vAlign w:val="bottom"/>
            <w:hideMark/>
          </w:tcPr>
          <w:p w14:paraId="388027A0" w14:textId="77777777" w:rsidR="006C7603" w:rsidRPr="006C7603" w:rsidRDefault="006C7603" w:rsidP="006C7603">
            <w:pPr>
              <w:spacing w:after="0" w:line="240" w:lineRule="auto"/>
              <w:jc w:val="left"/>
              <w:rPr>
                <w:rFonts w:asciiTheme="minorHAnsi" w:eastAsia="Times New Roman" w:hAnsiTheme="minorHAnsi" w:cs="Times New Roman"/>
                <w:color w:val="000000"/>
                <w:sz w:val="18"/>
                <w:szCs w:val="18"/>
                <w:lang w:eastAsia="fr-BE"/>
              </w:rPr>
            </w:pPr>
            <w:r w:rsidRPr="006C7603">
              <w:rPr>
                <w:rFonts w:asciiTheme="minorHAnsi" w:eastAsia="Times New Roman" w:hAnsiTheme="minorHAnsi" w:cs="Times New Roman"/>
                <w:color w:val="000000"/>
                <w:sz w:val="18"/>
                <w:szCs w:val="18"/>
                <w:lang w:eastAsia="fr-BE"/>
              </w:rPr>
              <w:t> </w:t>
            </w:r>
          </w:p>
        </w:tc>
      </w:tr>
    </w:tbl>
    <w:p w14:paraId="19C51D97" w14:textId="77777777" w:rsidR="006C7603" w:rsidRPr="006C146B" w:rsidRDefault="006C7603" w:rsidP="00864AE7">
      <w:pPr>
        <w:rPr>
          <w:rFonts w:asciiTheme="minorHAnsi" w:hAnsiTheme="minorHAnsi"/>
          <w:b/>
          <w:sz w:val="22"/>
        </w:rPr>
      </w:pPr>
    </w:p>
    <w:p w14:paraId="0DE57DD7" w14:textId="77777777" w:rsidR="00864AE7" w:rsidRPr="006C146B" w:rsidRDefault="00864AE7" w:rsidP="00864AE7">
      <w:pPr>
        <w:spacing w:after="0" w:line="240" w:lineRule="auto"/>
        <w:jc w:val="center"/>
        <w:rPr>
          <w:rFonts w:asciiTheme="minorHAnsi" w:hAnsiTheme="minorHAnsi"/>
          <w:b/>
          <w:sz w:val="22"/>
          <w:u w:val="single"/>
        </w:rPr>
      </w:pPr>
      <w:r w:rsidRPr="006C146B">
        <w:rPr>
          <w:rFonts w:asciiTheme="minorHAnsi" w:hAnsiTheme="minorHAnsi"/>
          <w:b/>
          <w:sz w:val="22"/>
          <w:u w:val="single"/>
        </w:rPr>
        <w:t>Complétez autant de lignes qu’il y a de programmes</w:t>
      </w:r>
    </w:p>
    <w:p w14:paraId="3819666A" w14:textId="77777777" w:rsidR="00864AE7" w:rsidRPr="006C146B" w:rsidRDefault="00864AE7" w:rsidP="00864AE7">
      <w:pPr>
        <w:spacing w:after="0" w:line="240" w:lineRule="auto"/>
        <w:rPr>
          <w:rFonts w:asciiTheme="minorHAnsi" w:hAnsiTheme="minorHAnsi"/>
          <w:b/>
          <w:sz w:val="22"/>
        </w:rPr>
      </w:pPr>
    </w:p>
    <w:p w14:paraId="417ACB05" w14:textId="4295E88B" w:rsidR="00864AE7" w:rsidRPr="006C146B" w:rsidRDefault="00864AE7" w:rsidP="00864AE7">
      <w:pPr>
        <w:spacing w:after="0" w:line="240" w:lineRule="auto"/>
        <w:rPr>
          <w:rFonts w:asciiTheme="minorHAnsi" w:hAnsiTheme="minorHAnsi"/>
          <w:sz w:val="22"/>
        </w:rPr>
      </w:pPr>
      <w:r w:rsidRPr="006C146B">
        <w:rPr>
          <w:rFonts w:asciiTheme="minorHAnsi" w:hAnsiTheme="minorHAnsi"/>
          <w:sz w:val="22"/>
        </w:rPr>
        <w:t>*</w:t>
      </w:r>
      <w:r w:rsidRPr="006C146B">
        <w:rPr>
          <w:rFonts w:asciiTheme="minorHAnsi" w:hAnsiTheme="minorHAnsi"/>
          <w:i/>
          <w:sz w:val="22"/>
        </w:rPr>
        <w:t>Choisissez entre cinq types de programmes</w:t>
      </w:r>
      <w:r w:rsidRPr="006C146B">
        <w:rPr>
          <w:rFonts w:asciiTheme="minorHAnsi" w:hAnsiTheme="minorHAnsi"/>
          <w:sz w:val="22"/>
        </w:rPr>
        <w:t xml:space="preserve"> : voir tableau explicatif ci-dessous.</w:t>
      </w:r>
    </w:p>
    <w:p w14:paraId="1831FB4E" w14:textId="77777777"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xml:space="preserve">**Si le programme est animé, veuillez indiquer une estimation de la proportion d'interventions parlées (par rapport à la musique, hors publicités et informations de service) : </w:t>
      </w:r>
      <w:r w:rsidRPr="006C146B">
        <w:rPr>
          <w:rFonts w:asciiTheme="minorHAnsi" w:hAnsiTheme="minorHAnsi"/>
          <w:sz w:val="22"/>
        </w:rPr>
        <w:t>voir le tableau explicatif ci-dessus.</w:t>
      </w:r>
    </w:p>
    <w:p w14:paraId="50829210" w14:textId="4D0F3A60"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Indiquez les jours et heures de diffusion habituels du programme</w:t>
      </w:r>
    </w:p>
    <w:p w14:paraId="3C2A4887" w14:textId="77777777"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Indiquez s’il s’agit d’un programme quotidien, hebdomadaire, mensuel ou toute autre fréquence de diffusion</w:t>
      </w:r>
    </w:p>
    <w:p w14:paraId="3D2D3F48" w14:textId="77777777" w:rsidR="004242DC" w:rsidRPr="006C146B" w:rsidRDefault="004242DC" w:rsidP="004242DC">
      <w:pPr>
        <w:spacing w:after="0" w:line="240" w:lineRule="auto"/>
        <w:rPr>
          <w:rFonts w:asciiTheme="minorHAnsi" w:hAnsiTheme="minorHAnsi"/>
          <w:i/>
          <w:sz w:val="22"/>
        </w:rPr>
      </w:pPr>
      <w:r w:rsidRPr="006C146B">
        <w:rPr>
          <w:rFonts w:asciiTheme="minorHAnsi" w:hAnsiTheme="minorHAnsi"/>
          <w:i/>
          <w:sz w:val="22"/>
        </w:rPr>
        <w:t>***** Par exemple, toutes les semaines sur toute l'année = 52 diffusions</w:t>
      </w:r>
    </w:p>
    <w:p w14:paraId="0BE177A3" w14:textId="77777777" w:rsidR="004242DC" w:rsidRPr="00D81EFE" w:rsidRDefault="004242DC" w:rsidP="004242DC">
      <w:pPr>
        <w:spacing w:after="0" w:line="240" w:lineRule="auto"/>
        <w:rPr>
          <w:rFonts w:asciiTheme="minorHAnsi" w:hAnsiTheme="minorHAnsi"/>
          <w:i/>
          <w:sz w:val="22"/>
        </w:rPr>
      </w:pPr>
      <w:r w:rsidRPr="00D81EFE">
        <w:rPr>
          <w:rFonts w:asciiTheme="minorHAnsi" w:hAnsiTheme="minorHAnsi"/>
          <w:i/>
          <w:sz w:val="22"/>
        </w:rPr>
        <w:lastRenderedPageBreak/>
        <w:t xml:space="preserve">******Veuillez indiquer l'origine du programme s'il n'est pas entièrement produit par votre radio - quatre réponses possibles : </w:t>
      </w:r>
    </w:p>
    <w:p w14:paraId="63B770D2" w14:textId="77777777" w:rsidR="004242DC" w:rsidRPr="00D81EFE" w:rsidRDefault="004242DC" w:rsidP="004242DC">
      <w:pPr>
        <w:spacing w:after="0" w:line="240" w:lineRule="auto"/>
        <w:rPr>
          <w:rFonts w:asciiTheme="minorHAnsi" w:hAnsiTheme="minorHAnsi"/>
          <w:i/>
          <w:sz w:val="22"/>
        </w:rPr>
      </w:pPr>
      <w:r w:rsidRPr="00D81EFE">
        <w:rPr>
          <w:rFonts w:asciiTheme="minorHAnsi" w:hAnsiTheme="minorHAnsi"/>
          <w:i/>
          <w:sz w:val="22"/>
        </w:rPr>
        <w:t>1. Production propre (PP) ;</w:t>
      </w:r>
    </w:p>
    <w:p w14:paraId="0F700282" w14:textId="77777777" w:rsidR="004242DC" w:rsidRPr="00D81EFE" w:rsidRDefault="004242DC" w:rsidP="004242DC">
      <w:pPr>
        <w:spacing w:after="0" w:line="240" w:lineRule="auto"/>
        <w:rPr>
          <w:rFonts w:asciiTheme="minorHAnsi" w:hAnsiTheme="minorHAnsi"/>
          <w:i/>
          <w:sz w:val="22"/>
        </w:rPr>
      </w:pPr>
      <w:r w:rsidRPr="00D81EFE">
        <w:rPr>
          <w:rFonts w:asciiTheme="minorHAnsi" w:hAnsiTheme="minorHAnsi"/>
          <w:i/>
          <w:sz w:val="22"/>
        </w:rPr>
        <w:t>2. Programme fourni par un tiers : indiquez le nom du fournisseur (par exemple Radio XYZ) ;</w:t>
      </w:r>
    </w:p>
    <w:p w14:paraId="571CDD03" w14:textId="77777777" w:rsidR="004242DC" w:rsidRPr="00D81EFE" w:rsidRDefault="004242DC" w:rsidP="004242DC">
      <w:pPr>
        <w:spacing w:after="0" w:line="240" w:lineRule="auto"/>
        <w:rPr>
          <w:rFonts w:asciiTheme="minorHAnsi" w:hAnsiTheme="minorHAnsi"/>
          <w:i/>
          <w:sz w:val="22"/>
        </w:rPr>
      </w:pPr>
      <w:r w:rsidRPr="00D81EFE">
        <w:rPr>
          <w:rFonts w:asciiTheme="minorHAnsi" w:hAnsiTheme="minorHAnsi"/>
          <w:i/>
          <w:sz w:val="22"/>
        </w:rPr>
        <w:t xml:space="preserve">3. Programme échangé - reçu + nom de la radio qui </w:t>
      </w:r>
      <w:r w:rsidRPr="00D81EFE">
        <w:rPr>
          <w:rFonts w:asciiTheme="minorHAnsi" w:hAnsiTheme="minorHAnsi"/>
          <w:i/>
          <w:sz w:val="22"/>
          <w:u w:val="single"/>
        </w:rPr>
        <w:t>donne</w:t>
      </w:r>
      <w:r w:rsidRPr="00D81EFE">
        <w:rPr>
          <w:rFonts w:asciiTheme="minorHAnsi" w:hAnsiTheme="minorHAnsi"/>
          <w:i/>
          <w:sz w:val="22"/>
        </w:rPr>
        <w:t xml:space="preserve"> le programme ou Programme échangé - prêté + nom de la radio qui </w:t>
      </w:r>
      <w:r w:rsidRPr="00D81EFE">
        <w:rPr>
          <w:rFonts w:asciiTheme="minorHAnsi" w:hAnsiTheme="minorHAnsi"/>
          <w:i/>
          <w:sz w:val="22"/>
          <w:u w:val="single"/>
        </w:rPr>
        <w:t>reçoit</w:t>
      </w:r>
      <w:r w:rsidRPr="00D81EFE">
        <w:rPr>
          <w:rFonts w:asciiTheme="minorHAnsi" w:hAnsiTheme="minorHAnsi"/>
          <w:i/>
          <w:sz w:val="22"/>
        </w:rPr>
        <w:t xml:space="preserve"> le programme</w:t>
      </w:r>
    </w:p>
    <w:p w14:paraId="0957A73E" w14:textId="77777777" w:rsidR="004242DC" w:rsidRPr="00D81EFE" w:rsidRDefault="004242DC" w:rsidP="004242DC">
      <w:pPr>
        <w:spacing w:after="0" w:line="240" w:lineRule="auto"/>
        <w:rPr>
          <w:rFonts w:asciiTheme="minorHAnsi" w:hAnsiTheme="minorHAnsi"/>
          <w:i/>
          <w:sz w:val="22"/>
        </w:rPr>
      </w:pPr>
      <w:r w:rsidRPr="00D81EFE">
        <w:rPr>
          <w:rFonts w:asciiTheme="minorHAnsi" w:hAnsiTheme="minorHAnsi"/>
          <w:i/>
          <w:sz w:val="22"/>
        </w:rPr>
        <w:t>4. Programme coproduit + nom(s) de la (des) radio(s) partenaires.</w:t>
      </w:r>
    </w:p>
    <w:p w14:paraId="0C06FC42" w14:textId="030828B4" w:rsidR="004242DC" w:rsidRPr="006C146B" w:rsidRDefault="004242DC" w:rsidP="00864AE7">
      <w:pPr>
        <w:spacing w:after="0" w:line="240" w:lineRule="auto"/>
        <w:rPr>
          <w:rFonts w:asciiTheme="minorHAnsi" w:hAnsiTheme="minorHAnsi"/>
          <w:sz w:val="22"/>
        </w:rPr>
      </w:pPr>
    </w:p>
    <w:p w14:paraId="6B0E21C2" w14:textId="03096208" w:rsidR="004242DC" w:rsidRPr="006C146B" w:rsidRDefault="004242DC">
      <w:pPr>
        <w:spacing w:after="160" w:line="259" w:lineRule="auto"/>
        <w:jc w:val="left"/>
        <w:rPr>
          <w:rFonts w:asciiTheme="minorHAnsi" w:hAnsiTheme="minorHAnsi"/>
          <w:sz w:val="22"/>
        </w:rPr>
      </w:pPr>
      <w:r w:rsidRPr="006C146B">
        <w:rPr>
          <w:rFonts w:asciiTheme="minorHAnsi" w:hAnsiTheme="minorHAnsi"/>
          <w:sz w:val="22"/>
        </w:rPr>
        <w:br w:type="page"/>
      </w:r>
    </w:p>
    <w:tbl>
      <w:tblPr>
        <w:tblStyle w:val="TableGrid"/>
        <w:tblW w:w="14029" w:type="dxa"/>
        <w:tblLook w:val="04A0" w:firstRow="1" w:lastRow="0" w:firstColumn="1" w:lastColumn="0" w:noHBand="0" w:noVBand="1"/>
      </w:tblPr>
      <w:tblGrid>
        <w:gridCol w:w="1271"/>
        <w:gridCol w:w="2126"/>
        <w:gridCol w:w="6379"/>
        <w:gridCol w:w="4253"/>
      </w:tblGrid>
      <w:tr w:rsidR="00864AE7" w:rsidRPr="006C146B" w14:paraId="55BBDF6D" w14:textId="77777777" w:rsidTr="002F6188">
        <w:tc>
          <w:tcPr>
            <w:tcW w:w="1271" w:type="dxa"/>
          </w:tcPr>
          <w:p w14:paraId="1ECB68D8" w14:textId="77777777" w:rsidR="00864AE7" w:rsidRPr="006C146B" w:rsidRDefault="00864AE7" w:rsidP="002F6188">
            <w:pPr>
              <w:spacing w:after="0" w:line="240" w:lineRule="auto"/>
              <w:rPr>
                <w:rFonts w:asciiTheme="minorHAnsi" w:hAnsiTheme="minorHAnsi"/>
                <w:b/>
                <w:sz w:val="22"/>
              </w:rPr>
            </w:pPr>
            <w:r w:rsidRPr="006C146B">
              <w:rPr>
                <w:rFonts w:asciiTheme="minorHAnsi" w:hAnsiTheme="minorHAnsi"/>
                <w:b/>
                <w:sz w:val="22"/>
              </w:rPr>
              <w:lastRenderedPageBreak/>
              <w:t>Type</w:t>
            </w:r>
          </w:p>
        </w:tc>
        <w:tc>
          <w:tcPr>
            <w:tcW w:w="2126" w:type="dxa"/>
          </w:tcPr>
          <w:p w14:paraId="7C81DAC4" w14:textId="77777777" w:rsidR="00864AE7" w:rsidRPr="006C146B" w:rsidRDefault="00864AE7" w:rsidP="002F6188">
            <w:pPr>
              <w:spacing w:after="0" w:line="240" w:lineRule="auto"/>
              <w:jc w:val="left"/>
              <w:rPr>
                <w:rFonts w:asciiTheme="minorHAnsi" w:hAnsiTheme="minorHAnsi"/>
                <w:b/>
                <w:sz w:val="22"/>
              </w:rPr>
            </w:pPr>
            <w:r w:rsidRPr="006C146B">
              <w:rPr>
                <w:rFonts w:asciiTheme="minorHAnsi" w:hAnsiTheme="minorHAnsi"/>
                <w:b/>
                <w:sz w:val="22"/>
              </w:rPr>
              <w:t>Nom</w:t>
            </w:r>
          </w:p>
        </w:tc>
        <w:tc>
          <w:tcPr>
            <w:tcW w:w="6379" w:type="dxa"/>
          </w:tcPr>
          <w:p w14:paraId="1CB2892A" w14:textId="77777777" w:rsidR="00864AE7" w:rsidRPr="006C146B" w:rsidRDefault="00864AE7" w:rsidP="002F6188">
            <w:pPr>
              <w:spacing w:after="0" w:line="240" w:lineRule="auto"/>
              <w:jc w:val="left"/>
              <w:rPr>
                <w:rFonts w:asciiTheme="minorHAnsi" w:hAnsiTheme="minorHAnsi"/>
                <w:b/>
                <w:sz w:val="22"/>
              </w:rPr>
            </w:pPr>
            <w:r w:rsidRPr="006C146B">
              <w:rPr>
                <w:rFonts w:asciiTheme="minorHAnsi" w:hAnsiTheme="minorHAnsi"/>
                <w:b/>
                <w:sz w:val="22"/>
              </w:rPr>
              <w:t>Description</w:t>
            </w:r>
          </w:p>
        </w:tc>
        <w:tc>
          <w:tcPr>
            <w:tcW w:w="4253" w:type="dxa"/>
          </w:tcPr>
          <w:p w14:paraId="0844E2C2" w14:textId="77777777" w:rsidR="00864AE7" w:rsidRPr="006C146B" w:rsidRDefault="00864AE7" w:rsidP="002F6188">
            <w:pPr>
              <w:spacing w:after="0" w:line="240" w:lineRule="auto"/>
              <w:jc w:val="left"/>
              <w:rPr>
                <w:rFonts w:asciiTheme="minorHAnsi" w:hAnsiTheme="minorHAnsi"/>
                <w:b/>
                <w:sz w:val="22"/>
              </w:rPr>
            </w:pPr>
            <w:r w:rsidRPr="006C146B">
              <w:rPr>
                <w:rFonts w:asciiTheme="minorHAnsi" w:hAnsiTheme="minorHAnsi"/>
                <w:b/>
                <w:sz w:val="22"/>
              </w:rPr>
              <w:t>Indication de pourcentage d’interventions parlées</w:t>
            </w:r>
            <w:r w:rsidRPr="006C146B">
              <w:rPr>
                <w:rStyle w:val="FootnoteReference"/>
                <w:rFonts w:asciiTheme="minorHAnsi" w:hAnsiTheme="minorHAnsi"/>
                <w:sz w:val="22"/>
              </w:rPr>
              <w:footnoteReference w:id="4"/>
            </w:r>
            <w:r w:rsidRPr="006C146B">
              <w:rPr>
                <w:rFonts w:asciiTheme="minorHAnsi" w:hAnsiTheme="minorHAnsi"/>
                <w:b/>
                <w:sz w:val="22"/>
              </w:rPr>
              <w:t xml:space="preserve"> (hors publicité)</w:t>
            </w:r>
          </w:p>
        </w:tc>
      </w:tr>
      <w:tr w:rsidR="00864AE7" w:rsidRPr="006C146B" w14:paraId="65CDA58C" w14:textId="77777777" w:rsidTr="002F6188">
        <w:tc>
          <w:tcPr>
            <w:tcW w:w="1271" w:type="dxa"/>
          </w:tcPr>
          <w:p w14:paraId="23774638"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w:t>
            </w:r>
          </w:p>
        </w:tc>
        <w:tc>
          <w:tcPr>
            <w:tcW w:w="2126" w:type="dxa"/>
          </w:tcPr>
          <w:p w14:paraId="31CDA238"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Flux musical</w:t>
            </w:r>
          </w:p>
        </w:tc>
        <w:tc>
          <w:tcPr>
            <w:tcW w:w="6379" w:type="dxa"/>
          </w:tcPr>
          <w:p w14:paraId="38D509F2"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Diffusion de musique sans intervention humaine, commentaire ou explication. </w:t>
            </w:r>
          </w:p>
        </w:tc>
        <w:tc>
          <w:tcPr>
            <w:tcW w:w="4253" w:type="dxa"/>
          </w:tcPr>
          <w:p w14:paraId="5FEB6D51"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0%</w:t>
            </w:r>
          </w:p>
        </w:tc>
      </w:tr>
      <w:tr w:rsidR="00864AE7" w:rsidRPr="006C146B" w14:paraId="7CDB1464" w14:textId="77777777" w:rsidTr="002F6188">
        <w:tc>
          <w:tcPr>
            <w:tcW w:w="1271" w:type="dxa"/>
          </w:tcPr>
          <w:p w14:paraId="1D54E5FF"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II</w:t>
            </w:r>
          </w:p>
        </w:tc>
        <w:tc>
          <w:tcPr>
            <w:tcW w:w="2126" w:type="dxa"/>
          </w:tcPr>
          <w:p w14:paraId="5D081DF5"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Musique et animation</w:t>
            </w:r>
          </w:p>
        </w:tc>
        <w:tc>
          <w:tcPr>
            <w:tcW w:w="6379" w:type="dxa"/>
          </w:tcPr>
          <w:p w14:paraId="1B72344C"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Diffusion de musique et animation sans thématique spécifique / programme d’accompagnement. Animation en direct ou en </w:t>
            </w:r>
            <w:proofErr w:type="spellStart"/>
            <w:r w:rsidRPr="006C146B">
              <w:rPr>
                <w:rFonts w:asciiTheme="minorHAnsi" w:hAnsiTheme="minorHAnsi" w:cs="Segoe UI"/>
                <w:sz w:val="22"/>
              </w:rPr>
              <w:t>voice-track</w:t>
            </w:r>
            <w:proofErr w:type="spellEnd"/>
            <w:r w:rsidRPr="006C146B">
              <w:rPr>
                <w:rFonts w:asciiTheme="minorHAnsi" w:hAnsiTheme="minorHAnsi" w:cs="Segoe UI"/>
                <w:sz w:val="22"/>
              </w:rPr>
              <w:t>.</w:t>
            </w:r>
          </w:p>
          <w:p w14:paraId="074CF77E" w14:textId="754EC83A"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Eventuelles diffusions de programmes de service (info-trafic, météo…). </w:t>
            </w:r>
          </w:p>
        </w:tc>
        <w:tc>
          <w:tcPr>
            <w:tcW w:w="4253" w:type="dxa"/>
          </w:tcPr>
          <w:p w14:paraId="2EBF52E0"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En général le pourcentage d’interventions parlées pour ce type de programme ne dépasse pas 15%.</w:t>
            </w:r>
          </w:p>
        </w:tc>
      </w:tr>
      <w:tr w:rsidR="00864AE7" w:rsidRPr="006C146B" w14:paraId="41A67EF8" w14:textId="77777777" w:rsidTr="002F6188">
        <w:tc>
          <w:tcPr>
            <w:tcW w:w="1271" w:type="dxa"/>
          </w:tcPr>
          <w:p w14:paraId="7BAA494B"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III</w:t>
            </w:r>
          </w:p>
        </w:tc>
        <w:tc>
          <w:tcPr>
            <w:tcW w:w="2126" w:type="dxa"/>
          </w:tcPr>
          <w:p w14:paraId="4ECAC3F2"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Animation comprenant des rubriques thématiques, des chroniques et des invités</w:t>
            </w:r>
          </w:p>
        </w:tc>
        <w:tc>
          <w:tcPr>
            <w:tcW w:w="6379" w:type="dxa"/>
          </w:tcPr>
          <w:p w14:paraId="53CC04F0" w14:textId="6A64455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Les programmes ne sont pas thématiques mais sont composés d’un ensemble de chroniques, séquences humoristiques, flashs d’information, revues de presse et analyses d’actualité, entretiens, invités, capsules qui offrent un développement sur divers sujets, agendas culturels, critiques littéraires ou cinématographiques... </w:t>
            </w:r>
          </w:p>
          <w:p w14:paraId="54E645DA"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Les matinales sont des exemples typiques de ce type de programme.</w:t>
            </w:r>
          </w:p>
        </w:tc>
        <w:tc>
          <w:tcPr>
            <w:tcW w:w="4253" w:type="dxa"/>
          </w:tcPr>
          <w:p w14:paraId="21128DCB"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En moyenne, les interventions parlées représentent 60% du programme. Les séquences sont relativement courtes (de 2 à 15 minutes). </w:t>
            </w:r>
          </w:p>
          <w:p w14:paraId="5FD6772A" w14:textId="77777777" w:rsidR="00864AE7" w:rsidRPr="006C146B" w:rsidRDefault="00864AE7" w:rsidP="002F6188">
            <w:pPr>
              <w:spacing w:after="0" w:line="240" w:lineRule="auto"/>
              <w:jc w:val="left"/>
              <w:rPr>
                <w:rFonts w:asciiTheme="minorHAnsi" w:hAnsiTheme="minorHAnsi"/>
                <w:sz w:val="22"/>
              </w:rPr>
            </w:pPr>
          </w:p>
        </w:tc>
      </w:tr>
      <w:tr w:rsidR="00864AE7" w:rsidRPr="006C146B" w14:paraId="0186F59B" w14:textId="77777777" w:rsidTr="002F6188">
        <w:tc>
          <w:tcPr>
            <w:tcW w:w="1271" w:type="dxa"/>
          </w:tcPr>
          <w:p w14:paraId="2B61BB79"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t>Type IV</w:t>
            </w:r>
          </w:p>
        </w:tc>
        <w:tc>
          <w:tcPr>
            <w:tcW w:w="2126" w:type="dxa"/>
          </w:tcPr>
          <w:p w14:paraId="5F61E074"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Programme de contenu / programme thématique</w:t>
            </w:r>
          </w:p>
        </w:tc>
        <w:tc>
          <w:tcPr>
            <w:tcW w:w="6379" w:type="dxa"/>
          </w:tcPr>
          <w:p w14:paraId="48ECB7A1"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 xml:space="preserve">Programme développant des sujets divers (émissions d’analyse d’actualité, culturelles, religieuses, d’éducation permanente, sportives, de divertissement). </w:t>
            </w:r>
          </w:p>
        </w:tc>
        <w:tc>
          <w:tcPr>
            <w:tcW w:w="4253" w:type="dxa"/>
          </w:tcPr>
          <w:p w14:paraId="3C4D6E22" w14:textId="23C50694"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Lors d</w:t>
            </w:r>
            <w:r w:rsidR="00764A59">
              <w:rPr>
                <w:rFonts w:asciiTheme="minorHAnsi" w:hAnsiTheme="minorHAnsi" w:cs="Segoe UI"/>
                <w:sz w:val="22"/>
              </w:rPr>
              <w:t xml:space="preserve">e la comparaison entre radios, </w:t>
            </w:r>
            <w:r w:rsidRPr="006C146B">
              <w:rPr>
                <w:rFonts w:asciiTheme="minorHAnsi" w:hAnsiTheme="minorHAnsi" w:cs="Segoe UI"/>
                <w:sz w:val="22"/>
              </w:rPr>
              <w:t xml:space="preserve">il a été observé que, dans les programmes de contenu analysés, les interventions parlées représentent toujours plus de 50% (60% en moyenne) du temps total de diffusion et la proportion de musique ne dépasse jamais 40% (20% en moyenne). </w:t>
            </w:r>
          </w:p>
        </w:tc>
      </w:tr>
      <w:tr w:rsidR="00864AE7" w:rsidRPr="006C146B" w14:paraId="5AD07CA4" w14:textId="77777777" w:rsidTr="002F6188">
        <w:tc>
          <w:tcPr>
            <w:tcW w:w="1271" w:type="dxa"/>
          </w:tcPr>
          <w:p w14:paraId="3188FA53" w14:textId="77777777" w:rsidR="00864AE7" w:rsidRPr="006C146B" w:rsidRDefault="00864AE7" w:rsidP="002F6188">
            <w:pPr>
              <w:spacing w:after="0" w:line="240" w:lineRule="auto"/>
              <w:rPr>
                <w:rFonts w:asciiTheme="minorHAnsi" w:hAnsiTheme="minorHAnsi"/>
                <w:sz w:val="22"/>
              </w:rPr>
            </w:pPr>
            <w:r w:rsidRPr="006C146B">
              <w:rPr>
                <w:rFonts w:asciiTheme="minorHAnsi" w:hAnsiTheme="minorHAnsi"/>
                <w:sz w:val="22"/>
              </w:rPr>
              <w:lastRenderedPageBreak/>
              <w:t>Type V</w:t>
            </w:r>
          </w:p>
        </w:tc>
        <w:tc>
          <w:tcPr>
            <w:tcW w:w="2126" w:type="dxa"/>
          </w:tcPr>
          <w:p w14:paraId="6EF812C6" w14:textId="77777777" w:rsidR="00864AE7" w:rsidRPr="006C146B" w:rsidRDefault="00864AE7" w:rsidP="002F6188">
            <w:pPr>
              <w:spacing w:after="0" w:line="240" w:lineRule="auto"/>
              <w:jc w:val="left"/>
              <w:rPr>
                <w:rFonts w:asciiTheme="minorHAnsi" w:hAnsiTheme="minorHAnsi"/>
                <w:sz w:val="22"/>
              </w:rPr>
            </w:pPr>
            <w:r w:rsidRPr="006C146B">
              <w:rPr>
                <w:rFonts w:asciiTheme="minorHAnsi" w:hAnsiTheme="minorHAnsi"/>
                <w:sz w:val="22"/>
              </w:rPr>
              <w:t>Programme musical thématique</w:t>
            </w:r>
          </w:p>
        </w:tc>
        <w:tc>
          <w:tcPr>
            <w:tcW w:w="6379" w:type="dxa"/>
          </w:tcPr>
          <w:p w14:paraId="3DF52C5B"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Programmes musicaux dans lesquels la musique est sélectionnée sur base de critères précis (genre, thème) et commentée / analysée / expliquée. Contrairement au programme de type II, le programme thématique musical n’offre pas une simple présence d’animateur mais offre des analyses musicales, raconte l’histoire des styles musicaux, présente des artistes et / ou des nouveautés au sein des genres. Des artistes sont parfois invités en studio pour présenter leur œuvre.</w:t>
            </w:r>
          </w:p>
        </w:tc>
        <w:tc>
          <w:tcPr>
            <w:tcW w:w="4253" w:type="dxa"/>
          </w:tcPr>
          <w:p w14:paraId="01B36904" w14:textId="77777777" w:rsidR="00864AE7" w:rsidRPr="006C146B" w:rsidRDefault="00864AE7" w:rsidP="002F6188">
            <w:pPr>
              <w:jc w:val="left"/>
              <w:rPr>
                <w:rFonts w:asciiTheme="minorHAnsi" w:hAnsiTheme="minorHAnsi" w:cs="Segoe UI"/>
                <w:sz w:val="22"/>
              </w:rPr>
            </w:pPr>
            <w:r w:rsidRPr="006C146B">
              <w:rPr>
                <w:rFonts w:asciiTheme="minorHAnsi" w:hAnsiTheme="minorHAnsi" w:cs="Segoe UI"/>
                <w:sz w:val="22"/>
              </w:rPr>
              <w:t>Pour qu’il y ait un véritable accompagnement de la musique diffusée, ce type de programme comporte au minimum 20% d’interventions parlées.</w:t>
            </w:r>
          </w:p>
        </w:tc>
      </w:tr>
    </w:tbl>
    <w:p w14:paraId="0B4A96A5" w14:textId="77777777" w:rsidR="00864AE7" w:rsidRPr="006C146B" w:rsidRDefault="00864AE7" w:rsidP="00864AE7">
      <w:pPr>
        <w:spacing w:after="0" w:line="240" w:lineRule="auto"/>
        <w:rPr>
          <w:rFonts w:asciiTheme="minorHAnsi" w:hAnsiTheme="minorHAnsi"/>
          <w:sz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3690"/>
        <w:gridCol w:w="9214"/>
      </w:tblGrid>
      <w:tr w:rsidR="008D4EF7" w:rsidRPr="006C146B" w14:paraId="41ABBAB1" w14:textId="77777777" w:rsidTr="0044528D">
        <w:trPr>
          <w:trHeight w:val="300"/>
        </w:trPr>
        <w:tc>
          <w:tcPr>
            <w:tcW w:w="14034" w:type="dxa"/>
            <w:gridSpan w:val="3"/>
            <w:shd w:val="clear" w:color="000000" w:fill="000000"/>
            <w:noWrap/>
            <w:vAlign w:val="bottom"/>
            <w:hideMark/>
          </w:tcPr>
          <w:p w14:paraId="20978A2C" w14:textId="728C3EE8" w:rsidR="008D4EF7" w:rsidRPr="006C146B" w:rsidRDefault="008D4EF7" w:rsidP="00E878F7">
            <w:pPr>
              <w:spacing w:after="0" w:line="240" w:lineRule="auto"/>
              <w:jc w:val="center"/>
              <w:rPr>
                <w:rFonts w:asciiTheme="minorHAnsi" w:eastAsia="Times New Roman" w:hAnsiTheme="minorHAnsi" w:cs="Times New Roman"/>
                <w:color w:val="000000"/>
                <w:sz w:val="22"/>
                <w:lang w:eastAsia="fr-BE"/>
              </w:rPr>
            </w:pPr>
          </w:p>
          <w:p w14:paraId="709C8762" w14:textId="2017E6B0" w:rsidR="008D4EF7" w:rsidRPr="006C146B" w:rsidRDefault="003D7A15" w:rsidP="00E878F7">
            <w:pPr>
              <w:spacing w:after="0" w:line="240" w:lineRule="auto"/>
              <w:jc w:val="center"/>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ANNEXES FICHES 2</w:t>
            </w:r>
          </w:p>
          <w:p w14:paraId="4002ACCB" w14:textId="77777777" w:rsidR="008D4EF7" w:rsidRPr="006C146B" w:rsidRDefault="008D4EF7" w:rsidP="00707AA4">
            <w:pPr>
              <w:spacing w:after="0" w:line="240" w:lineRule="auto"/>
              <w:jc w:val="left"/>
              <w:rPr>
                <w:rFonts w:asciiTheme="minorHAnsi" w:eastAsia="Times New Roman" w:hAnsiTheme="minorHAnsi" w:cs="Times New Roman"/>
                <w:color w:val="FFFFFF"/>
                <w:sz w:val="22"/>
                <w:lang w:eastAsia="fr-BE"/>
              </w:rPr>
            </w:pPr>
            <w:r w:rsidRPr="006C146B">
              <w:rPr>
                <w:rFonts w:asciiTheme="minorHAnsi" w:eastAsia="Times New Roman" w:hAnsiTheme="minorHAnsi" w:cs="Times New Roman"/>
                <w:color w:val="FFFFFF"/>
                <w:sz w:val="22"/>
                <w:lang w:eastAsia="fr-BE"/>
              </w:rPr>
              <w:t> </w:t>
            </w:r>
          </w:p>
        </w:tc>
      </w:tr>
      <w:tr w:rsidR="003D7A15" w:rsidRPr="006C146B" w14:paraId="5F05933D" w14:textId="77777777" w:rsidTr="0044528D">
        <w:trPr>
          <w:trHeight w:val="1365"/>
        </w:trPr>
        <w:tc>
          <w:tcPr>
            <w:tcW w:w="1130" w:type="dxa"/>
            <w:shd w:val="clear" w:color="000000" w:fill="C5D9F1"/>
            <w:noWrap/>
            <w:hideMark/>
          </w:tcPr>
          <w:p w14:paraId="6F373BB4" w14:textId="4A6B0275"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hAnsiTheme="minorHAnsi"/>
                <w:sz w:val="22"/>
              </w:rPr>
              <w:br w:type="page"/>
            </w:r>
            <w:r w:rsidRPr="006C146B">
              <w:rPr>
                <w:rFonts w:asciiTheme="minorHAnsi" w:eastAsia="Times New Roman" w:hAnsiTheme="minorHAnsi" w:cs="Times New Roman"/>
                <w:color w:val="000000"/>
                <w:sz w:val="22"/>
                <w:lang w:eastAsia="fr-BE"/>
              </w:rPr>
              <w:t>Prog Annexe 1</w:t>
            </w:r>
          </w:p>
        </w:tc>
        <w:tc>
          <w:tcPr>
            <w:tcW w:w="3690" w:type="dxa"/>
            <w:shd w:val="clear" w:color="000000" w:fill="C5D9F1"/>
            <w:hideMark/>
          </w:tcPr>
          <w:p w14:paraId="34FA60F4" w14:textId="77777777"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Description détaillée de tous les programmes.</w:t>
            </w:r>
          </w:p>
        </w:tc>
        <w:tc>
          <w:tcPr>
            <w:tcW w:w="9214" w:type="dxa"/>
            <w:shd w:val="clear" w:color="auto" w:fill="auto"/>
            <w:hideMark/>
          </w:tcPr>
          <w:p w14:paraId="04662E29" w14:textId="4401C1B0" w:rsidR="003D7A15" w:rsidRPr="006C146B" w:rsidRDefault="003D7A15"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A joindre en annexe - veillez à ce que tous les programmes qui figurent dans les grilles à remplir soient dûment décri</w:t>
            </w:r>
            <w:r w:rsidR="005762E0" w:rsidRPr="006C146B">
              <w:rPr>
                <w:rFonts w:asciiTheme="minorHAnsi" w:eastAsia="Times New Roman" w:hAnsiTheme="minorHAnsi" w:cs="Times New Roman"/>
                <w:iCs/>
                <w:color w:val="000000"/>
                <w:sz w:val="22"/>
                <w:lang w:eastAsia="fr-BE"/>
              </w:rPr>
              <w:t>ts dans l’</w:t>
            </w:r>
            <w:r w:rsidRPr="006C146B">
              <w:rPr>
                <w:rFonts w:asciiTheme="minorHAnsi" w:eastAsia="Times New Roman" w:hAnsiTheme="minorHAnsi" w:cs="Times New Roman"/>
                <w:iCs/>
                <w:color w:val="000000"/>
                <w:sz w:val="22"/>
                <w:lang w:eastAsia="fr-BE"/>
              </w:rPr>
              <w:t>annexe</w:t>
            </w:r>
            <w:r w:rsidR="005762E0" w:rsidRPr="006C146B">
              <w:rPr>
                <w:rFonts w:asciiTheme="minorHAnsi" w:eastAsia="Times New Roman" w:hAnsiTheme="minorHAnsi" w:cs="Times New Roman"/>
                <w:iCs/>
                <w:color w:val="000000"/>
                <w:sz w:val="22"/>
                <w:lang w:eastAsia="fr-BE"/>
              </w:rPr>
              <w:t xml:space="preserve"> Prog Annexe 1</w:t>
            </w:r>
            <w:r w:rsidRPr="006C146B">
              <w:rPr>
                <w:rFonts w:asciiTheme="minorHAnsi" w:eastAsia="Times New Roman" w:hAnsiTheme="minorHAnsi" w:cs="Times New Roman"/>
                <w:iCs/>
                <w:color w:val="000000"/>
                <w:sz w:val="22"/>
                <w:lang w:eastAsia="fr-BE"/>
              </w:rPr>
              <w:t>.</w:t>
            </w:r>
          </w:p>
        </w:tc>
      </w:tr>
      <w:tr w:rsidR="003D7A15" w:rsidRPr="007B006B" w14:paraId="0C2457A8" w14:textId="77777777" w:rsidTr="0044528D">
        <w:trPr>
          <w:trHeight w:val="1230"/>
        </w:trPr>
        <w:tc>
          <w:tcPr>
            <w:tcW w:w="1130" w:type="dxa"/>
            <w:shd w:val="clear" w:color="000000" w:fill="C5D9F1"/>
            <w:noWrap/>
            <w:hideMark/>
          </w:tcPr>
          <w:p w14:paraId="1F0F5B5C" w14:textId="77777777"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Prog Annexe 2</w:t>
            </w:r>
          </w:p>
        </w:tc>
        <w:tc>
          <w:tcPr>
            <w:tcW w:w="3690" w:type="dxa"/>
            <w:shd w:val="clear" w:color="000000" w:fill="C5D9F1"/>
            <w:hideMark/>
          </w:tcPr>
          <w:p w14:paraId="2B3098C9" w14:textId="1B633EB9" w:rsidR="003D7A15" w:rsidRPr="006C146B" w:rsidRDefault="003D7A15"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Preuves de la mise en œuvre des procédures destinées à respecter la législation sur le droit d’auteur et les droits voisins (attestation des sociétés de gestion collective des droits d’auteur : SABAM, droits d'interprètes : PLAYRIGHT, droits des producteurs : </w:t>
            </w:r>
            <w:proofErr w:type="spellStart"/>
            <w:r w:rsidR="00F868F7" w:rsidRPr="006C146B">
              <w:rPr>
                <w:rFonts w:asciiTheme="minorHAnsi" w:eastAsia="Times New Roman" w:hAnsiTheme="minorHAnsi" w:cs="Times New Roman"/>
                <w:color w:val="000000"/>
                <w:sz w:val="22"/>
                <w:lang w:eastAsia="fr-BE"/>
              </w:rPr>
              <w:t>Simim</w:t>
            </w:r>
            <w:proofErr w:type="spellEnd"/>
            <w:r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br/>
              <w:t xml:space="preserve">Il est demandé la preuve que le demandeur satisfait à ses obligations au moment de la remise de son dossier de candidature ou que des procédures sont en cours (pré-déclarations) pour </w:t>
            </w:r>
            <w:r w:rsidRPr="006C146B">
              <w:rPr>
                <w:rFonts w:asciiTheme="minorHAnsi" w:eastAsia="Times New Roman" w:hAnsiTheme="minorHAnsi" w:cs="Times New Roman"/>
                <w:color w:val="000000"/>
                <w:sz w:val="22"/>
                <w:lang w:eastAsia="fr-BE"/>
              </w:rPr>
              <w:lastRenderedPageBreak/>
              <w:t>garantir le respect des obligations une fois l’autorisation accordée.</w:t>
            </w:r>
          </w:p>
        </w:tc>
        <w:tc>
          <w:tcPr>
            <w:tcW w:w="9214" w:type="dxa"/>
            <w:shd w:val="clear" w:color="auto" w:fill="auto"/>
            <w:hideMark/>
          </w:tcPr>
          <w:p w14:paraId="262EC674" w14:textId="52C20B70"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b/>
                <w:bCs/>
                <w:sz w:val="22"/>
                <w:u w:val="single"/>
              </w:rPr>
              <w:lastRenderedPageBreak/>
              <w:t>Question</w:t>
            </w:r>
            <w:r w:rsidRPr="006C146B">
              <w:rPr>
                <w:rFonts w:asciiTheme="minorHAnsi" w:hAnsiTheme="minorHAnsi" w:cs="Arial"/>
                <w:b/>
                <w:bCs/>
                <w:sz w:val="22"/>
              </w:rPr>
              <w:t xml:space="preserve"> : </w:t>
            </w:r>
            <w:r w:rsidRPr="006C146B">
              <w:rPr>
                <w:rFonts w:asciiTheme="minorHAnsi" w:eastAsia="Times New Roman" w:hAnsiTheme="minorHAnsi" w:cs="Times New Roman"/>
                <w:b/>
                <w:iCs/>
                <w:color w:val="000000"/>
                <w:sz w:val="22"/>
                <w:lang w:eastAsia="fr-BE"/>
              </w:rPr>
              <w:t xml:space="preserve">Comment doivent se matérialiser dans le dossier de candidature les accords avec les sociétés de droits d’auteur </w:t>
            </w:r>
            <w:r w:rsidR="00436825" w:rsidRPr="006C146B">
              <w:rPr>
                <w:rFonts w:asciiTheme="minorHAnsi" w:eastAsia="Times New Roman" w:hAnsiTheme="minorHAnsi" w:cs="Times New Roman"/>
                <w:b/>
                <w:iCs/>
                <w:color w:val="000000"/>
                <w:sz w:val="22"/>
                <w:lang w:eastAsia="fr-BE"/>
              </w:rPr>
              <w:t>et droits voisins</w:t>
            </w:r>
            <w:r w:rsidRPr="006C146B">
              <w:rPr>
                <w:rFonts w:asciiTheme="minorHAnsi" w:eastAsia="Times New Roman" w:hAnsiTheme="minorHAnsi" w:cs="Times New Roman"/>
                <w:b/>
                <w:iCs/>
                <w:color w:val="000000"/>
                <w:sz w:val="22"/>
                <w:lang w:eastAsia="fr-BE"/>
              </w:rPr>
              <w:t>? Une déclaration sur l’honneur suffit-elle ?</w:t>
            </w:r>
          </w:p>
          <w:p w14:paraId="6B800A5C" w14:textId="2D8EBDEC"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Non, une déclaration sur l’honneur ne suffit pas. Vous devez obtenir des sociétés concernées une attestation garantissant que vous avez conclu des accords avec ces sociétés ou que vous avez entrepris vis-à-vis de ces sociétés les démarches </w:t>
            </w:r>
            <w:r w:rsidR="00E531F7">
              <w:rPr>
                <w:rFonts w:asciiTheme="minorHAnsi" w:eastAsia="Times New Roman" w:hAnsiTheme="minorHAnsi" w:cs="Times New Roman"/>
                <w:iCs/>
                <w:color w:val="000000"/>
                <w:sz w:val="22"/>
                <w:lang w:eastAsia="fr-BE"/>
              </w:rPr>
              <w:t>en vue de</w:t>
            </w:r>
            <w:r w:rsidRPr="006C146B">
              <w:rPr>
                <w:rFonts w:asciiTheme="minorHAnsi" w:eastAsia="Times New Roman" w:hAnsiTheme="minorHAnsi" w:cs="Times New Roman"/>
                <w:iCs/>
                <w:color w:val="000000"/>
                <w:sz w:val="22"/>
                <w:lang w:eastAsia="fr-BE"/>
              </w:rPr>
              <w:t xml:space="preserve"> respect</w:t>
            </w:r>
            <w:r w:rsidR="00E531F7">
              <w:rPr>
                <w:rFonts w:asciiTheme="minorHAnsi" w:eastAsia="Times New Roman" w:hAnsiTheme="minorHAnsi" w:cs="Times New Roman"/>
                <w:iCs/>
                <w:color w:val="000000"/>
                <w:sz w:val="22"/>
                <w:lang w:eastAsia="fr-BE"/>
              </w:rPr>
              <w:t>er</w:t>
            </w:r>
            <w:r w:rsidRPr="006C146B">
              <w:rPr>
                <w:rFonts w:asciiTheme="minorHAnsi" w:eastAsia="Times New Roman" w:hAnsiTheme="minorHAnsi" w:cs="Times New Roman"/>
                <w:iCs/>
                <w:color w:val="000000"/>
                <w:sz w:val="22"/>
                <w:lang w:eastAsia="fr-BE"/>
              </w:rPr>
              <w:t xml:space="preserve"> </w:t>
            </w:r>
            <w:r w:rsidR="000D37AF">
              <w:rPr>
                <w:rFonts w:asciiTheme="minorHAnsi" w:eastAsia="Times New Roman" w:hAnsiTheme="minorHAnsi" w:cs="Times New Roman"/>
                <w:iCs/>
                <w:color w:val="000000"/>
                <w:sz w:val="22"/>
                <w:lang w:eastAsia="fr-BE"/>
              </w:rPr>
              <w:t>l</w:t>
            </w:r>
            <w:r w:rsidR="000D37AF" w:rsidRPr="006C146B">
              <w:rPr>
                <w:rFonts w:asciiTheme="minorHAnsi" w:eastAsia="Times New Roman" w:hAnsiTheme="minorHAnsi" w:cs="Times New Roman"/>
                <w:iCs/>
                <w:color w:val="000000"/>
                <w:sz w:val="22"/>
                <w:lang w:eastAsia="fr-BE"/>
              </w:rPr>
              <w:t xml:space="preserve">es </w:t>
            </w:r>
            <w:r w:rsidRPr="006C146B">
              <w:rPr>
                <w:rFonts w:asciiTheme="minorHAnsi" w:eastAsia="Times New Roman" w:hAnsiTheme="minorHAnsi" w:cs="Times New Roman"/>
                <w:iCs/>
                <w:color w:val="000000"/>
                <w:sz w:val="22"/>
                <w:lang w:eastAsia="fr-BE"/>
              </w:rPr>
              <w:t>droits d’auteurs et droits voisins.</w:t>
            </w:r>
          </w:p>
          <w:p w14:paraId="55A1ADF1"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2A1A4A6F" w14:textId="15200505"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hAnsiTheme="minorHAnsi" w:cs="Arial"/>
                <w:b/>
                <w:bCs/>
                <w:sz w:val="22"/>
                <w:u w:val="single"/>
              </w:rPr>
              <w:t>Question</w:t>
            </w:r>
            <w:r w:rsidRPr="006C146B">
              <w:rPr>
                <w:rFonts w:asciiTheme="minorHAnsi" w:hAnsiTheme="minorHAnsi" w:cs="Arial"/>
                <w:b/>
                <w:bCs/>
                <w:sz w:val="22"/>
              </w:rPr>
              <w:t xml:space="preserve"> : </w:t>
            </w:r>
            <w:r w:rsidRPr="006C146B">
              <w:rPr>
                <w:rFonts w:asciiTheme="minorHAnsi" w:eastAsia="Times New Roman" w:hAnsiTheme="minorHAnsi" w:cs="Times New Roman"/>
                <w:b/>
                <w:iCs/>
                <w:color w:val="000000"/>
                <w:sz w:val="22"/>
                <w:lang w:eastAsia="fr-BE"/>
              </w:rPr>
              <w:t>Nous craignons que l’appel d’offre soit l’occasion pour les sociétés de droits d’auteurs de conditionner l’envoi d’une attestation au candidat à une régularisation financière de sa situation. Pourquoi devons-n</w:t>
            </w:r>
            <w:r w:rsidR="00F868F7" w:rsidRPr="006C146B">
              <w:rPr>
                <w:rFonts w:asciiTheme="minorHAnsi" w:eastAsia="Times New Roman" w:hAnsiTheme="minorHAnsi" w:cs="Times New Roman"/>
                <w:b/>
                <w:iCs/>
                <w:color w:val="000000"/>
                <w:sz w:val="22"/>
                <w:lang w:eastAsia="fr-BE"/>
              </w:rPr>
              <w:t xml:space="preserve">ous nous lier avec la </w:t>
            </w:r>
            <w:proofErr w:type="spellStart"/>
            <w:r w:rsidR="00F868F7" w:rsidRPr="006C146B">
              <w:rPr>
                <w:rFonts w:asciiTheme="minorHAnsi" w:eastAsia="Times New Roman" w:hAnsiTheme="minorHAnsi" w:cs="Times New Roman"/>
                <w:b/>
                <w:iCs/>
                <w:color w:val="000000"/>
                <w:sz w:val="22"/>
                <w:lang w:eastAsia="fr-BE"/>
              </w:rPr>
              <w:t>Simim</w:t>
            </w:r>
            <w:proofErr w:type="spellEnd"/>
            <w:r w:rsidR="00F868F7" w:rsidRPr="006C146B">
              <w:rPr>
                <w:rFonts w:asciiTheme="minorHAnsi" w:eastAsia="Times New Roman" w:hAnsiTheme="minorHAnsi" w:cs="Times New Roman"/>
                <w:b/>
                <w:iCs/>
                <w:color w:val="000000"/>
                <w:sz w:val="22"/>
                <w:lang w:eastAsia="fr-BE"/>
              </w:rPr>
              <w:t xml:space="preserve"> et </w:t>
            </w:r>
            <w:proofErr w:type="spellStart"/>
            <w:r w:rsidR="00F868F7" w:rsidRPr="006C146B">
              <w:rPr>
                <w:rFonts w:asciiTheme="minorHAnsi" w:eastAsia="Times New Roman" w:hAnsiTheme="minorHAnsi" w:cs="Times New Roman"/>
                <w:b/>
                <w:iCs/>
                <w:color w:val="000000"/>
                <w:sz w:val="22"/>
                <w:lang w:eastAsia="fr-BE"/>
              </w:rPr>
              <w:t>Playright</w:t>
            </w:r>
            <w:proofErr w:type="spellEnd"/>
            <w:r w:rsidR="00F868F7" w:rsidRPr="006C146B">
              <w:rPr>
                <w:rFonts w:asciiTheme="minorHAnsi" w:eastAsia="Times New Roman" w:hAnsiTheme="minorHAnsi" w:cs="Times New Roman"/>
                <w:b/>
                <w:iCs/>
                <w:color w:val="000000"/>
                <w:sz w:val="22"/>
                <w:lang w:eastAsia="fr-BE"/>
              </w:rPr>
              <w:t xml:space="preserve"> en plus de la Sabam ?</w:t>
            </w:r>
          </w:p>
          <w:p w14:paraId="4DA64416" w14:textId="0058E02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Il s’agit d’une obligation légale </w:t>
            </w:r>
            <w:r w:rsidRPr="00AB1A7F">
              <w:rPr>
                <w:rFonts w:asciiTheme="minorHAnsi" w:eastAsia="Times New Roman" w:hAnsiTheme="minorHAnsi" w:cs="Times New Roman"/>
                <w:iCs/>
                <w:color w:val="000000"/>
                <w:sz w:val="22"/>
                <w:lang w:eastAsia="fr-BE"/>
              </w:rPr>
              <w:t xml:space="preserve">prévue à l’article </w:t>
            </w:r>
            <w:r w:rsidR="00AB1A7F">
              <w:rPr>
                <w:rFonts w:asciiTheme="minorHAnsi" w:eastAsia="Times New Roman" w:hAnsiTheme="minorHAnsi" w:cs="Times New Roman"/>
                <w:iCs/>
                <w:color w:val="000000"/>
                <w:sz w:val="22"/>
                <w:lang w:eastAsia="fr-BE"/>
              </w:rPr>
              <w:t>3.1.1-1. du</w:t>
            </w:r>
            <w:r w:rsidR="00AB1A7F" w:rsidRPr="00AB1A7F">
              <w:rPr>
                <w:rFonts w:asciiTheme="minorHAnsi" w:eastAsia="Times New Roman" w:hAnsiTheme="minorHAnsi" w:cs="Times New Roman"/>
                <w:iCs/>
                <w:color w:val="000000"/>
                <w:sz w:val="22"/>
                <w:lang w:eastAsia="fr-BE"/>
              </w:rPr>
              <w:t xml:space="preserve"> </w:t>
            </w:r>
            <w:r w:rsidR="00584319">
              <w:rPr>
                <w:rFonts w:asciiTheme="minorHAnsi" w:eastAsia="Times New Roman" w:hAnsiTheme="minorHAnsi" w:cs="Times New Roman"/>
                <w:iCs/>
                <w:color w:val="000000"/>
                <w:sz w:val="22"/>
                <w:lang w:eastAsia="fr-BE"/>
              </w:rPr>
              <w:t>décret</w:t>
            </w:r>
            <w:r w:rsidR="00EB6BA1">
              <w:rPr>
                <w:rFonts w:asciiTheme="minorHAnsi" w:eastAsia="Times New Roman" w:hAnsiTheme="minorHAnsi" w:cs="Times New Roman"/>
                <w:iCs/>
                <w:color w:val="000000"/>
                <w:sz w:val="22"/>
                <w:lang w:eastAsia="fr-BE"/>
              </w:rPr>
              <w:t xml:space="preserve"> du 4 février 2021</w:t>
            </w:r>
            <w:r w:rsidR="00584319">
              <w:rPr>
                <w:rFonts w:asciiTheme="minorHAnsi" w:eastAsia="Times New Roman" w:hAnsiTheme="minorHAnsi" w:cs="Times New Roman"/>
                <w:iCs/>
                <w:color w:val="000000"/>
                <w:sz w:val="22"/>
                <w:lang w:eastAsia="fr-BE"/>
              </w:rPr>
              <w:t xml:space="preserve"> relatif aux services de médias audiovisuels et aux services de partage de vidéos</w:t>
            </w:r>
            <w:r w:rsidRPr="006C146B">
              <w:rPr>
                <w:rFonts w:asciiTheme="minorHAnsi" w:eastAsia="Times New Roman" w:hAnsiTheme="minorHAnsi" w:cs="Times New Roman"/>
                <w:iCs/>
                <w:color w:val="000000"/>
                <w:sz w:val="22"/>
                <w:lang w:eastAsia="fr-BE"/>
              </w:rPr>
              <w:t xml:space="preserve">, et reprise dans le cahier des charges en vertu de l’article </w:t>
            </w:r>
            <w:r w:rsidR="0047229A">
              <w:rPr>
                <w:rFonts w:asciiTheme="minorHAnsi" w:eastAsia="Times New Roman" w:hAnsiTheme="minorHAnsi" w:cs="Times New Roman"/>
                <w:iCs/>
                <w:color w:val="000000"/>
                <w:sz w:val="22"/>
                <w:lang w:eastAsia="fr-BE"/>
              </w:rPr>
              <w:t>3.1.3-3.</w:t>
            </w:r>
            <w:r w:rsidR="0047229A" w:rsidRPr="006C146B">
              <w:rPr>
                <w:rFonts w:asciiTheme="minorHAnsi" w:eastAsia="Times New Roman" w:hAnsiTheme="minorHAnsi" w:cs="Times New Roman"/>
                <w:iCs/>
                <w:color w:val="000000"/>
                <w:sz w:val="22"/>
                <w:lang w:eastAsia="fr-BE"/>
              </w:rPr>
              <w:t xml:space="preserve"> </w:t>
            </w:r>
            <w:r w:rsidRPr="006C146B">
              <w:rPr>
                <w:rFonts w:asciiTheme="minorHAnsi" w:eastAsia="Times New Roman" w:hAnsiTheme="minorHAnsi" w:cs="Times New Roman"/>
                <w:iCs/>
                <w:color w:val="000000"/>
                <w:sz w:val="22"/>
                <w:lang w:eastAsia="fr-BE"/>
              </w:rPr>
              <w:t xml:space="preserve">du décret. La </w:t>
            </w:r>
            <w:proofErr w:type="spellStart"/>
            <w:r w:rsidR="00F868F7" w:rsidRPr="006C146B">
              <w:rPr>
                <w:rFonts w:asciiTheme="minorHAnsi" w:eastAsia="Times New Roman" w:hAnsiTheme="minorHAnsi" w:cs="Times New Roman"/>
                <w:iCs/>
                <w:color w:val="000000"/>
                <w:sz w:val="22"/>
                <w:lang w:eastAsia="fr-BE"/>
              </w:rPr>
              <w:t>Simim</w:t>
            </w:r>
            <w:proofErr w:type="spellEnd"/>
            <w:r w:rsidRPr="006C146B">
              <w:rPr>
                <w:rFonts w:asciiTheme="minorHAnsi" w:eastAsia="Times New Roman" w:hAnsiTheme="minorHAnsi" w:cs="Times New Roman"/>
                <w:iCs/>
                <w:color w:val="000000"/>
                <w:sz w:val="22"/>
                <w:lang w:eastAsia="fr-BE"/>
              </w:rPr>
              <w:t xml:space="preserve"> et </w:t>
            </w:r>
            <w:proofErr w:type="spellStart"/>
            <w:r w:rsidR="00F868F7" w:rsidRPr="006C146B">
              <w:rPr>
                <w:rFonts w:asciiTheme="minorHAnsi" w:eastAsia="Times New Roman" w:hAnsiTheme="minorHAnsi" w:cs="Times New Roman"/>
                <w:iCs/>
                <w:color w:val="000000"/>
                <w:sz w:val="22"/>
                <w:lang w:eastAsia="fr-BE"/>
              </w:rPr>
              <w:t>Playright</w:t>
            </w:r>
            <w:proofErr w:type="spellEnd"/>
            <w:r w:rsidRPr="006C146B">
              <w:rPr>
                <w:rFonts w:asciiTheme="minorHAnsi" w:eastAsia="Times New Roman" w:hAnsiTheme="minorHAnsi" w:cs="Times New Roman"/>
                <w:iCs/>
                <w:color w:val="000000"/>
                <w:sz w:val="22"/>
                <w:lang w:eastAsia="fr-BE"/>
              </w:rPr>
              <w:t xml:space="preserve"> sont les sociétés de gestion collective des droits reconnues pour la perception de la rémunération équitable des droits voisins liés </w:t>
            </w:r>
            <w:r w:rsidRPr="006C146B">
              <w:rPr>
                <w:rFonts w:asciiTheme="minorHAnsi" w:eastAsia="Times New Roman" w:hAnsiTheme="minorHAnsi" w:cs="Times New Roman"/>
                <w:iCs/>
                <w:color w:val="000000"/>
                <w:sz w:val="22"/>
                <w:lang w:eastAsia="fr-BE"/>
              </w:rPr>
              <w:lastRenderedPageBreak/>
              <w:t>aux producteurs (</w:t>
            </w:r>
            <w:proofErr w:type="spellStart"/>
            <w:r w:rsidR="00F868F7" w:rsidRPr="006C146B">
              <w:rPr>
                <w:rFonts w:asciiTheme="minorHAnsi" w:eastAsia="Times New Roman" w:hAnsiTheme="minorHAnsi" w:cs="Times New Roman"/>
                <w:iCs/>
                <w:color w:val="000000"/>
                <w:sz w:val="22"/>
                <w:lang w:eastAsia="fr-BE"/>
              </w:rPr>
              <w:t>Simim</w:t>
            </w:r>
            <w:proofErr w:type="spellEnd"/>
            <w:r w:rsidRPr="006C146B">
              <w:rPr>
                <w:rFonts w:asciiTheme="minorHAnsi" w:eastAsia="Times New Roman" w:hAnsiTheme="minorHAnsi" w:cs="Times New Roman"/>
                <w:iCs/>
                <w:color w:val="000000"/>
                <w:sz w:val="22"/>
                <w:lang w:eastAsia="fr-BE"/>
              </w:rPr>
              <w:t>) et aux artistes interprètes (</w:t>
            </w:r>
            <w:proofErr w:type="spellStart"/>
            <w:r w:rsidR="00F868F7" w:rsidRPr="006C146B">
              <w:rPr>
                <w:rFonts w:asciiTheme="minorHAnsi" w:eastAsia="Times New Roman" w:hAnsiTheme="minorHAnsi" w:cs="Times New Roman"/>
                <w:iCs/>
                <w:color w:val="000000"/>
                <w:sz w:val="22"/>
                <w:lang w:eastAsia="fr-BE"/>
              </w:rPr>
              <w:t>P</w:t>
            </w:r>
            <w:r w:rsidR="00010DE1" w:rsidRPr="006C146B">
              <w:rPr>
                <w:rFonts w:asciiTheme="minorHAnsi" w:eastAsia="Times New Roman" w:hAnsiTheme="minorHAnsi" w:cs="Times New Roman"/>
                <w:iCs/>
                <w:color w:val="000000"/>
                <w:sz w:val="22"/>
                <w:lang w:eastAsia="fr-BE"/>
              </w:rPr>
              <w:t>layright</w:t>
            </w:r>
            <w:proofErr w:type="spellEnd"/>
            <w:r w:rsidRPr="006C146B">
              <w:rPr>
                <w:rFonts w:asciiTheme="minorHAnsi" w:eastAsia="Times New Roman" w:hAnsiTheme="minorHAnsi" w:cs="Times New Roman"/>
                <w:iCs/>
                <w:color w:val="000000"/>
                <w:sz w:val="22"/>
                <w:lang w:eastAsia="fr-BE"/>
              </w:rPr>
              <w:t>). Des informations approfondies sur les droits d’auteurs et droits voisins (matière de compétence fédérale) peuvent être obtenues auprès du SPF Economie.</w:t>
            </w:r>
          </w:p>
          <w:p w14:paraId="7A65E026" w14:textId="53ED30A5" w:rsidR="00907166" w:rsidRPr="006C146B" w:rsidRDefault="00A5192D" w:rsidP="003D7A15">
            <w:pPr>
              <w:spacing w:after="0" w:line="240" w:lineRule="auto"/>
              <w:jc w:val="left"/>
              <w:rPr>
                <w:rFonts w:asciiTheme="minorHAnsi" w:eastAsia="Times New Roman" w:hAnsiTheme="minorHAnsi" w:cs="Times New Roman"/>
                <w:iCs/>
                <w:color w:val="000000"/>
                <w:sz w:val="22"/>
                <w:lang w:eastAsia="fr-BE"/>
              </w:rPr>
            </w:pPr>
            <w:r w:rsidRPr="006C146B">
              <w:rPr>
                <w:rStyle w:val="CommentReference"/>
                <w:rFonts w:asciiTheme="minorHAnsi" w:eastAsia="Calibri" w:hAnsiTheme="minorHAnsi" w:cs="Calibri"/>
                <w:sz w:val="22"/>
                <w:szCs w:val="22"/>
                <w:lang w:eastAsia="ar-SA"/>
              </w:rPr>
              <w:t xml:space="preserve"> </w:t>
            </w:r>
            <w:hyperlink r:id="rId12" w:history="1">
              <w:r w:rsidR="002B2D1F" w:rsidRPr="006C146B">
                <w:rPr>
                  <w:rStyle w:val="Hyperlink"/>
                  <w:rFonts w:asciiTheme="minorHAnsi" w:eastAsia="Calibri" w:hAnsiTheme="minorHAnsi" w:cs="Calibri"/>
                  <w:sz w:val="22"/>
                  <w:lang w:eastAsia="ar-SA"/>
                </w:rPr>
                <w:t>https://economie.fgov.be/fr/themes/propriete-intellectuelle/droit-dauteur</w:t>
              </w:r>
            </w:hyperlink>
            <w:r w:rsidR="002B2D1F" w:rsidRPr="006C146B">
              <w:rPr>
                <w:rStyle w:val="CommentReference"/>
                <w:rFonts w:asciiTheme="minorHAnsi" w:eastAsia="Calibri" w:hAnsiTheme="minorHAnsi" w:cs="Calibri"/>
                <w:sz w:val="22"/>
                <w:szCs w:val="22"/>
                <w:lang w:eastAsia="ar-SA"/>
              </w:rPr>
              <w:t xml:space="preserve"> </w:t>
            </w:r>
            <w:r w:rsidR="00907166" w:rsidRPr="006C146B">
              <w:rPr>
                <w:rFonts w:asciiTheme="minorHAnsi" w:eastAsia="Times New Roman" w:hAnsiTheme="minorHAnsi" w:cs="Times New Roman"/>
                <w:iCs/>
                <w:color w:val="000000"/>
                <w:sz w:val="22"/>
                <w:lang w:eastAsia="fr-BE"/>
              </w:rPr>
              <w:t xml:space="preserve"> </w:t>
            </w:r>
          </w:p>
          <w:p w14:paraId="24594E3D" w14:textId="77777777" w:rsidR="00907166" w:rsidRPr="006C146B" w:rsidRDefault="00907166" w:rsidP="003D7A15">
            <w:pPr>
              <w:spacing w:after="0" w:line="240" w:lineRule="auto"/>
              <w:jc w:val="left"/>
              <w:rPr>
                <w:rFonts w:asciiTheme="minorHAnsi" w:eastAsia="Times New Roman" w:hAnsiTheme="minorHAnsi" w:cs="Times New Roman"/>
                <w:iCs/>
                <w:color w:val="000000"/>
                <w:sz w:val="22"/>
                <w:lang w:eastAsia="fr-BE"/>
              </w:rPr>
            </w:pPr>
          </w:p>
          <w:p w14:paraId="4C978BE6" w14:textId="2A11F77E" w:rsidR="003D7A15" w:rsidRPr="006C146B" w:rsidRDefault="00907166" w:rsidP="003D7A15">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u w:val="single"/>
                <w:lang w:eastAsia="fr-BE"/>
              </w:rPr>
              <w:t>Question</w:t>
            </w:r>
            <w:r w:rsidRPr="006C146B">
              <w:rPr>
                <w:rFonts w:asciiTheme="minorHAnsi" w:eastAsia="Times New Roman" w:hAnsiTheme="minorHAnsi" w:cs="Times New Roman"/>
                <w:b/>
                <w:iCs/>
                <w:color w:val="000000"/>
                <w:sz w:val="22"/>
                <w:lang w:eastAsia="fr-BE"/>
              </w:rPr>
              <w:t xml:space="preserve"> : I</w:t>
            </w:r>
            <w:r w:rsidR="003D7A15" w:rsidRPr="006C146B">
              <w:rPr>
                <w:rFonts w:asciiTheme="minorHAnsi" w:eastAsia="Times New Roman" w:hAnsiTheme="minorHAnsi" w:cs="Times New Roman"/>
                <w:b/>
                <w:iCs/>
                <w:color w:val="000000"/>
                <w:sz w:val="22"/>
                <w:lang w:eastAsia="fr-BE"/>
              </w:rPr>
              <w:t>l est demandé de fournir les preuves de la mise en œuvre des mesures visant à respecter le droit d'auteur et les droits voisins. Nous avons obt</w:t>
            </w:r>
            <w:r w:rsidRPr="006C146B">
              <w:rPr>
                <w:rFonts w:asciiTheme="minorHAnsi" w:eastAsia="Times New Roman" w:hAnsiTheme="minorHAnsi" w:cs="Times New Roman"/>
                <w:b/>
                <w:iCs/>
                <w:color w:val="000000"/>
                <w:sz w:val="22"/>
                <w:lang w:eastAsia="fr-BE"/>
              </w:rPr>
              <w:t>enu le document-type de la Sabam</w:t>
            </w:r>
            <w:r w:rsidR="003D7A15" w:rsidRPr="006C146B">
              <w:rPr>
                <w:rFonts w:asciiTheme="minorHAnsi" w:eastAsia="Times New Roman" w:hAnsiTheme="minorHAnsi" w:cs="Times New Roman"/>
                <w:b/>
                <w:iCs/>
                <w:color w:val="000000"/>
                <w:sz w:val="22"/>
                <w:lang w:eastAsia="fr-BE"/>
              </w:rPr>
              <w:t>, mais nous avons des difficultés concernant les droits voisins. La présence ou non d'une attestation concernant le respect ou la mise en place des démarches visant à respecter les droits voisins est-elle une clause de non-recevabilité de la dema</w:t>
            </w:r>
            <w:r w:rsidRPr="006C146B">
              <w:rPr>
                <w:rFonts w:asciiTheme="minorHAnsi" w:eastAsia="Times New Roman" w:hAnsiTheme="minorHAnsi" w:cs="Times New Roman"/>
                <w:b/>
                <w:iCs/>
                <w:color w:val="000000"/>
                <w:sz w:val="22"/>
                <w:lang w:eastAsia="fr-BE"/>
              </w:rPr>
              <w:t>nde d'attribution de fréquence ?</w:t>
            </w:r>
          </w:p>
          <w:p w14:paraId="6CDEDBEE" w14:textId="0E505BF1"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La mise en œuvre du respect de la législation sur le droit d’auteur et les droits voisins constitue un critère de </w:t>
            </w:r>
            <w:r w:rsidR="00907166" w:rsidRPr="006C146B">
              <w:rPr>
                <w:rFonts w:asciiTheme="minorHAnsi" w:eastAsia="Times New Roman" w:hAnsiTheme="minorHAnsi" w:cs="Times New Roman"/>
                <w:iCs/>
                <w:color w:val="000000"/>
                <w:sz w:val="22"/>
                <w:lang w:eastAsia="fr-BE"/>
              </w:rPr>
              <w:t>conformité</w:t>
            </w:r>
            <w:r w:rsidRPr="006C146B">
              <w:rPr>
                <w:rFonts w:asciiTheme="minorHAnsi" w:eastAsia="Times New Roman" w:hAnsiTheme="minorHAnsi" w:cs="Times New Roman"/>
                <w:iCs/>
                <w:color w:val="000000"/>
                <w:sz w:val="22"/>
                <w:lang w:eastAsia="fr-BE"/>
              </w:rPr>
              <w:t>. Cette mise en œuvre peut être prouvée par divers moyens : soit une attestation de</w:t>
            </w:r>
            <w:r w:rsidR="00A5192D" w:rsidRPr="006C146B">
              <w:rPr>
                <w:rFonts w:asciiTheme="minorHAnsi" w:eastAsia="Times New Roman" w:hAnsiTheme="minorHAnsi" w:cs="Times New Roman"/>
                <w:iCs/>
                <w:color w:val="000000"/>
                <w:sz w:val="22"/>
                <w:lang w:eastAsia="fr-BE"/>
              </w:rPr>
              <w:t>s</w:t>
            </w:r>
            <w:r w:rsidRPr="006C146B">
              <w:rPr>
                <w:rFonts w:asciiTheme="minorHAnsi" w:eastAsia="Times New Roman" w:hAnsiTheme="minorHAnsi" w:cs="Times New Roman"/>
                <w:iCs/>
                <w:color w:val="000000"/>
                <w:sz w:val="22"/>
                <w:lang w:eastAsia="fr-BE"/>
              </w:rPr>
              <w:t xml:space="preserve"> sociétés</w:t>
            </w:r>
            <w:r w:rsidR="00A5192D" w:rsidRPr="006C146B">
              <w:rPr>
                <w:rFonts w:asciiTheme="minorHAnsi" w:eastAsia="Times New Roman" w:hAnsiTheme="minorHAnsi" w:cs="Times New Roman"/>
                <w:iCs/>
                <w:color w:val="000000"/>
                <w:sz w:val="22"/>
                <w:lang w:eastAsia="fr-BE"/>
              </w:rPr>
              <w:t xml:space="preserve"> de gestion collective des droits</w:t>
            </w:r>
            <w:r w:rsidRPr="006C146B">
              <w:rPr>
                <w:rFonts w:asciiTheme="minorHAnsi" w:eastAsia="Times New Roman" w:hAnsiTheme="minorHAnsi" w:cs="Times New Roman"/>
                <w:iCs/>
                <w:color w:val="000000"/>
                <w:sz w:val="22"/>
                <w:lang w:eastAsia="fr-BE"/>
              </w:rPr>
              <w:t xml:space="preserve"> confirmant que vous avez, jusqu’à présent, respecté la législation ; soit un accusé de réception de leur part attestant que vous avez entamé les procédures (par exemple, une copie du courrier par lequel ces sociétés vous ont transmis un formulaire ou des tarifs – dans ce cas, le courrier doit bien mettre en évidence qu’il vous est adressé). Dans le cas où l’une de ces sociétés refuserait de vous transmettre une attestation ou un accusé de réception, il vous est demandé de joindre au dossier tout élément utile qui pourrait justifier de votre bonne foi quant à la mise en œuvre du respect de la législation : échanges de courriers avec la ou les société(s) en question, argumentaire, etc. Le CSA appréciera alors les arguments du demandeur et se réserve le droit de solliciter un complément d’information auprès des sociétés en question.</w:t>
            </w:r>
          </w:p>
          <w:p w14:paraId="23E6E5F0" w14:textId="77777777" w:rsidR="005762E0" w:rsidRPr="006C146B" w:rsidRDefault="005762E0" w:rsidP="003D7A15">
            <w:pPr>
              <w:spacing w:after="0" w:line="240" w:lineRule="auto"/>
              <w:jc w:val="left"/>
              <w:rPr>
                <w:rFonts w:asciiTheme="minorHAnsi" w:eastAsia="Times New Roman" w:hAnsiTheme="minorHAnsi" w:cs="Times New Roman"/>
                <w:iCs/>
                <w:color w:val="000000"/>
                <w:sz w:val="22"/>
                <w:lang w:eastAsia="fr-BE"/>
              </w:rPr>
            </w:pPr>
          </w:p>
          <w:p w14:paraId="1B577057" w14:textId="378D58E1" w:rsidR="003D7A15" w:rsidRPr="006C146B" w:rsidRDefault="005762E0" w:rsidP="003D7A15">
            <w:pPr>
              <w:spacing w:after="0" w:line="240" w:lineRule="auto"/>
              <w:jc w:val="left"/>
              <w:rPr>
                <w:rFonts w:asciiTheme="minorHAnsi" w:eastAsia="Times New Roman" w:hAnsiTheme="minorHAnsi" w:cs="Times New Roman"/>
                <w:b/>
                <w:iCs/>
                <w:color w:val="000000"/>
                <w:sz w:val="22"/>
                <w:lang w:eastAsia="fr-BE"/>
              </w:rPr>
            </w:pPr>
            <w:r w:rsidRPr="006C146B">
              <w:rPr>
                <w:rFonts w:asciiTheme="minorHAnsi" w:eastAsia="Times New Roman" w:hAnsiTheme="minorHAnsi" w:cs="Times New Roman"/>
                <w:b/>
                <w:iCs/>
                <w:color w:val="000000"/>
                <w:sz w:val="22"/>
                <w:lang w:eastAsia="fr-BE"/>
              </w:rPr>
              <w:t>L</w:t>
            </w:r>
            <w:r w:rsidR="003D7A15" w:rsidRPr="006C146B">
              <w:rPr>
                <w:rFonts w:asciiTheme="minorHAnsi" w:eastAsia="Times New Roman" w:hAnsiTheme="minorHAnsi" w:cs="Times New Roman"/>
                <w:b/>
                <w:iCs/>
                <w:color w:val="000000"/>
                <w:sz w:val="22"/>
                <w:lang w:eastAsia="fr-BE"/>
              </w:rPr>
              <w:t>es documents émanant des sociétés de gestion collective des droits d’auteur et droits voisins doivent dater des douze derniers mois.</w:t>
            </w:r>
          </w:p>
          <w:p w14:paraId="5BF6A2FB"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1FD74E1A" w14:textId="77777777" w:rsidR="003D7A15" w:rsidRPr="006C146B" w:rsidRDefault="003D7A15" w:rsidP="003D7A15">
            <w:pPr>
              <w:spacing w:after="0" w:line="240" w:lineRule="auto"/>
              <w:jc w:val="left"/>
              <w:rPr>
                <w:rFonts w:asciiTheme="minorHAnsi" w:eastAsia="Times New Roman" w:hAnsiTheme="minorHAnsi" w:cs="Times New Roman"/>
                <w:b/>
                <w:iCs/>
                <w:color w:val="000000"/>
                <w:sz w:val="22"/>
                <w:u w:val="single"/>
                <w:lang w:eastAsia="fr-BE"/>
              </w:rPr>
            </w:pPr>
            <w:r w:rsidRPr="006C146B">
              <w:rPr>
                <w:rFonts w:asciiTheme="minorHAnsi" w:eastAsia="Times New Roman" w:hAnsiTheme="minorHAnsi" w:cs="Times New Roman"/>
                <w:b/>
                <w:iCs/>
                <w:color w:val="000000"/>
                <w:sz w:val="22"/>
                <w:u w:val="single"/>
                <w:lang w:eastAsia="fr-BE"/>
              </w:rPr>
              <w:t>Adresses utiles :</w:t>
            </w:r>
          </w:p>
          <w:p w14:paraId="21DC09E6"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117476DA" w14:textId="410C377A" w:rsidR="003D7A15" w:rsidRPr="006C146B" w:rsidRDefault="00F868F7" w:rsidP="003D7A15">
            <w:pPr>
              <w:spacing w:after="0" w:line="240" w:lineRule="auto"/>
              <w:jc w:val="left"/>
              <w:rPr>
                <w:rFonts w:asciiTheme="minorHAnsi" w:eastAsia="Times New Roman" w:hAnsiTheme="minorHAnsi" w:cs="Times New Roman"/>
                <w:iCs/>
                <w:color w:val="000000"/>
                <w:sz w:val="22"/>
                <w:u w:val="single"/>
                <w:lang w:eastAsia="fr-BE"/>
              </w:rPr>
            </w:pPr>
            <w:r w:rsidRPr="006C146B">
              <w:rPr>
                <w:rFonts w:asciiTheme="minorHAnsi" w:eastAsia="Times New Roman" w:hAnsiTheme="minorHAnsi" w:cs="Times New Roman"/>
                <w:iCs/>
                <w:color w:val="000000"/>
                <w:sz w:val="22"/>
                <w:u w:val="single"/>
                <w:lang w:eastAsia="fr-BE"/>
              </w:rPr>
              <w:t>Droits d’auteur</w:t>
            </w:r>
          </w:p>
          <w:p w14:paraId="0CB92182" w14:textId="77777777" w:rsidR="00F868F7" w:rsidRPr="006C146B" w:rsidRDefault="00F868F7" w:rsidP="003D7A15">
            <w:pPr>
              <w:spacing w:after="0" w:line="240" w:lineRule="auto"/>
              <w:jc w:val="left"/>
              <w:rPr>
                <w:rFonts w:asciiTheme="minorHAnsi" w:eastAsia="Times New Roman" w:hAnsiTheme="minorHAnsi" w:cs="Times New Roman"/>
                <w:iCs/>
                <w:color w:val="000000"/>
                <w:sz w:val="22"/>
                <w:lang w:eastAsia="fr-BE"/>
              </w:rPr>
            </w:pPr>
          </w:p>
          <w:p w14:paraId="3C0048CF"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SABAM SCRL</w:t>
            </w:r>
          </w:p>
          <w:p w14:paraId="71F60F34"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Rue d’Arlon 75-77</w:t>
            </w:r>
          </w:p>
          <w:p w14:paraId="07B22E36"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1040 Bruxelles</w:t>
            </w:r>
          </w:p>
          <w:p w14:paraId="59A38BE2" w14:textId="51C3117A" w:rsidR="003D7A15" w:rsidRPr="006C146B" w:rsidRDefault="00F868F7"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Tél. : 02 286 82 </w:t>
            </w:r>
            <w:r w:rsidR="003D7A15" w:rsidRPr="006C146B">
              <w:rPr>
                <w:rFonts w:asciiTheme="minorHAnsi" w:eastAsia="Times New Roman" w:hAnsiTheme="minorHAnsi" w:cs="Times New Roman"/>
                <w:iCs/>
                <w:color w:val="000000"/>
                <w:sz w:val="22"/>
                <w:lang w:eastAsia="fr-BE"/>
              </w:rPr>
              <w:t>11</w:t>
            </w:r>
          </w:p>
          <w:p w14:paraId="3E0730F9" w14:textId="51A18412"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lastRenderedPageBreak/>
              <w:t xml:space="preserve">E-mail : </w:t>
            </w:r>
            <w:hyperlink r:id="rId13" w:history="1">
              <w:r w:rsidR="00F868F7" w:rsidRPr="006C146B">
                <w:rPr>
                  <w:rStyle w:val="Hyperlink"/>
                  <w:rFonts w:asciiTheme="minorHAnsi" w:eastAsia="Times New Roman" w:hAnsiTheme="minorHAnsi" w:cs="Times New Roman"/>
                  <w:iCs/>
                  <w:sz w:val="22"/>
                  <w:lang w:eastAsia="fr-BE"/>
                </w:rPr>
                <w:t>contact@sabam.be</w:t>
              </w:r>
            </w:hyperlink>
            <w:r w:rsidR="00F868F7" w:rsidRPr="006C146B">
              <w:rPr>
                <w:rFonts w:asciiTheme="minorHAnsi" w:eastAsia="Times New Roman" w:hAnsiTheme="minorHAnsi" w:cs="Times New Roman"/>
                <w:iCs/>
                <w:color w:val="000000"/>
                <w:sz w:val="22"/>
                <w:lang w:eastAsia="fr-BE"/>
              </w:rPr>
              <w:t xml:space="preserve"> </w:t>
            </w:r>
          </w:p>
          <w:p w14:paraId="34EE9E58" w14:textId="1C0A1322" w:rsidR="003D7A15" w:rsidRPr="006C146B" w:rsidRDefault="00000000" w:rsidP="003D7A15">
            <w:pPr>
              <w:spacing w:after="0" w:line="240" w:lineRule="auto"/>
              <w:jc w:val="left"/>
              <w:rPr>
                <w:rFonts w:asciiTheme="minorHAnsi" w:eastAsia="Times New Roman" w:hAnsiTheme="minorHAnsi" w:cs="Times New Roman"/>
                <w:iCs/>
                <w:color w:val="000000"/>
                <w:sz w:val="22"/>
                <w:lang w:eastAsia="fr-BE"/>
              </w:rPr>
            </w:pPr>
            <w:hyperlink r:id="rId14" w:history="1">
              <w:r w:rsidR="00F868F7" w:rsidRPr="006C146B">
                <w:rPr>
                  <w:rStyle w:val="Hyperlink"/>
                  <w:rFonts w:asciiTheme="minorHAnsi" w:eastAsia="Times New Roman" w:hAnsiTheme="minorHAnsi" w:cs="Times New Roman"/>
                  <w:iCs/>
                  <w:sz w:val="22"/>
                  <w:lang w:eastAsia="fr-BE"/>
                </w:rPr>
                <w:t>http://www.sabam.be/fr</w:t>
              </w:r>
            </w:hyperlink>
            <w:r w:rsidR="00F868F7" w:rsidRPr="006C146B">
              <w:rPr>
                <w:rFonts w:asciiTheme="minorHAnsi" w:eastAsia="Times New Roman" w:hAnsiTheme="minorHAnsi" w:cs="Times New Roman"/>
                <w:iCs/>
                <w:color w:val="000000"/>
                <w:sz w:val="22"/>
                <w:lang w:eastAsia="fr-BE"/>
              </w:rPr>
              <w:t xml:space="preserve">  </w:t>
            </w:r>
          </w:p>
          <w:p w14:paraId="413D604C"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4D7011F1" w14:textId="77777777" w:rsidR="002B2D1F" w:rsidRPr="006C146B" w:rsidRDefault="002B2D1F" w:rsidP="003D7A15">
            <w:pPr>
              <w:spacing w:after="0" w:line="240" w:lineRule="auto"/>
              <w:jc w:val="left"/>
              <w:rPr>
                <w:rFonts w:asciiTheme="minorHAnsi" w:eastAsia="Times New Roman" w:hAnsiTheme="minorHAnsi" w:cs="Times New Roman"/>
                <w:iCs/>
                <w:color w:val="000000"/>
                <w:sz w:val="22"/>
                <w:u w:val="single"/>
                <w:lang w:eastAsia="fr-BE"/>
              </w:rPr>
            </w:pPr>
          </w:p>
          <w:p w14:paraId="6AA424A4" w14:textId="083EB4BA" w:rsidR="003D7A15" w:rsidRPr="006C146B" w:rsidRDefault="00F868F7" w:rsidP="003D7A15">
            <w:pPr>
              <w:spacing w:after="0" w:line="240" w:lineRule="auto"/>
              <w:jc w:val="left"/>
              <w:rPr>
                <w:rFonts w:asciiTheme="minorHAnsi" w:eastAsia="Times New Roman" w:hAnsiTheme="minorHAnsi" w:cs="Times New Roman"/>
                <w:iCs/>
                <w:color w:val="000000"/>
                <w:sz w:val="22"/>
                <w:u w:val="single"/>
                <w:lang w:eastAsia="fr-BE"/>
              </w:rPr>
            </w:pPr>
            <w:r w:rsidRPr="006C146B">
              <w:rPr>
                <w:rFonts w:asciiTheme="minorHAnsi" w:eastAsia="Times New Roman" w:hAnsiTheme="minorHAnsi" w:cs="Times New Roman"/>
                <w:iCs/>
                <w:color w:val="000000"/>
                <w:sz w:val="22"/>
                <w:u w:val="single"/>
                <w:lang w:eastAsia="fr-BE"/>
              </w:rPr>
              <w:t>Droits voisins</w:t>
            </w:r>
          </w:p>
          <w:p w14:paraId="361E8A09"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p>
          <w:p w14:paraId="5ABA1C9E" w14:textId="530E4E2A" w:rsidR="00F868F7" w:rsidRPr="006C146B" w:rsidRDefault="00F868F7" w:rsidP="00F868F7">
            <w:pPr>
              <w:spacing w:after="0" w:line="240" w:lineRule="auto"/>
              <w:jc w:val="left"/>
              <w:rPr>
                <w:rFonts w:asciiTheme="minorHAnsi" w:eastAsia="Times New Roman" w:hAnsiTheme="minorHAnsi" w:cs="Times New Roman"/>
                <w:iCs/>
                <w:color w:val="000000"/>
                <w:sz w:val="22"/>
                <w:lang w:eastAsia="fr-BE"/>
              </w:rPr>
            </w:pPr>
            <w:proofErr w:type="spellStart"/>
            <w:r w:rsidRPr="006C146B">
              <w:rPr>
                <w:rFonts w:asciiTheme="minorHAnsi" w:eastAsia="Times New Roman" w:hAnsiTheme="minorHAnsi" w:cs="Times New Roman"/>
                <w:iCs/>
                <w:color w:val="000000"/>
                <w:sz w:val="22"/>
                <w:lang w:eastAsia="fr-BE"/>
              </w:rPr>
              <w:t>Simim</w:t>
            </w:r>
            <w:proofErr w:type="spellEnd"/>
            <w:r w:rsidRPr="006C146B">
              <w:rPr>
                <w:rFonts w:asciiTheme="minorHAnsi" w:eastAsia="Times New Roman" w:hAnsiTheme="minorHAnsi" w:cs="Times New Roman"/>
                <w:iCs/>
                <w:color w:val="000000"/>
                <w:sz w:val="22"/>
                <w:lang w:eastAsia="fr-BE"/>
              </w:rPr>
              <w:t xml:space="preserve"> (producteurs)</w:t>
            </w:r>
          </w:p>
          <w:p w14:paraId="30F7883B" w14:textId="28AEC3C7" w:rsidR="0047229A" w:rsidRPr="00E14097" w:rsidRDefault="008D363B" w:rsidP="00F868F7">
            <w:pPr>
              <w:spacing w:after="0" w:line="240" w:lineRule="auto"/>
              <w:jc w:val="left"/>
              <w:rPr>
                <w:rFonts w:asciiTheme="minorHAnsi" w:eastAsia="Times New Roman" w:hAnsiTheme="minorHAnsi" w:cs="Times New Roman"/>
                <w:color w:val="000000"/>
                <w:sz w:val="22"/>
                <w:lang w:val="nl-NL" w:eastAsia="fr-BE"/>
              </w:rPr>
            </w:pPr>
            <w:r w:rsidRPr="00E14097">
              <w:rPr>
                <w:rFonts w:asciiTheme="minorHAnsi" w:eastAsia="Times New Roman" w:hAnsiTheme="minorHAnsi" w:cs="Times New Roman"/>
                <w:color w:val="000000"/>
                <w:sz w:val="22"/>
                <w:lang w:val="nl-NL" w:eastAsia="fr-BE"/>
              </w:rPr>
              <w:t xml:space="preserve">Lenneke Marelaan 8 b5, </w:t>
            </w:r>
          </w:p>
          <w:p w14:paraId="46DD696A" w14:textId="0FEA1B98" w:rsidR="008D363B" w:rsidRPr="00E14097" w:rsidRDefault="008D363B" w:rsidP="00F868F7">
            <w:pPr>
              <w:spacing w:after="0" w:line="240" w:lineRule="auto"/>
              <w:jc w:val="left"/>
              <w:rPr>
                <w:rFonts w:asciiTheme="minorHAnsi" w:eastAsia="Times New Roman" w:hAnsiTheme="minorHAnsi" w:cs="Times New Roman"/>
                <w:color w:val="000000"/>
                <w:sz w:val="22"/>
                <w:lang w:val="nl-NL" w:eastAsia="fr-BE"/>
              </w:rPr>
            </w:pPr>
            <w:r w:rsidRPr="00E14097">
              <w:rPr>
                <w:rFonts w:asciiTheme="minorHAnsi" w:eastAsia="Times New Roman" w:hAnsiTheme="minorHAnsi" w:cs="Times New Roman"/>
                <w:color w:val="000000"/>
                <w:sz w:val="22"/>
                <w:lang w:val="nl-NL" w:eastAsia="fr-BE"/>
              </w:rPr>
              <w:t>1932 Zaventem</w:t>
            </w:r>
          </w:p>
          <w:p w14:paraId="2C9BBB64" w14:textId="11C7EFA9" w:rsidR="00F868F7" w:rsidRPr="00E14097" w:rsidRDefault="00F868F7" w:rsidP="00F868F7">
            <w:pPr>
              <w:spacing w:after="0" w:line="240" w:lineRule="auto"/>
              <w:jc w:val="left"/>
              <w:rPr>
                <w:rFonts w:asciiTheme="minorHAnsi" w:eastAsia="Times New Roman" w:hAnsiTheme="minorHAnsi" w:cs="Times New Roman"/>
                <w:color w:val="000000"/>
                <w:sz w:val="22"/>
                <w:lang w:val="nl-NL" w:eastAsia="fr-BE"/>
              </w:rPr>
            </w:pPr>
            <w:r w:rsidRPr="00E14097">
              <w:rPr>
                <w:rFonts w:asciiTheme="minorHAnsi" w:eastAsia="Times New Roman" w:hAnsiTheme="minorHAnsi" w:cs="Times New Roman"/>
                <w:color w:val="000000"/>
                <w:sz w:val="22"/>
                <w:lang w:val="nl-NL" w:eastAsia="fr-BE"/>
              </w:rPr>
              <w:t xml:space="preserve">Tél. : 02 775 82 10 </w:t>
            </w:r>
          </w:p>
          <w:p w14:paraId="15804B63" w14:textId="7DC6EA0F" w:rsidR="00F868F7" w:rsidRPr="00845D16" w:rsidRDefault="00F868F7" w:rsidP="00F868F7">
            <w:pPr>
              <w:spacing w:after="0" w:line="240" w:lineRule="auto"/>
              <w:jc w:val="left"/>
              <w:rPr>
                <w:rFonts w:asciiTheme="minorHAnsi" w:eastAsia="Times New Roman" w:hAnsiTheme="minorHAnsi" w:cs="Times New Roman"/>
                <w:iCs/>
                <w:color w:val="000000"/>
                <w:sz w:val="22"/>
                <w:lang w:eastAsia="fr-BE"/>
              </w:rPr>
            </w:pPr>
            <w:r w:rsidRPr="00845D16">
              <w:rPr>
                <w:rFonts w:asciiTheme="minorHAnsi" w:eastAsia="Times New Roman" w:hAnsiTheme="minorHAnsi" w:cs="Times New Roman"/>
                <w:iCs/>
                <w:color w:val="000000"/>
                <w:sz w:val="22"/>
                <w:lang w:eastAsia="fr-BE"/>
              </w:rPr>
              <w:t xml:space="preserve">E-mail: </w:t>
            </w:r>
            <w:hyperlink r:id="rId15" w:history="1">
              <w:r w:rsidRPr="00845D16">
                <w:rPr>
                  <w:rStyle w:val="Hyperlink"/>
                  <w:rFonts w:asciiTheme="minorHAnsi" w:eastAsia="Times New Roman" w:hAnsiTheme="minorHAnsi" w:cs="Times New Roman"/>
                  <w:iCs/>
                  <w:sz w:val="22"/>
                  <w:lang w:eastAsia="fr-BE"/>
                </w:rPr>
                <w:t>Simim@simim.be</w:t>
              </w:r>
            </w:hyperlink>
            <w:r w:rsidRPr="00845D16">
              <w:rPr>
                <w:rFonts w:asciiTheme="minorHAnsi" w:eastAsia="Times New Roman" w:hAnsiTheme="minorHAnsi" w:cs="Times New Roman"/>
                <w:iCs/>
                <w:color w:val="000000"/>
                <w:sz w:val="22"/>
                <w:lang w:eastAsia="fr-BE"/>
              </w:rPr>
              <w:t xml:space="preserve"> </w:t>
            </w:r>
          </w:p>
          <w:p w14:paraId="68A80129" w14:textId="0556723D" w:rsidR="00F868F7" w:rsidRPr="00845D16" w:rsidRDefault="00000000" w:rsidP="00F868F7">
            <w:pPr>
              <w:spacing w:after="0" w:line="240" w:lineRule="auto"/>
              <w:jc w:val="left"/>
              <w:rPr>
                <w:rFonts w:asciiTheme="minorHAnsi" w:eastAsia="Times New Roman" w:hAnsiTheme="minorHAnsi" w:cs="Times New Roman"/>
                <w:iCs/>
                <w:color w:val="000000"/>
                <w:sz w:val="22"/>
                <w:lang w:eastAsia="fr-BE"/>
              </w:rPr>
            </w:pPr>
            <w:hyperlink r:id="rId16" w:history="1">
              <w:r w:rsidR="00F868F7" w:rsidRPr="00845D16">
                <w:rPr>
                  <w:rStyle w:val="Hyperlink"/>
                  <w:rFonts w:asciiTheme="minorHAnsi" w:eastAsia="Times New Roman" w:hAnsiTheme="minorHAnsi" w:cs="Times New Roman"/>
                  <w:iCs/>
                  <w:sz w:val="22"/>
                  <w:lang w:eastAsia="fr-BE"/>
                </w:rPr>
                <w:t>http://www.simim.be/</w:t>
              </w:r>
            </w:hyperlink>
            <w:r w:rsidR="00F868F7" w:rsidRPr="00845D16">
              <w:rPr>
                <w:rFonts w:asciiTheme="minorHAnsi" w:eastAsia="Times New Roman" w:hAnsiTheme="minorHAnsi" w:cs="Times New Roman"/>
                <w:iCs/>
                <w:color w:val="000000"/>
                <w:sz w:val="22"/>
                <w:lang w:eastAsia="fr-BE"/>
              </w:rPr>
              <w:t xml:space="preserve"> </w:t>
            </w:r>
          </w:p>
          <w:p w14:paraId="75D8E536" w14:textId="77777777" w:rsidR="00F868F7" w:rsidRPr="00EB7A24" w:rsidRDefault="00F868F7" w:rsidP="00F868F7">
            <w:pPr>
              <w:spacing w:after="0" w:line="240" w:lineRule="auto"/>
              <w:jc w:val="left"/>
              <w:rPr>
                <w:rFonts w:asciiTheme="minorHAnsi" w:eastAsia="Times New Roman" w:hAnsiTheme="minorHAnsi" w:cs="Times New Roman"/>
                <w:iCs/>
                <w:color w:val="000000"/>
                <w:sz w:val="22"/>
                <w:lang w:eastAsia="fr-BE"/>
              </w:rPr>
            </w:pPr>
          </w:p>
          <w:p w14:paraId="49BD38CC" w14:textId="02F7FDC3" w:rsidR="003D7A15" w:rsidRPr="006C146B" w:rsidRDefault="00F868F7" w:rsidP="003D7A15">
            <w:pPr>
              <w:spacing w:after="0" w:line="240" w:lineRule="auto"/>
              <w:jc w:val="left"/>
              <w:rPr>
                <w:rFonts w:asciiTheme="minorHAnsi" w:eastAsia="Times New Roman" w:hAnsiTheme="minorHAnsi" w:cs="Times New Roman"/>
                <w:iCs/>
                <w:color w:val="000000"/>
                <w:sz w:val="22"/>
                <w:lang w:eastAsia="fr-BE"/>
              </w:rPr>
            </w:pPr>
            <w:proofErr w:type="spellStart"/>
            <w:r w:rsidRPr="006C146B">
              <w:rPr>
                <w:rFonts w:asciiTheme="minorHAnsi" w:eastAsia="Times New Roman" w:hAnsiTheme="minorHAnsi" w:cs="Times New Roman"/>
                <w:iCs/>
                <w:color w:val="000000"/>
                <w:sz w:val="22"/>
                <w:lang w:eastAsia="fr-BE"/>
              </w:rPr>
              <w:t>Playright</w:t>
            </w:r>
            <w:proofErr w:type="spellEnd"/>
            <w:r w:rsidR="003D7A15" w:rsidRPr="006C146B">
              <w:rPr>
                <w:rFonts w:asciiTheme="minorHAnsi" w:eastAsia="Times New Roman" w:hAnsiTheme="minorHAnsi" w:cs="Times New Roman"/>
                <w:iCs/>
                <w:color w:val="000000"/>
                <w:sz w:val="22"/>
                <w:lang w:eastAsia="fr-BE"/>
              </w:rPr>
              <w:t xml:space="preserve"> (artistes-interprètes)</w:t>
            </w:r>
          </w:p>
          <w:p w14:paraId="7B38C3CC"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 xml:space="preserve">Boulevard </w:t>
            </w:r>
            <w:proofErr w:type="spellStart"/>
            <w:r w:rsidRPr="006C146B">
              <w:rPr>
                <w:rFonts w:asciiTheme="minorHAnsi" w:eastAsia="Times New Roman" w:hAnsiTheme="minorHAnsi" w:cs="Times New Roman"/>
                <w:iCs/>
                <w:color w:val="000000"/>
                <w:sz w:val="22"/>
                <w:lang w:eastAsia="fr-BE"/>
              </w:rPr>
              <w:t>Belgica</w:t>
            </w:r>
            <w:proofErr w:type="spellEnd"/>
            <w:r w:rsidRPr="006C146B">
              <w:rPr>
                <w:rFonts w:asciiTheme="minorHAnsi" w:eastAsia="Times New Roman" w:hAnsiTheme="minorHAnsi" w:cs="Times New Roman"/>
                <w:iCs/>
                <w:color w:val="000000"/>
                <w:sz w:val="22"/>
                <w:lang w:eastAsia="fr-BE"/>
              </w:rPr>
              <w:t xml:space="preserve"> 14</w:t>
            </w:r>
          </w:p>
          <w:p w14:paraId="4BBC5335" w14:textId="77777777" w:rsidR="003D7A15" w:rsidRPr="006C146B" w:rsidRDefault="003D7A15"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1080 Bruxelles</w:t>
            </w:r>
          </w:p>
          <w:p w14:paraId="12D0F9E3" w14:textId="0301C724" w:rsidR="003D7A15" w:rsidRPr="006C146B" w:rsidRDefault="00F868F7" w:rsidP="003D7A15">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Tél. : 02 421 53 41</w:t>
            </w:r>
          </w:p>
          <w:p w14:paraId="43215E59" w14:textId="6970B0AB" w:rsidR="003D7A15" w:rsidRPr="00845D16" w:rsidRDefault="00F868F7" w:rsidP="003D7A15">
            <w:pPr>
              <w:spacing w:after="0" w:line="240" w:lineRule="auto"/>
              <w:jc w:val="left"/>
              <w:rPr>
                <w:rFonts w:asciiTheme="minorHAnsi" w:eastAsia="Times New Roman" w:hAnsiTheme="minorHAnsi" w:cs="Times New Roman"/>
                <w:iCs/>
                <w:color w:val="000000"/>
                <w:sz w:val="22"/>
                <w:lang w:eastAsia="fr-BE"/>
              </w:rPr>
            </w:pPr>
            <w:r w:rsidRPr="00845D16">
              <w:rPr>
                <w:rFonts w:asciiTheme="minorHAnsi" w:eastAsia="Times New Roman" w:hAnsiTheme="minorHAnsi" w:cs="Times New Roman"/>
                <w:iCs/>
                <w:color w:val="000000"/>
                <w:sz w:val="22"/>
                <w:lang w:eastAsia="fr-BE"/>
              </w:rPr>
              <w:t xml:space="preserve">E-mail: </w:t>
            </w:r>
            <w:hyperlink r:id="rId17" w:history="1">
              <w:r w:rsidRPr="00845D16">
                <w:rPr>
                  <w:rStyle w:val="Hyperlink"/>
                  <w:rFonts w:asciiTheme="minorHAnsi" w:eastAsia="Times New Roman" w:hAnsiTheme="minorHAnsi" w:cs="Times New Roman"/>
                  <w:iCs/>
                  <w:sz w:val="22"/>
                  <w:lang w:eastAsia="fr-BE"/>
                </w:rPr>
                <w:t>info@playright.be</w:t>
              </w:r>
            </w:hyperlink>
            <w:r w:rsidRPr="00845D16">
              <w:rPr>
                <w:rFonts w:asciiTheme="minorHAnsi" w:eastAsia="Times New Roman" w:hAnsiTheme="minorHAnsi" w:cs="Times New Roman"/>
                <w:iCs/>
                <w:color w:val="000000"/>
                <w:sz w:val="22"/>
                <w:lang w:eastAsia="fr-BE"/>
              </w:rPr>
              <w:t xml:space="preserve"> </w:t>
            </w:r>
          </w:p>
          <w:p w14:paraId="44977E30" w14:textId="77777777" w:rsidR="003D7A15" w:rsidRPr="00E14097" w:rsidRDefault="00000000" w:rsidP="003D7A15">
            <w:pPr>
              <w:spacing w:after="0" w:line="240" w:lineRule="auto"/>
              <w:jc w:val="left"/>
              <w:rPr>
                <w:rFonts w:asciiTheme="minorHAnsi" w:eastAsia="Times New Roman" w:hAnsiTheme="minorHAnsi" w:cs="Times New Roman"/>
                <w:color w:val="000000"/>
                <w:sz w:val="22"/>
                <w:lang w:eastAsia="fr-BE"/>
              </w:rPr>
            </w:pPr>
            <w:hyperlink r:id="rId18" w:history="1">
              <w:r w:rsidR="00F868F7" w:rsidRPr="00E14097">
                <w:rPr>
                  <w:rStyle w:val="Hyperlink"/>
                  <w:rFonts w:asciiTheme="minorHAnsi" w:eastAsia="Times New Roman" w:hAnsiTheme="minorHAnsi" w:cs="Times New Roman"/>
                  <w:sz w:val="22"/>
                  <w:lang w:eastAsia="fr-BE"/>
                </w:rPr>
                <w:t>http://playright.be/fr/</w:t>
              </w:r>
            </w:hyperlink>
            <w:r w:rsidR="00F868F7" w:rsidRPr="00E14097">
              <w:rPr>
                <w:rFonts w:asciiTheme="minorHAnsi" w:eastAsia="Times New Roman" w:hAnsiTheme="minorHAnsi" w:cs="Times New Roman"/>
                <w:color w:val="000000"/>
                <w:sz w:val="22"/>
                <w:lang w:eastAsia="fr-BE"/>
              </w:rPr>
              <w:t xml:space="preserve"> </w:t>
            </w:r>
          </w:p>
          <w:p w14:paraId="026231FD" w14:textId="32E12C34" w:rsidR="005762E0" w:rsidRPr="00E14097" w:rsidRDefault="005762E0" w:rsidP="003D7A15">
            <w:pPr>
              <w:spacing w:after="0" w:line="240" w:lineRule="auto"/>
              <w:jc w:val="left"/>
              <w:rPr>
                <w:rFonts w:asciiTheme="minorHAnsi" w:eastAsia="Times New Roman" w:hAnsiTheme="minorHAnsi" w:cs="Times New Roman"/>
                <w:i/>
                <w:color w:val="000000"/>
                <w:sz w:val="22"/>
                <w:lang w:eastAsia="fr-BE"/>
              </w:rPr>
            </w:pPr>
          </w:p>
        </w:tc>
      </w:tr>
      <w:tr w:rsidR="00864AE7" w:rsidRPr="006C146B" w14:paraId="4EC7CC51" w14:textId="77777777" w:rsidTr="00864AE7">
        <w:trPr>
          <w:trHeight w:val="370"/>
        </w:trPr>
        <w:tc>
          <w:tcPr>
            <w:tcW w:w="1130" w:type="dxa"/>
            <w:shd w:val="clear" w:color="000000" w:fill="C5D9F1"/>
            <w:noWrap/>
          </w:tcPr>
          <w:p w14:paraId="43DC1717" w14:textId="1A083D9B" w:rsidR="00864AE7" w:rsidRPr="006C146B" w:rsidRDefault="00864AE7" w:rsidP="00707AA4">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lastRenderedPageBreak/>
              <w:t>…</w:t>
            </w:r>
          </w:p>
        </w:tc>
        <w:tc>
          <w:tcPr>
            <w:tcW w:w="3690" w:type="dxa"/>
            <w:shd w:val="clear" w:color="000000" w:fill="C5D9F1"/>
          </w:tcPr>
          <w:p w14:paraId="6D6EABEA" w14:textId="4607684A" w:rsidR="00864AE7" w:rsidRPr="006C146B" w:rsidRDefault="00864AE7" w:rsidP="00707AA4">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t>…</w:t>
            </w:r>
          </w:p>
        </w:tc>
        <w:tc>
          <w:tcPr>
            <w:tcW w:w="9214" w:type="dxa"/>
            <w:shd w:val="clear" w:color="auto" w:fill="auto"/>
          </w:tcPr>
          <w:p w14:paraId="49C612B0" w14:textId="4795230A" w:rsidR="00864AE7" w:rsidRPr="006C146B" w:rsidRDefault="00864AE7" w:rsidP="003D7A15">
            <w:pPr>
              <w:spacing w:after="0" w:line="240" w:lineRule="auto"/>
              <w:jc w:val="left"/>
              <w:rPr>
                <w:rFonts w:asciiTheme="minorHAnsi" w:hAnsiTheme="minorHAnsi" w:cs="Arial"/>
                <w:bCs/>
                <w:color w:val="0070C0"/>
                <w:sz w:val="22"/>
              </w:rPr>
            </w:pPr>
            <w:r w:rsidRPr="006C146B">
              <w:rPr>
                <w:rFonts w:asciiTheme="minorHAnsi" w:hAnsiTheme="minorHAnsi" w:cs="Arial"/>
                <w:bCs/>
                <w:color w:val="0070C0"/>
                <w:sz w:val="22"/>
              </w:rPr>
              <w:t>…</w:t>
            </w:r>
          </w:p>
        </w:tc>
      </w:tr>
    </w:tbl>
    <w:p w14:paraId="09CEC296" w14:textId="77777777" w:rsidR="007C2CD8" w:rsidRPr="006C146B" w:rsidRDefault="007C2CD8">
      <w:pPr>
        <w:rPr>
          <w:rFonts w:asciiTheme="minorHAnsi" w:hAnsiTheme="minorHAnsi"/>
          <w:sz w:val="22"/>
        </w:rPr>
      </w:pPr>
    </w:p>
    <w:p w14:paraId="594EB822" w14:textId="77777777" w:rsidR="00997CF4" w:rsidRDefault="00997CF4">
      <w:pPr>
        <w:spacing w:after="160" w:line="259" w:lineRule="auto"/>
        <w:jc w:val="left"/>
        <w:rPr>
          <w:rFonts w:asciiTheme="minorHAnsi" w:eastAsia="Times New Roman" w:hAnsiTheme="minorHAnsi" w:cs="Times New Roman"/>
          <w:b/>
          <w:bCs/>
          <w:sz w:val="22"/>
          <w:lang w:eastAsia="fr-BE"/>
        </w:rPr>
      </w:pPr>
      <w:r>
        <w:rPr>
          <w:rFonts w:asciiTheme="minorHAnsi" w:eastAsia="Times New Roman" w:hAnsiTheme="minorHAnsi" w:cs="Times New Roman"/>
          <w:b/>
          <w:bCs/>
          <w:sz w:val="22"/>
          <w:lang w:eastAsia="fr-BE"/>
        </w:rPr>
        <w:br w:type="page"/>
      </w:r>
    </w:p>
    <w:p w14:paraId="72AAF9D0" w14:textId="56D58B52" w:rsidR="00086E1F" w:rsidRPr="006C146B" w:rsidRDefault="00086E1F">
      <w:pPr>
        <w:spacing w:after="160" w:line="259"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lastRenderedPageBreak/>
        <w:t>Fiche n° 2b : MODALITES ADDITIONNELLES PROPRES A LA RADIO INDEPENDANTE QUI SOLLICITE LE STATUT ET LE SUBSIDE DE RADIO ASSOCIATIVE ET D'EXPRESSION</w:t>
      </w:r>
    </w:p>
    <w:p w14:paraId="5E6792F6" w14:textId="2A468D71" w:rsidR="00520958" w:rsidRPr="006C146B" w:rsidRDefault="00520958" w:rsidP="00520958">
      <w:pPr>
        <w:tabs>
          <w:tab w:val="left" w:pos="360"/>
        </w:tabs>
        <w:suppressAutoHyphens/>
        <w:spacing w:after="0" w:line="240" w:lineRule="auto"/>
        <w:rPr>
          <w:rFonts w:asciiTheme="minorHAnsi" w:hAnsiTheme="minorHAnsi" w:cs="Segoe UI"/>
          <w:sz w:val="22"/>
        </w:rPr>
      </w:pPr>
      <w:r w:rsidRPr="006C146B">
        <w:rPr>
          <w:rFonts w:asciiTheme="minorHAnsi" w:hAnsiTheme="minorHAnsi" w:cs="Segoe UI"/>
          <w:sz w:val="22"/>
        </w:rPr>
        <w:t xml:space="preserve">Définition de la radio associative et d’expression selon le décret </w:t>
      </w:r>
      <w:r w:rsidR="00E95021">
        <w:rPr>
          <w:rFonts w:asciiTheme="minorHAnsi" w:hAnsiTheme="minorHAnsi" w:cs="Segoe UI"/>
          <w:sz w:val="22"/>
        </w:rPr>
        <w:t>du 4 février 2021 relatif aux</w:t>
      </w:r>
      <w:r w:rsidRPr="006C146B">
        <w:rPr>
          <w:rFonts w:asciiTheme="minorHAnsi" w:hAnsiTheme="minorHAnsi" w:cs="Segoe UI"/>
          <w:sz w:val="22"/>
        </w:rPr>
        <w:t xml:space="preserve"> services de médias audiovisuel</w:t>
      </w:r>
      <w:r w:rsidR="00E95021">
        <w:rPr>
          <w:rFonts w:asciiTheme="minorHAnsi" w:hAnsiTheme="minorHAnsi" w:cs="Segoe UI"/>
          <w:sz w:val="22"/>
        </w:rPr>
        <w:t xml:space="preserve">s et </w:t>
      </w:r>
      <w:r w:rsidR="00E62E6D">
        <w:rPr>
          <w:rFonts w:asciiTheme="minorHAnsi" w:hAnsiTheme="minorHAnsi" w:cs="Segoe UI"/>
          <w:sz w:val="22"/>
        </w:rPr>
        <w:t>aux services de partage de vidéos</w:t>
      </w:r>
      <w:r w:rsidRPr="006C146B">
        <w:rPr>
          <w:rFonts w:asciiTheme="minorHAnsi" w:hAnsiTheme="minorHAnsi" w:cs="Segoe UI"/>
          <w:sz w:val="22"/>
        </w:rPr>
        <w:t xml:space="preserve"> - article </w:t>
      </w:r>
      <w:r w:rsidR="005D2987">
        <w:rPr>
          <w:rFonts w:asciiTheme="minorHAnsi" w:hAnsiTheme="minorHAnsi" w:cs="Segoe UI"/>
          <w:sz w:val="22"/>
        </w:rPr>
        <w:t>3.1</w:t>
      </w:r>
      <w:r w:rsidR="00E95021">
        <w:rPr>
          <w:rFonts w:asciiTheme="minorHAnsi" w:hAnsiTheme="minorHAnsi" w:cs="Segoe UI"/>
          <w:sz w:val="22"/>
        </w:rPr>
        <w:t>.</w:t>
      </w:r>
      <w:r w:rsidR="005D2987">
        <w:rPr>
          <w:rFonts w:asciiTheme="minorHAnsi" w:hAnsiTheme="minorHAnsi" w:cs="Segoe UI"/>
          <w:sz w:val="22"/>
        </w:rPr>
        <w:t>3</w:t>
      </w:r>
      <w:r w:rsidR="00E95021">
        <w:rPr>
          <w:rFonts w:asciiTheme="minorHAnsi" w:hAnsiTheme="minorHAnsi" w:cs="Segoe UI"/>
          <w:sz w:val="22"/>
        </w:rPr>
        <w:t>-1</w:t>
      </w:r>
      <w:r w:rsidR="005D2987">
        <w:rPr>
          <w:rFonts w:asciiTheme="minorHAnsi" w:hAnsiTheme="minorHAnsi" w:cs="Segoe UI"/>
          <w:sz w:val="22"/>
        </w:rPr>
        <w:t>, § 1</w:t>
      </w:r>
      <w:r w:rsidR="005D2987" w:rsidRPr="000A4B0D">
        <w:rPr>
          <w:rFonts w:asciiTheme="minorHAnsi" w:hAnsiTheme="minorHAnsi" w:cs="Segoe UI"/>
          <w:sz w:val="22"/>
          <w:vertAlign w:val="superscript"/>
        </w:rPr>
        <w:t>er</w:t>
      </w:r>
      <w:r w:rsidR="005D2987">
        <w:rPr>
          <w:rFonts w:asciiTheme="minorHAnsi" w:hAnsiTheme="minorHAnsi" w:cs="Segoe UI"/>
          <w:sz w:val="22"/>
        </w:rPr>
        <w:t>, al. 4</w:t>
      </w:r>
      <w:r w:rsidRPr="006C146B">
        <w:rPr>
          <w:rFonts w:asciiTheme="minorHAnsi" w:hAnsiTheme="minorHAnsi" w:cs="Segoe UI"/>
          <w:sz w:val="22"/>
        </w:rPr>
        <w:t> :</w:t>
      </w:r>
    </w:p>
    <w:p w14:paraId="467DE0FA" w14:textId="77777777" w:rsidR="00520958" w:rsidRPr="006C146B" w:rsidRDefault="00520958" w:rsidP="00520958">
      <w:pPr>
        <w:tabs>
          <w:tab w:val="left" w:pos="360"/>
        </w:tabs>
        <w:suppressAutoHyphens/>
        <w:spacing w:after="0" w:line="240" w:lineRule="auto"/>
        <w:rPr>
          <w:rFonts w:asciiTheme="minorHAnsi" w:hAnsiTheme="minorHAnsi" w:cs="Segoe UI"/>
          <w:i/>
          <w:sz w:val="22"/>
        </w:rPr>
      </w:pPr>
      <w:r w:rsidRPr="006C146B">
        <w:rPr>
          <w:rFonts w:asciiTheme="minorHAnsi" w:hAnsiTheme="minorHAnsi" w:cs="Segoe UI"/>
          <w:i/>
          <w:sz w:val="22"/>
        </w:rPr>
        <w:t>« Radio associative et d'expression à vocation culturelle ou d'éducation permanente : la radio indépendante qui :</w:t>
      </w:r>
    </w:p>
    <w:p w14:paraId="662CA917"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r w:rsidRPr="006C146B">
        <w:rPr>
          <w:rFonts w:asciiTheme="minorHAnsi" w:hAnsiTheme="minorHAnsi" w:cs="Segoe UI"/>
          <w:i/>
          <w:sz w:val="22"/>
        </w:rPr>
        <w:t>diffuse un volume minimum d’heures, de programmes d'actualités, d'éducation permanente, de développement culturel et de participation citoyenne, dont une partie en production propre et des œuvres de création radiophonique. Ce volume est déterminé par le Gouvernement ;</w:t>
      </w:r>
    </w:p>
    <w:p w14:paraId="5A5FC221"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r w:rsidRPr="006C146B">
        <w:rPr>
          <w:rFonts w:asciiTheme="minorHAnsi" w:hAnsiTheme="minorHAnsi" w:cs="Segoe UI"/>
          <w:i/>
          <w:sz w:val="22"/>
        </w:rPr>
        <w:t>a recourt principalement au bénévolat ;</w:t>
      </w:r>
    </w:p>
    <w:p w14:paraId="26A73F9C"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r w:rsidRPr="006C146B">
        <w:rPr>
          <w:rFonts w:asciiTheme="minorHAnsi" w:hAnsiTheme="minorHAnsi" w:cs="Segoe UI"/>
          <w:i/>
          <w:sz w:val="22"/>
        </w:rPr>
        <w:t>associe des bénévoles dans ses organes de gestion ;</w:t>
      </w:r>
    </w:p>
    <w:p w14:paraId="7940126B" w14:textId="77777777" w:rsidR="00520958" w:rsidRPr="006C146B" w:rsidRDefault="00520958" w:rsidP="00520958">
      <w:pPr>
        <w:numPr>
          <w:ilvl w:val="2"/>
          <w:numId w:val="22"/>
        </w:numPr>
        <w:tabs>
          <w:tab w:val="clear" w:pos="2340"/>
        </w:tabs>
        <w:suppressAutoHyphens/>
        <w:spacing w:after="0" w:line="240" w:lineRule="auto"/>
        <w:ind w:left="709" w:hanging="283"/>
        <w:contextualSpacing/>
        <w:rPr>
          <w:rFonts w:asciiTheme="minorHAnsi" w:hAnsiTheme="minorHAnsi" w:cs="Segoe UI"/>
          <w:i/>
          <w:sz w:val="22"/>
        </w:rPr>
      </w:pPr>
      <w:r w:rsidRPr="006C146B">
        <w:rPr>
          <w:rFonts w:asciiTheme="minorHAnsi" w:hAnsiTheme="minorHAnsi" w:cs="Segoe UI"/>
          <w:i/>
          <w:sz w:val="22"/>
        </w:rPr>
        <w:t>ne recourt pas à la publicité ou dispose de revenus publicitaires limités dont le montant maximal est déterminé par le Gouvernement ; »</w:t>
      </w:r>
    </w:p>
    <w:p w14:paraId="31FD3810" w14:textId="77777777" w:rsidR="00520958" w:rsidRPr="006C146B" w:rsidRDefault="00520958">
      <w:pPr>
        <w:spacing w:after="160" w:line="259" w:lineRule="auto"/>
        <w:jc w:val="left"/>
        <w:rPr>
          <w:rFonts w:asciiTheme="minorHAnsi" w:hAnsiTheme="minorHAnsi"/>
          <w:sz w:val="22"/>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7"/>
        <w:gridCol w:w="1103"/>
        <w:gridCol w:w="4129"/>
        <w:gridCol w:w="4130"/>
        <w:gridCol w:w="4130"/>
      </w:tblGrid>
      <w:tr w:rsidR="00AB7D2F" w:rsidRPr="006C146B" w14:paraId="33AD74E1" w14:textId="77777777" w:rsidTr="0044528D">
        <w:trPr>
          <w:trHeight w:val="600"/>
        </w:trPr>
        <w:tc>
          <w:tcPr>
            <w:tcW w:w="537" w:type="dxa"/>
            <w:shd w:val="clear" w:color="000000" w:fill="00B050"/>
            <w:noWrap/>
            <w:hideMark/>
          </w:tcPr>
          <w:p w14:paraId="243E9CB9"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w:t>
            </w:r>
          </w:p>
        </w:tc>
        <w:tc>
          <w:tcPr>
            <w:tcW w:w="1103" w:type="dxa"/>
            <w:shd w:val="clear" w:color="000000" w:fill="00B050"/>
            <w:hideMark/>
          </w:tcPr>
          <w:p w14:paraId="110F17F0"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Identifiant question</w:t>
            </w:r>
          </w:p>
        </w:tc>
        <w:tc>
          <w:tcPr>
            <w:tcW w:w="4129" w:type="dxa"/>
            <w:shd w:val="clear" w:color="000000" w:fill="00B050"/>
            <w:hideMark/>
          </w:tcPr>
          <w:p w14:paraId="0B16048B"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Question</w:t>
            </w:r>
            <w:r w:rsidR="008D4EF7" w:rsidRPr="006C146B">
              <w:rPr>
                <w:rFonts w:asciiTheme="minorHAnsi" w:eastAsia="Times New Roman" w:hAnsiTheme="minorHAnsi" w:cs="Times New Roman"/>
                <w:b/>
                <w:bCs/>
                <w:sz w:val="22"/>
                <w:lang w:eastAsia="fr-BE"/>
              </w:rPr>
              <w:t>s</w:t>
            </w:r>
          </w:p>
        </w:tc>
        <w:tc>
          <w:tcPr>
            <w:tcW w:w="4130" w:type="dxa"/>
            <w:shd w:val="clear" w:color="000000" w:fill="00B050"/>
            <w:hideMark/>
          </w:tcPr>
          <w:p w14:paraId="66B8FE5E" w14:textId="77777777" w:rsidR="00707AA4" w:rsidRPr="006C146B" w:rsidRDefault="00707AA4" w:rsidP="00707AA4">
            <w:pPr>
              <w:spacing w:after="0" w:line="240" w:lineRule="auto"/>
              <w:jc w:val="left"/>
              <w:rPr>
                <w:rFonts w:asciiTheme="minorHAnsi" w:eastAsia="Times New Roman" w:hAnsiTheme="minorHAnsi" w:cs="Times New Roman"/>
                <w:b/>
                <w:bCs/>
                <w:i/>
                <w:iCs/>
                <w:sz w:val="22"/>
                <w:lang w:eastAsia="fr-BE"/>
              </w:rPr>
            </w:pPr>
            <w:r w:rsidRPr="006C146B">
              <w:rPr>
                <w:rFonts w:asciiTheme="minorHAnsi" w:eastAsia="Times New Roman" w:hAnsiTheme="minorHAnsi" w:cs="Times New Roman"/>
                <w:b/>
                <w:bCs/>
                <w:i/>
                <w:iCs/>
                <w:sz w:val="22"/>
                <w:lang w:eastAsia="fr-BE"/>
              </w:rPr>
              <w:t>Remarque</w:t>
            </w:r>
          </w:p>
        </w:tc>
        <w:tc>
          <w:tcPr>
            <w:tcW w:w="4130" w:type="dxa"/>
            <w:shd w:val="clear" w:color="000000" w:fill="00B050"/>
            <w:noWrap/>
            <w:hideMark/>
          </w:tcPr>
          <w:p w14:paraId="62034CFD" w14:textId="77777777" w:rsidR="00707AA4" w:rsidRPr="006C146B" w:rsidRDefault="00707AA4"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Réponses</w:t>
            </w:r>
          </w:p>
        </w:tc>
      </w:tr>
      <w:tr w:rsidR="00AB7D2F" w:rsidRPr="006C146B" w14:paraId="69290D8D" w14:textId="77777777" w:rsidTr="0044528D">
        <w:trPr>
          <w:trHeight w:val="300"/>
        </w:trPr>
        <w:tc>
          <w:tcPr>
            <w:tcW w:w="537" w:type="dxa"/>
            <w:shd w:val="clear" w:color="auto" w:fill="auto"/>
            <w:noWrap/>
            <w:vAlign w:val="bottom"/>
            <w:hideMark/>
          </w:tcPr>
          <w:p w14:paraId="2069B5F4" w14:textId="77777777" w:rsidR="00707AA4" w:rsidRPr="006C146B" w:rsidRDefault="00707AA4"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Indé</w:t>
            </w:r>
          </w:p>
        </w:tc>
        <w:tc>
          <w:tcPr>
            <w:tcW w:w="1103" w:type="dxa"/>
            <w:shd w:val="clear" w:color="auto" w:fill="auto"/>
            <w:noWrap/>
            <w:hideMark/>
          </w:tcPr>
          <w:p w14:paraId="12761FCB"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 Q1</w:t>
            </w:r>
          </w:p>
        </w:tc>
        <w:tc>
          <w:tcPr>
            <w:tcW w:w="4129" w:type="dxa"/>
            <w:shd w:val="clear" w:color="auto" w:fill="auto"/>
            <w:vAlign w:val="center"/>
            <w:hideMark/>
          </w:tcPr>
          <w:p w14:paraId="58AE7387"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Dénomination du demandeur :</w:t>
            </w:r>
          </w:p>
        </w:tc>
        <w:tc>
          <w:tcPr>
            <w:tcW w:w="4130" w:type="dxa"/>
            <w:shd w:val="clear" w:color="auto" w:fill="auto"/>
            <w:noWrap/>
            <w:vAlign w:val="bottom"/>
            <w:hideMark/>
          </w:tcPr>
          <w:p w14:paraId="3792F881"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c>
          <w:tcPr>
            <w:tcW w:w="4130" w:type="dxa"/>
            <w:shd w:val="clear" w:color="auto" w:fill="auto"/>
            <w:noWrap/>
            <w:vAlign w:val="bottom"/>
            <w:hideMark/>
          </w:tcPr>
          <w:p w14:paraId="1C544D60"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r>
      <w:tr w:rsidR="00AB7D2F" w:rsidRPr="006C146B" w14:paraId="751EA453" w14:textId="77777777" w:rsidTr="0044528D">
        <w:trPr>
          <w:trHeight w:val="300"/>
        </w:trPr>
        <w:tc>
          <w:tcPr>
            <w:tcW w:w="537" w:type="dxa"/>
            <w:shd w:val="clear" w:color="auto" w:fill="auto"/>
            <w:noWrap/>
            <w:vAlign w:val="bottom"/>
            <w:hideMark/>
          </w:tcPr>
          <w:p w14:paraId="66F9C478" w14:textId="77777777" w:rsidR="00707AA4" w:rsidRPr="006C146B" w:rsidRDefault="00707AA4"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Indé</w:t>
            </w:r>
          </w:p>
        </w:tc>
        <w:tc>
          <w:tcPr>
            <w:tcW w:w="1103" w:type="dxa"/>
            <w:shd w:val="clear" w:color="auto" w:fill="auto"/>
            <w:noWrap/>
            <w:hideMark/>
          </w:tcPr>
          <w:p w14:paraId="16F31F2A"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ID Q2</w:t>
            </w:r>
          </w:p>
        </w:tc>
        <w:tc>
          <w:tcPr>
            <w:tcW w:w="4129" w:type="dxa"/>
            <w:shd w:val="clear" w:color="auto" w:fill="auto"/>
            <w:vAlign w:val="center"/>
            <w:hideMark/>
          </w:tcPr>
          <w:p w14:paraId="07FF537F"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Dénomination du service :</w:t>
            </w:r>
          </w:p>
        </w:tc>
        <w:tc>
          <w:tcPr>
            <w:tcW w:w="4130" w:type="dxa"/>
            <w:shd w:val="clear" w:color="auto" w:fill="auto"/>
            <w:noWrap/>
            <w:vAlign w:val="bottom"/>
            <w:hideMark/>
          </w:tcPr>
          <w:p w14:paraId="6932DC51"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c>
          <w:tcPr>
            <w:tcW w:w="4130" w:type="dxa"/>
            <w:shd w:val="clear" w:color="auto" w:fill="auto"/>
            <w:noWrap/>
            <w:vAlign w:val="bottom"/>
            <w:hideMark/>
          </w:tcPr>
          <w:p w14:paraId="5F3AFD92" w14:textId="77777777" w:rsidR="00707AA4" w:rsidRPr="006C146B" w:rsidRDefault="00707AA4"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w:t>
            </w:r>
          </w:p>
        </w:tc>
      </w:tr>
      <w:tr w:rsidR="00AB7D2F" w:rsidRPr="006C146B" w14:paraId="420B1836" w14:textId="77777777" w:rsidTr="0044528D">
        <w:trPr>
          <w:trHeight w:val="690"/>
        </w:trPr>
        <w:tc>
          <w:tcPr>
            <w:tcW w:w="537" w:type="dxa"/>
            <w:shd w:val="clear" w:color="auto" w:fill="auto"/>
            <w:vAlign w:val="center"/>
            <w:hideMark/>
          </w:tcPr>
          <w:p w14:paraId="3392FFA3" w14:textId="77777777" w:rsidR="00707AA4" w:rsidRPr="006C146B" w:rsidRDefault="00707AA4" w:rsidP="00707AA4">
            <w:pPr>
              <w:spacing w:after="0" w:line="240" w:lineRule="auto"/>
              <w:jc w:val="left"/>
              <w:rPr>
                <w:rFonts w:asciiTheme="minorHAnsi" w:eastAsia="Times New Roman" w:hAnsiTheme="minorHAnsi" w:cs="Times New Roman"/>
                <w:b/>
                <w:bCs/>
                <w:i/>
                <w:iCs/>
                <w:color w:val="00B050"/>
                <w:sz w:val="22"/>
                <w:lang w:eastAsia="fr-BE"/>
              </w:rPr>
            </w:pPr>
            <w:r w:rsidRPr="006C146B">
              <w:rPr>
                <w:rFonts w:asciiTheme="minorHAnsi" w:eastAsia="Times New Roman" w:hAnsiTheme="minorHAnsi" w:cs="Times New Roman"/>
                <w:b/>
                <w:bCs/>
                <w:i/>
                <w:iCs/>
                <w:color w:val="00B050"/>
                <w:sz w:val="22"/>
                <w:lang w:eastAsia="fr-BE"/>
              </w:rPr>
              <w:t> </w:t>
            </w:r>
          </w:p>
        </w:tc>
        <w:tc>
          <w:tcPr>
            <w:tcW w:w="13492" w:type="dxa"/>
            <w:gridSpan w:val="4"/>
            <w:shd w:val="clear" w:color="auto" w:fill="auto"/>
            <w:vAlign w:val="center"/>
            <w:hideMark/>
          </w:tcPr>
          <w:p w14:paraId="2965D0E1" w14:textId="77777777" w:rsidR="00707AA4" w:rsidRPr="006C146B" w:rsidRDefault="00707AA4" w:rsidP="00707AA4">
            <w:pPr>
              <w:spacing w:after="0" w:line="240" w:lineRule="auto"/>
              <w:jc w:val="left"/>
              <w:rPr>
                <w:rFonts w:asciiTheme="minorHAnsi" w:eastAsia="Times New Roman" w:hAnsiTheme="minorHAnsi" w:cs="Times New Roman"/>
                <w:b/>
                <w:bCs/>
                <w:i/>
                <w:iCs/>
                <w:sz w:val="22"/>
                <w:lang w:eastAsia="fr-BE"/>
              </w:rPr>
            </w:pPr>
            <w:r w:rsidRPr="006C146B">
              <w:rPr>
                <w:rFonts w:asciiTheme="minorHAnsi" w:eastAsia="Times New Roman" w:hAnsiTheme="minorHAnsi" w:cs="Times New Roman"/>
                <w:b/>
                <w:bCs/>
                <w:i/>
                <w:iCs/>
                <w:sz w:val="22"/>
                <w:lang w:eastAsia="fr-BE"/>
              </w:rPr>
              <w:t>Cette fiche ne doit être remplie que dans le cas où la présente demande concerne une radio indépendante qui souhaite obtenir le statut de radio associative et d’expression à vocation culturelle ou d’éducation permanente.</w:t>
            </w:r>
          </w:p>
        </w:tc>
      </w:tr>
      <w:tr w:rsidR="00AB7D2F" w:rsidRPr="006C146B" w14:paraId="74AB889A" w14:textId="77777777" w:rsidTr="0044528D">
        <w:trPr>
          <w:trHeight w:val="859"/>
        </w:trPr>
        <w:tc>
          <w:tcPr>
            <w:tcW w:w="537" w:type="dxa"/>
            <w:shd w:val="clear" w:color="auto" w:fill="auto"/>
            <w:noWrap/>
            <w:hideMark/>
          </w:tcPr>
          <w:p w14:paraId="3EACAC9B" w14:textId="77777777" w:rsidR="00AB7D2F" w:rsidRPr="006C146B" w:rsidRDefault="00AB7D2F" w:rsidP="00707AA4">
            <w:pPr>
              <w:spacing w:after="0" w:line="240" w:lineRule="auto"/>
              <w:jc w:val="left"/>
              <w:rPr>
                <w:rFonts w:asciiTheme="minorHAnsi" w:eastAsia="Times New Roman" w:hAnsiTheme="minorHAnsi" w:cs="Times New Roman"/>
                <w:color w:val="00B050"/>
                <w:sz w:val="22"/>
                <w:lang w:eastAsia="fr-BE"/>
              </w:rPr>
            </w:pPr>
            <w:r w:rsidRPr="006C146B">
              <w:rPr>
                <w:rFonts w:asciiTheme="minorHAnsi" w:eastAsia="Times New Roman" w:hAnsiTheme="minorHAnsi" w:cs="Times New Roman"/>
                <w:color w:val="00B050"/>
                <w:sz w:val="22"/>
                <w:lang w:eastAsia="fr-BE"/>
              </w:rPr>
              <w:t>Indé</w:t>
            </w:r>
          </w:p>
        </w:tc>
        <w:tc>
          <w:tcPr>
            <w:tcW w:w="1103" w:type="dxa"/>
            <w:shd w:val="clear" w:color="auto" w:fill="auto"/>
            <w:vAlign w:val="center"/>
            <w:hideMark/>
          </w:tcPr>
          <w:p w14:paraId="016679C0" w14:textId="77777777" w:rsidR="00AB7D2F" w:rsidRPr="006C146B" w:rsidRDefault="00AB7D2F"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Assoc - grille à compléter</w:t>
            </w:r>
          </w:p>
        </w:tc>
        <w:tc>
          <w:tcPr>
            <w:tcW w:w="4129" w:type="dxa"/>
            <w:shd w:val="clear" w:color="auto" w:fill="auto"/>
            <w:hideMark/>
          </w:tcPr>
          <w:p w14:paraId="53595A25" w14:textId="77777777" w:rsidR="00AB7D2F" w:rsidRPr="006C146B" w:rsidRDefault="00AB7D2F"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Description des programmes</w:t>
            </w:r>
          </w:p>
        </w:tc>
        <w:tc>
          <w:tcPr>
            <w:tcW w:w="8260" w:type="dxa"/>
            <w:gridSpan w:val="2"/>
            <w:shd w:val="clear" w:color="auto" w:fill="auto"/>
            <w:hideMark/>
          </w:tcPr>
          <w:p w14:paraId="3AFC1B2E" w14:textId="1BDE8ECA" w:rsidR="00AB7D2F" w:rsidRPr="006C146B" w:rsidRDefault="00AB7D2F"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i/>
                <w:iCs/>
                <w:sz w:val="22"/>
                <w:lang w:eastAsia="fr-BE"/>
              </w:rPr>
              <w:t>Voir explications sur les programmes ci-dessous.</w:t>
            </w:r>
          </w:p>
        </w:tc>
      </w:tr>
    </w:tbl>
    <w:p w14:paraId="2DDBCFAD" w14:textId="4BD2180B" w:rsidR="00520958" w:rsidRPr="006C146B" w:rsidRDefault="00520958" w:rsidP="00EE0148">
      <w:pPr>
        <w:rPr>
          <w:rFonts w:asciiTheme="minorHAnsi" w:hAnsiTheme="minorHAnsi" w:cs="Segoe UI"/>
          <w:b/>
          <w:sz w:val="22"/>
        </w:rPr>
      </w:pPr>
    </w:p>
    <w:p w14:paraId="06DAA4DD" w14:textId="57A2025E" w:rsidR="00EE0148" w:rsidRPr="006C146B" w:rsidRDefault="00EE0148" w:rsidP="14C1419C">
      <w:pPr>
        <w:rPr>
          <w:rFonts w:asciiTheme="minorHAnsi" w:hAnsiTheme="minorHAnsi" w:cs="Segoe UI"/>
          <w:sz w:val="22"/>
        </w:rPr>
      </w:pPr>
      <w:r w:rsidRPr="14C1419C">
        <w:rPr>
          <w:rFonts w:asciiTheme="minorHAnsi" w:hAnsiTheme="minorHAnsi" w:cs="Segoe UI"/>
          <w:b/>
          <w:bCs/>
          <w:sz w:val="22"/>
        </w:rPr>
        <w:t>Programme d’actualité</w:t>
      </w:r>
      <w:r w:rsidRPr="14C1419C">
        <w:rPr>
          <w:rFonts w:asciiTheme="minorHAnsi" w:hAnsiTheme="minorHAnsi" w:cs="Segoe UI"/>
          <w:sz w:val="22"/>
        </w:rPr>
        <w:t> :</w:t>
      </w:r>
      <w:r w:rsidR="0071043C" w:rsidRPr="14C1419C">
        <w:rPr>
          <w:rFonts w:asciiTheme="minorHAnsi" w:hAnsiTheme="minorHAnsi" w:cs="Segoe UI"/>
          <w:i/>
          <w:iCs/>
          <w:sz w:val="22"/>
        </w:rPr>
        <w:t xml:space="preserve"> </w:t>
      </w:r>
      <w:r w:rsidR="0071043C" w:rsidRPr="14C1419C">
        <w:rPr>
          <w:rFonts w:asciiTheme="minorHAnsi" w:hAnsiTheme="minorHAnsi" w:cs="Segoe UI"/>
          <w:sz w:val="22"/>
        </w:rPr>
        <w:t>selon les termes de l’article 1.3-1</w:t>
      </w:r>
      <w:r w:rsidR="00560346" w:rsidRPr="14C1419C">
        <w:rPr>
          <w:rFonts w:asciiTheme="minorHAnsi" w:hAnsiTheme="minorHAnsi" w:cs="Segoe UI"/>
          <w:sz w:val="22"/>
        </w:rPr>
        <w:t>, 40°</w:t>
      </w:r>
      <w:r w:rsidR="0079516C" w:rsidRPr="14C1419C">
        <w:rPr>
          <w:rFonts w:asciiTheme="minorHAnsi" w:hAnsiTheme="minorHAnsi" w:cs="Segoe UI"/>
          <w:sz w:val="22"/>
        </w:rPr>
        <w:t xml:space="preserve"> du décret</w:t>
      </w:r>
      <w:r w:rsidR="00560346" w:rsidRPr="14C1419C">
        <w:rPr>
          <w:rFonts w:asciiTheme="minorHAnsi" w:hAnsiTheme="minorHAnsi" w:cs="Segoe UI"/>
          <w:sz w:val="22"/>
        </w:rPr>
        <w:t>, « </w:t>
      </w:r>
      <w:r w:rsidR="005E0FAA" w:rsidRPr="14C1419C">
        <w:rPr>
          <w:rFonts w:asciiTheme="minorHAnsi" w:hAnsiTheme="minorHAnsi" w:cs="Segoe UI"/>
          <w:i/>
          <w:iCs/>
          <w:sz w:val="22"/>
        </w:rPr>
        <w:t>programme ayant pour objet de fournir une information sur les actualités économiques, politiques, sociales, culturelles ou sportives. Les journaux d’information (télévisés ou parlé) constituent une forme de programme d’actualités. Les programmes uniquement dévolus par exemple à l’actualité sportive ou culturelle ne constituent pas un programme d’actualité</w:t>
      </w:r>
      <w:r w:rsidR="00084565" w:rsidRPr="14C1419C">
        <w:rPr>
          <w:rFonts w:asciiTheme="minorHAnsi" w:hAnsiTheme="minorHAnsi" w:cs="Segoe UI"/>
          <w:sz w:val="22"/>
        </w:rPr>
        <w:t> »</w:t>
      </w:r>
      <w:r w:rsidR="00E91901" w:rsidRPr="14C1419C">
        <w:rPr>
          <w:rFonts w:asciiTheme="minorHAnsi" w:hAnsiTheme="minorHAnsi" w:cs="Segoe UI"/>
          <w:sz w:val="22"/>
        </w:rPr>
        <w:t xml:space="preserve">, ou autrement dit </w:t>
      </w:r>
      <w:r w:rsidRPr="14C1419C">
        <w:rPr>
          <w:rFonts w:asciiTheme="minorHAnsi" w:hAnsiTheme="minorHAnsi" w:cs="Segoe UI"/>
          <w:sz w:val="22"/>
        </w:rPr>
        <w:t>émissions faisant l’objet d’un traitement journalistique, mais aussi émissions traitant de sujets de société, sous la forme de débats, de reportages, de documentaires, de revues de presse, d’interviews.</w:t>
      </w:r>
    </w:p>
    <w:p w14:paraId="0CF35FD9" w14:textId="7D41A796" w:rsidR="00EE0148" w:rsidRPr="006C146B" w:rsidRDefault="00116122" w:rsidP="00871B03">
      <w:pPr>
        <w:keepNext/>
        <w:ind w:left="709"/>
        <w:rPr>
          <w:rFonts w:asciiTheme="minorHAnsi" w:hAnsiTheme="minorHAnsi" w:cs="Segoe UI"/>
          <w:sz w:val="22"/>
        </w:rPr>
      </w:pPr>
      <w:r>
        <w:rPr>
          <w:rFonts w:asciiTheme="minorHAnsi" w:hAnsiTheme="minorHAnsi" w:cs="Segoe UI"/>
          <w:sz w:val="22"/>
        </w:rPr>
        <w:lastRenderedPageBreak/>
        <w:t xml:space="preserve">La recommandation </w:t>
      </w:r>
      <w:r w:rsidR="00735E36">
        <w:rPr>
          <w:rFonts w:asciiTheme="minorHAnsi" w:hAnsiTheme="minorHAnsi" w:cs="Segoe UI"/>
          <w:sz w:val="22"/>
        </w:rPr>
        <w:t xml:space="preserve">du 14 mai 2020 précise </w:t>
      </w:r>
      <w:r w:rsidR="00871B03">
        <w:rPr>
          <w:rFonts w:asciiTheme="minorHAnsi" w:hAnsiTheme="minorHAnsi" w:cs="Segoe UI"/>
          <w:sz w:val="22"/>
        </w:rPr>
        <w:t>en outre</w:t>
      </w:r>
      <w:r w:rsidR="00735E36">
        <w:rPr>
          <w:rFonts w:asciiTheme="minorHAnsi" w:hAnsiTheme="minorHAnsi" w:cs="Segoe UI"/>
          <w:sz w:val="22"/>
        </w:rPr>
        <w:t xml:space="preserve"> qu’en ce qui concerne</w:t>
      </w:r>
      <w:r w:rsidR="00871B03">
        <w:rPr>
          <w:rFonts w:asciiTheme="minorHAnsi" w:hAnsiTheme="minorHAnsi" w:cs="Segoe UI"/>
          <w:sz w:val="22"/>
        </w:rPr>
        <w:t xml:space="preserve"> spécifiquement</w:t>
      </w:r>
      <w:r w:rsidR="00735E36">
        <w:rPr>
          <w:rFonts w:asciiTheme="minorHAnsi" w:hAnsiTheme="minorHAnsi" w:cs="Segoe UI"/>
          <w:sz w:val="22"/>
        </w:rPr>
        <w:t xml:space="preserve"> l</w:t>
      </w:r>
      <w:r w:rsidR="008858E0">
        <w:rPr>
          <w:rFonts w:asciiTheme="minorHAnsi" w:hAnsiTheme="minorHAnsi" w:cs="Segoe UI"/>
          <w:sz w:val="22"/>
        </w:rPr>
        <w:t>’éventuelle reconnaissance au stat</w:t>
      </w:r>
      <w:r w:rsidR="002B3DF8">
        <w:rPr>
          <w:rFonts w:asciiTheme="minorHAnsi" w:hAnsiTheme="minorHAnsi" w:cs="Segoe UI"/>
          <w:sz w:val="22"/>
        </w:rPr>
        <w:t xml:space="preserve">ut de radio associative et d’expression, </w:t>
      </w:r>
      <w:r w:rsidR="00445375">
        <w:rPr>
          <w:rFonts w:asciiTheme="minorHAnsi" w:hAnsiTheme="minorHAnsi" w:cs="Segoe UI"/>
          <w:sz w:val="22"/>
        </w:rPr>
        <w:t>les programmes suivant</w:t>
      </w:r>
      <w:r w:rsidR="00871B03">
        <w:rPr>
          <w:rFonts w:asciiTheme="minorHAnsi" w:hAnsiTheme="minorHAnsi" w:cs="Segoe UI"/>
          <w:sz w:val="22"/>
        </w:rPr>
        <w:t>s</w:t>
      </w:r>
      <w:r w:rsidR="00445375">
        <w:rPr>
          <w:rFonts w:asciiTheme="minorHAnsi" w:hAnsiTheme="minorHAnsi" w:cs="Segoe UI"/>
          <w:sz w:val="22"/>
        </w:rPr>
        <w:t xml:space="preserve"> n</w:t>
      </w:r>
      <w:r w:rsidR="00445375" w:rsidRPr="006C146B">
        <w:rPr>
          <w:rFonts w:asciiTheme="minorHAnsi" w:hAnsiTheme="minorHAnsi" w:cs="Segoe UI"/>
          <w:sz w:val="22"/>
        </w:rPr>
        <w:t xml:space="preserve">e </w:t>
      </w:r>
      <w:r w:rsidR="00EE0148" w:rsidRPr="006C146B">
        <w:rPr>
          <w:rFonts w:asciiTheme="minorHAnsi" w:hAnsiTheme="minorHAnsi" w:cs="Segoe UI"/>
          <w:sz w:val="22"/>
        </w:rPr>
        <w:t xml:space="preserve">sont (notamment) pas pris en compte : </w:t>
      </w:r>
    </w:p>
    <w:p w14:paraId="6FB0B13A" w14:textId="77777777" w:rsidR="00EE0148" w:rsidRPr="006C146B" w:rsidRDefault="00EE0148" w:rsidP="009606B8">
      <w:pPr>
        <w:pStyle w:val="ListParagraph"/>
        <w:numPr>
          <w:ilvl w:val="0"/>
          <w:numId w:val="9"/>
        </w:numPr>
        <w:rPr>
          <w:rFonts w:asciiTheme="minorHAnsi" w:hAnsiTheme="minorHAnsi"/>
          <w:color w:val="auto"/>
          <w:sz w:val="22"/>
        </w:rPr>
      </w:pPr>
      <w:r w:rsidRPr="006C146B">
        <w:rPr>
          <w:rFonts w:asciiTheme="minorHAnsi" w:hAnsiTheme="minorHAnsi"/>
          <w:color w:val="auto"/>
          <w:sz w:val="22"/>
        </w:rPr>
        <w:t>La diffusion de bulletins d’information générale prêts à diffuser ;</w:t>
      </w:r>
    </w:p>
    <w:p w14:paraId="688BF8C3" w14:textId="77777777" w:rsidR="00EE0148" w:rsidRPr="006C146B" w:rsidRDefault="00EE0148" w:rsidP="009606B8">
      <w:pPr>
        <w:pStyle w:val="ListParagraph"/>
        <w:numPr>
          <w:ilvl w:val="0"/>
          <w:numId w:val="9"/>
        </w:numPr>
        <w:rPr>
          <w:rFonts w:asciiTheme="minorHAnsi" w:hAnsiTheme="minorHAnsi"/>
          <w:color w:val="auto"/>
          <w:sz w:val="22"/>
        </w:rPr>
      </w:pPr>
      <w:r w:rsidRPr="006C146B">
        <w:rPr>
          <w:rFonts w:asciiTheme="minorHAnsi" w:hAnsiTheme="minorHAnsi"/>
          <w:color w:val="auto"/>
          <w:sz w:val="22"/>
        </w:rPr>
        <w:t>Les programmes de services en tous genres : agenda, annonces culturelles, recettes de cuisine, info trafic, météo, etc.</w:t>
      </w:r>
    </w:p>
    <w:p w14:paraId="5CD34EA5" w14:textId="77777777" w:rsidR="00EE0148" w:rsidRPr="006C146B" w:rsidRDefault="00EE0148" w:rsidP="00EE0148">
      <w:pPr>
        <w:rPr>
          <w:rFonts w:asciiTheme="minorHAnsi" w:hAnsiTheme="minorHAnsi" w:cs="Segoe UI"/>
          <w:sz w:val="22"/>
        </w:rPr>
      </w:pPr>
    </w:p>
    <w:p w14:paraId="317CE8CF" w14:textId="77777777" w:rsidR="00EE0148" w:rsidRPr="006C146B" w:rsidRDefault="00EE0148" w:rsidP="00EE0148">
      <w:pPr>
        <w:rPr>
          <w:rFonts w:asciiTheme="minorHAnsi" w:hAnsiTheme="minorHAnsi" w:cs="Segoe UI"/>
          <w:sz w:val="22"/>
        </w:rPr>
      </w:pPr>
      <w:r w:rsidRPr="006C146B">
        <w:rPr>
          <w:rFonts w:asciiTheme="minorHAnsi" w:hAnsiTheme="minorHAnsi" w:cs="Segoe UI"/>
          <w:b/>
          <w:sz w:val="22"/>
        </w:rPr>
        <w:t>Education permanente</w:t>
      </w:r>
      <w:r w:rsidRPr="006C146B">
        <w:rPr>
          <w:rFonts w:asciiTheme="minorHAnsi" w:hAnsiTheme="minorHAnsi" w:cs="Segoe UI"/>
          <w:sz w:val="22"/>
        </w:rPr>
        <w:t> :</w:t>
      </w:r>
      <w:r w:rsidRPr="006C146B">
        <w:rPr>
          <w:rFonts w:asciiTheme="minorHAnsi" w:hAnsiTheme="minorHAnsi" w:cs="Segoe UI"/>
          <w:i/>
          <w:sz w:val="22"/>
        </w:rPr>
        <w:t xml:space="preserve"> </w:t>
      </w:r>
      <w:r w:rsidRPr="006C146B">
        <w:rPr>
          <w:rFonts w:asciiTheme="minorHAnsi" w:hAnsiTheme="minorHAnsi" w:cs="Segoe UI"/>
          <w:sz w:val="22"/>
        </w:rPr>
        <w:t>programmes visant à l’épanouissement des auditeurs, par un aspect didactique ou émancipateur. Il peut s’agir de programmes de vulgarisation scientifique ou de programmes d’informations pratiques qui permettent aux individus de mieux prendre en charge leur existence. Il peut également s’agir de programmes réalisés dans un contexte d’apprentissage aux métiers de la radio, par exemple, des programmes réalisés dans le cadre de maisons des jeunes et qui témoignent d’une démarche de réflexion sur les médias et leur appropriation.</w:t>
      </w:r>
    </w:p>
    <w:p w14:paraId="1FFC1103" w14:textId="77777777" w:rsidR="00EE0148" w:rsidRPr="006C146B" w:rsidRDefault="00EE0148" w:rsidP="00EE0148">
      <w:pPr>
        <w:rPr>
          <w:rFonts w:asciiTheme="minorHAnsi" w:hAnsiTheme="minorHAnsi" w:cs="Segoe UI"/>
          <w:sz w:val="22"/>
        </w:rPr>
      </w:pPr>
    </w:p>
    <w:p w14:paraId="24256254" w14:textId="3BE3E4BF" w:rsidR="00EE0148" w:rsidRPr="006C146B" w:rsidRDefault="00EE0148" w:rsidP="00EE0148">
      <w:pPr>
        <w:rPr>
          <w:rFonts w:asciiTheme="minorHAnsi" w:hAnsiTheme="minorHAnsi" w:cs="Segoe UI"/>
          <w:sz w:val="22"/>
        </w:rPr>
      </w:pPr>
      <w:r w:rsidRPr="006C146B">
        <w:rPr>
          <w:rFonts w:asciiTheme="minorHAnsi" w:hAnsiTheme="minorHAnsi" w:cs="Segoe UI"/>
          <w:b/>
          <w:sz w:val="22"/>
        </w:rPr>
        <w:t>Développement culturel</w:t>
      </w:r>
      <w:r w:rsidRPr="006C146B">
        <w:rPr>
          <w:rFonts w:asciiTheme="minorHAnsi" w:hAnsiTheme="minorHAnsi" w:cs="Segoe UI"/>
          <w:sz w:val="22"/>
        </w:rPr>
        <w:t xml:space="preserve"> : programmes visant l’élargissement des horizons en matière de pratiques culturelles. Les programmes ciblés orientés sur la découverte de tous produits culturels peu promus dans les médias, comme certains arts de la scène, la littérature, les arts plastiques, mais aussi d’une manière transversale tous ceux qui participent d’une démarche artistique innovante et émancipatrice. </w:t>
      </w:r>
    </w:p>
    <w:p w14:paraId="4939F9DF" w14:textId="77777777" w:rsidR="00EE0148" w:rsidRPr="006C146B" w:rsidRDefault="00EE0148" w:rsidP="00EE0148">
      <w:pPr>
        <w:rPr>
          <w:rFonts w:asciiTheme="minorHAnsi" w:hAnsiTheme="minorHAnsi" w:cs="Segoe UI"/>
          <w:sz w:val="22"/>
        </w:rPr>
      </w:pPr>
      <w:r w:rsidRPr="006C146B">
        <w:rPr>
          <w:rFonts w:asciiTheme="minorHAnsi" w:hAnsiTheme="minorHAnsi" w:cs="Segoe UI"/>
          <w:sz w:val="22"/>
        </w:rPr>
        <w:t>Les programmes visant la découverte musicale sont éligibles s’ils font montre d’un travail de recherche ou de défrichage. En ce sens, la musique sera accompagnée de séquences d’information sur les œuvres diffusées et leurs créateurs, sous la forme de chroniques, de reportages ou d’interviews, ainsi que de la diffusion de raretés et de musique produite en direct ou à tout le moins spécifiquement pour l’occasion (sets acoustiques, captations de concerts, création radiophonique). Pour être pris en compte, ces programmes doivent comporter au moins 1/3 d’interventions parlées sur le(s) sujet(s) abordé(s).</w:t>
      </w:r>
    </w:p>
    <w:p w14:paraId="5033B32E" w14:textId="77777777" w:rsidR="00EE0148" w:rsidRPr="006C146B" w:rsidRDefault="00EE0148" w:rsidP="00EE0148">
      <w:pPr>
        <w:rPr>
          <w:rFonts w:asciiTheme="minorHAnsi" w:hAnsiTheme="minorHAnsi" w:cs="Segoe UI"/>
          <w:sz w:val="22"/>
        </w:rPr>
      </w:pPr>
      <w:r w:rsidRPr="006C146B">
        <w:rPr>
          <w:rFonts w:asciiTheme="minorHAnsi" w:hAnsiTheme="minorHAnsi" w:cs="Segoe UI"/>
          <w:sz w:val="22"/>
        </w:rPr>
        <w:t xml:space="preserve">Les programmes visant la couverture de l’actualité culturelle sous un angle critique et personnel sont également pris en compte, tout comme les programmes ponctuels de couverture d’un festival ou d’un autre type d’événement culturel. </w:t>
      </w:r>
    </w:p>
    <w:p w14:paraId="6A6DDD60" w14:textId="11884AD1" w:rsidR="00EE0148" w:rsidRPr="006C146B" w:rsidRDefault="00EE0148" w:rsidP="00EE0148">
      <w:pPr>
        <w:tabs>
          <w:tab w:val="left" w:pos="1780"/>
        </w:tabs>
        <w:rPr>
          <w:rFonts w:asciiTheme="minorHAnsi" w:hAnsiTheme="minorHAnsi" w:cs="Segoe UI"/>
          <w:sz w:val="22"/>
        </w:rPr>
      </w:pPr>
      <w:r w:rsidRPr="006C146B">
        <w:rPr>
          <w:rFonts w:asciiTheme="minorHAnsi" w:hAnsiTheme="minorHAnsi" w:cs="Segoe UI"/>
          <w:sz w:val="22"/>
        </w:rPr>
        <w:tab/>
      </w:r>
    </w:p>
    <w:p w14:paraId="45F91813" w14:textId="0D212AC9" w:rsidR="00F35EC1" w:rsidRPr="005235DB" w:rsidRDefault="00EE0148" w:rsidP="00F35EC1">
      <w:pPr>
        <w:rPr>
          <w:rFonts w:asciiTheme="minorHAnsi" w:hAnsiTheme="minorHAnsi" w:cs="Segoe UI"/>
          <w:sz w:val="22"/>
        </w:rPr>
      </w:pPr>
      <w:r w:rsidRPr="006C146B">
        <w:rPr>
          <w:rFonts w:asciiTheme="minorHAnsi" w:hAnsiTheme="minorHAnsi" w:cs="Segoe UI"/>
          <w:b/>
          <w:sz w:val="22"/>
        </w:rPr>
        <w:t>Participation citoyenne</w:t>
      </w:r>
      <w:r w:rsidRPr="006C146B">
        <w:rPr>
          <w:rFonts w:asciiTheme="minorHAnsi" w:hAnsiTheme="minorHAnsi" w:cs="Segoe UI"/>
          <w:i/>
          <w:sz w:val="22"/>
        </w:rPr>
        <w:t> </w:t>
      </w:r>
      <w:r w:rsidRPr="006C146B">
        <w:rPr>
          <w:rFonts w:asciiTheme="minorHAnsi" w:hAnsiTheme="minorHAnsi" w:cs="Segoe UI"/>
          <w:sz w:val="22"/>
        </w:rPr>
        <w:t xml:space="preserve">: des programmes qui mettent en scène des acteurs locaux, associations comme individus. Il peut soit s’agir de programmes de type « tribune libre » à une association, de programmes destinés à garantir l’accès aux ondes de certains groupes sociaux (notamment les minorités culturelles) ou </w:t>
      </w:r>
      <w:r w:rsidRPr="005235DB">
        <w:rPr>
          <w:rFonts w:asciiTheme="minorHAnsi" w:hAnsiTheme="minorHAnsi" w:cs="Segoe UI"/>
          <w:sz w:val="22"/>
        </w:rPr>
        <w:t xml:space="preserve">de programmes plus réguliers pris en charge par des associations ou collectifs sur des thèmes divers. </w:t>
      </w:r>
    </w:p>
    <w:p w14:paraId="0269DA26" w14:textId="77777777" w:rsidR="00F35EC1" w:rsidRPr="005235DB" w:rsidRDefault="00F35EC1" w:rsidP="00F35EC1">
      <w:pPr>
        <w:rPr>
          <w:rFonts w:asciiTheme="minorHAnsi" w:hAnsiTheme="minorHAnsi" w:cs="Segoe UI"/>
          <w:sz w:val="22"/>
        </w:rPr>
      </w:pPr>
    </w:p>
    <w:p w14:paraId="5C1AEF4A" w14:textId="001D62F4" w:rsidR="00F35EC1" w:rsidRPr="005235DB" w:rsidRDefault="00F35EC1" w:rsidP="00871B03">
      <w:pPr>
        <w:keepNext/>
        <w:rPr>
          <w:rFonts w:asciiTheme="minorHAnsi" w:hAnsiTheme="minorHAnsi" w:cs="Segoe UI"/>
          <w:sz w:val="22"/>
        </w:rPr>
      </w:pPr>
      <w:r w:rsidRPr="005235DB">
        <w:rPr>
          <w:rFonts w:asciiTheme="minorHAnsi" w:eastAsia="Times New Roman" w:hAnsiTheme="minorHAnsi" w:cs="Times New Roman"/>
          <w:b/>
          <w:bCs/>
          <w:sz w:val="22"/>
          <w:lang w:eastAsia="fr-BE"/>
        </w:rPr>
        <w:lastRenderedPageBreak/>
        <w:t>Comptabilisation des durées</w:t>
      </w:r>
    </w:p>
    <w:p w14:paraId="105AC693" w14:textId="5DBE3A99" w:rsidR="00F35EC1" w:rsidRPr="006C146B" w:rsidRDefault="00F35EC1" w:rsidP="009606B8">
      <w:pPr>
        <w:pStyle w:val="ListParagraph"/>
        <w:numPr>
          <w:ilvl w:val="0"/>
          <w:numId w:val="10"/>
        </w:numPr>
        <w:rPr>
          <w:rFonts w:asciiTheme="minorHAnsi" w:hAnsiTheme="minorHAnsi"/>
          <w:color w:val="auto"/>
          <w:sz w:val="22"/>
          <w:lang w:eastAsia="fr-BE"/>
        </w:rPr>
      </w:pPr>
      <w:r w:rsidRPr="005235DB">
        <w:rPr>
          <w:rFonts w:asciiTheme="minorHAnsi" w:hAnsiTheme="minorHAnsi"/>
          <w:color w:val="auto"/>
          <w:sz w:val="22"/>
          <w:lang w:eastAsia="fr-BE"/>
        </w:rPr>
        <w:t>La programmation hebdomadaire doit</w:t>
      </w:r>
      <w:r w:rsidRPr="006C146B">
        <w:rPr>
          <w:rFonts w:asciiTheme="minorHAnsi" w:hAnsiTheme="minorHAnsi"/>
          <w:color w:val="auto"/>
          <w:sz w:val="22"/>
          <w:lang w:eastAsia="fr-BE"/>
        </w:rPr>
        <w:t xml:space="preserve"> comporter au minimum 14 heures de programmes relevant de l’actualité, l’éducation permanente, le développement culturel et la participation citoyenne, soit une moyenne de deux heures par jour. La comptabilisation se fait sur 44 semaines par an pour tenir compte du fait que les congés scolaires peuvent être des périodes creuses durant lesquelles les bénévoles sont davantage absents ;</w:t>
      </w:r>
    </w:p>
    <w:p w14:paraId="05809CF8" w14:textId="1828A222" w:rsidR="00F35EC1" w:rsidRPr="006C146B" w:rsidRDefault="00F35EC1" w:rsidP="009606B8">
      <w:pPr>
        <w:pStyle w:val="ListParagraph"/>
        <w:numPr>
          <w:ilvl w:val="0"/>
          <w:numId w:val="10"/>
        </w:numPr>
        <w:rPr>
          <w:rFonts w:asciiTheme="minorHAnsi" w:hAnsiTheme="minorHAnsi"/>
          <w:color w:val="auto"/>
          <w:sz w:val="22"/>
          <w:lang w:eastAsia="fr-BE"/>
        </w:rPr>
      </w:pPr>
      <w:r w:rsidRPr="006C146B">
        <w:rPr>
          <w:rFonts w:asciiTheme="minorHAnsi" w:hAnsiTheme="minorHAnsi"/>
          <w:color w:val="auto"/>
          <w:sz w:val="22"/>
          <w:lang w:eastAsia="fr-BE"/>
        </w:rPr>
        <w:t>Sur ces 14 heures, 10 heures minimum doivent être des programmes produits en propre et en première diffusion (inédits donc). Les 4 heures restantes peuvent être constituées de rediffusions et/ou de programmes correspondant aux critères qualifiants empruntés à d’autres radios ;</w:t>
      </w:r>
    </w:p>
    <w:p w14:paraId="321285F9" w14:textId="69C24DA2" w:rsidR="00F35EC1" w:rsidRPr="006C146B" w:rsidRDefault="00F35EC1" w:rsidP="009606B8">
      <w:pPr>
        <w:pStyle w:val="ListParagraph"/>
        <w:numPr>
          <w:ilvl w:val="0"/>
          <w:numId w:val="10"/>
        </w:numPr>
        <w:rPr>
          <w:rFonts w:asciiTheme="minorHAnsi" w:hAnsiTheme="minorHAnsi"/>
          <w:color w:val="auto"/>
          <w:sz w:val="22"/>
          <w:lang w:eastAsia="fr-BE"/>
        </w:rPr>
      </w:pPr>
      <w:r w:rsidRPr="006C146B">
        <w:rPr>
          <w:rFonts w:asciiTheme="minorHAnsi" w:hAnsiTheme="minorHAnsi"/>
          <w:color w:val="auto"/>
          <w:sz w:val="22"/>
          <w:lang w:eastAsia="fr-BE"/>
        </w:rPr>
        <w:t>Les programmes rediffusés sont comptabilisés à concurrence de 50% de leur temps ;</w:t>
      </w:r>
    </w:p>
    <w:p w14:paraId="07137CCD" w14:textId="6F23AF69" w:rsidR="004773E1" w:rsidRDefault="00F35EC1" w:rsidP="009606B8">
      <w:pPr>
        <w:pStyle w:val="ListParagraph"/>
        <w:numPr>
          <w:ilvl w:val="0"/>
          <w:numId w:val="10"/>
        </w:numPr>
        <w:rPr>
          <w:rFonts w:asciiTheme="minorHAnsi" w:hAnsiTheme="minorHAnsi"/>
          <w:color w:val="auto"/>
          <w:sz w:val="22"/>
          <w:lang w:eastAsia="fr-BE"/>
        </w:rPr>
      </w:pPr>
      <w:r w:rsidRPr="006C146B">
        <w:rPr>
          <w:rFonts w:asciiTheme="minorHAnsi" w:hAnsiTheme="minorHAnsi"/>
          <w:color w:val="auto"/>
          <w:sz w:val="22"/>
          <w:lang w:eastAsia="fr-BE"/>
        </w:rPr>
        <w:t>Les programmes empruntés sont comptabilisés à concurrence de 25% de leur temps.</w:t>
      </w:r>
    </w:p>
    <w:p w14:paraId="4DBB2CAF" w14:textId="77777777" w:rsidR="00F53022" w:rsidRPr="006C146B" w:rsidRDefault="00F53022" w:rsidP="00F53022">
      <w:pPr>
        <w:pStyle w:val="ListParagraph"/>
        <w:numPr>
          <w:ilvl w:val="0"/>
          <w:numId w:val="0"/>
        </w:numPr>
        <w:ind w:left="720"/>
        <w:rPr>
          <w:rFonts w:asciiTheme="minorHAnsi" w:hAnsiTheme="minorHAnsi"/>
          <w:color w:val="auto"/>
          <w:sz w:val="22"/>
          <w:lang w:eastAsia="fr-BE"/>
        </w:rPr>
      </w:pPr>
    </w:p>
    <w:p w14:paraId="002A9336" w14:textId="03B1AC7C" w:rsidR="00F35EC1" w:rsidRPr="005235DB" w:rsidRDefault="00F35EC1" w:rsidP="00F35EC1">
      <w:pPr>
        <w:spacing w:after="160"/>
        <w:rPr>
          <w:rFonts w:asciiTheme="minorHAnsi" w:eastAsia="Times New Roman" w:hAnsiTheme="minorHAnsi" w:cs="Times New Roman"/>
          <w:bCs/>
          <w:i/>
          <w:sz w:val="22"/>
          <w:lang w:eastAsia="fr-BE"/>
        </w:rPr>
      </w:pPr>
      <w:r w:rsidRPr="006C146B">
        <w:rPr>
          <w:rFonts w:asciiTheme="minorHAnsi" w:eastAsia="Times New Roman" w:hAnsiTheme="minorHAnsi" w:cs="Times New Roman"/>
          <w:bCs/>
          <w:i/>
          <w:sz w:val="22"/>
          <w:lang w:eastAsia="fr-BE"/>
        </w:rPr>
        <w:t xml:space="preserve">Exemple : Radio XYZ diffuse des </w:t>
      </w:r>
      <w:r w:rsidRPr="006C146B">
        <w:rPr>
          <w:rFonts w:asciiTheme="minorHAnsi" w:eastAsia="Times New Roman" w:hAnsiTheme="minorHAnsi" w:cs="Times New Roman"/>
          <w:bCs/>
          <w:i/>
          <w:color w:val="0033CC"/>
          <w:sz w:val="22"/>
          <w:lang w:eastAsia="fr-BE"/>
        </w:rPr>
        <w:t>programmes qualifiants produits en propre, en première diffusion à concurrence de 1</w:t>
      </w:r>
      <w:r w:rsidR="00872089" w:rsidRPr="006C146B">
        <w:rPr>
          <w:rFonts w:asciiTheme="minorHAnsi" w:eastAsia="Times New Roman" w:hAnsiTheme="minorHAnsi" w:cs="Times New Roman"/>
          <w:bCs/>
          <w:i/>
          <w:color w:val="0033CC"/>
          <w:sz w:val="22"/>
          <w:lang w:eastAsia="fr-BE"/>
        </w:rPr>
        <w:t>1</w:t>
      </w:r>
      <w:r w:rsidRPr="006C146B">
        <w:rPr>
          <w:rFonts w:asciiTheme="minorHAnsi" w:eastAsia="Times New Roman" w:hAnsiTheme="minorHAnsi" w:cs="Times New Roman"/>
          <w:bCs/>
          <w:i/>
          <w:color w:val="0033CC"/>
          <w:sz w:val="22"/>
          <w:lang w:eastAsia="fr-BE"/>
        </w:rPr>
        <w:t>h par semaine</w:t>
      </w:r>
      <w:r w:rsidRPr="006C146B">
        <w:rPr>
          <w:rFonts w:asciiTheme="minorHAnsi" w:eastAsia="Times New Roman" w:hAnsiTheme="minorHAnsi" w:cs="Times New Roman"/>
          <w:bCs/>
          <w:i/>
          <w:sz w:val="22"/>
          <w:lang w:eastAsia="fr-BE"/>
        </w:rPr>
        <w:t xml:space="preserve">, </w:t>
      </w:r>
      <w:r w:rsidRPr="006C146B">
        <w:rPr>
          <w:rFonts w:asciiTheme="minorHAnsi" w:eastAsia="Times New Roman" w:hAnsiTheme="minorHAnsi" w:cs="Times New Roman"/>
          <w:bCs/>
          <w:i/>
          <w:color w:val="7030A0"/>
          <w:sz w:val="22"/>
          <w:lang w:eastAsia="fr-BE"/>
        </w:rPr>
        <w:t xml:space="preserve">elle rediffuse quatre de ses </w:t>
      </w:r>
      <w:r w:rsidR="00331E42" w:rsidRPr="006C146B">
        <w:rPr>
          <w:rFonts w:asciiTheme="minorHAnsi" w:eastAsia="Times New Roman" w:hAnsiTheme="minorHAnsi" w:cs="Times New Roman"/>
          <w:bCs/>
          <w:i/>
          <w:color w:val="7030A0"/>
          <w:sz w:val="22"/>
          <w:lang w:eastAsia="fr-BE"/>
        </w:rPr>
        <w:t>programmes (d’une heure chacun)</w:t>
      </w:r>
      <w:r w:rsidRPr="006C146B">
        <w:rPr>
          <w:rFonts w:asciiTheme="minorHAnsi" w:eastAsia="Times New Roman" w:hAnsiTheme="minorHAnsi" w:cs="Times New Roman"/>
          <w:bCs/>
          <w:i/>
          <w:color w:val="7030A0"/>
          <w:sz w:val="22"/>
          <w:lang w:eastAsia="fr-BE"/>
        </w:rPr>
        <w:t xml:space="preserve"> </w:t>
      </w:r>
      <w:r w:rsidRPr="006C146B">
        <w:rPr>
          <w:rFonts w:asciiTheme="minorHAnsi" w:eastAsia="Times New Roman" w:hAnsiTheme="minorHAnsi" w:cs="Times New Roman"/>
          <w:bCs/>
          <w:i/>
          <w:sz w:val="22"/>
          <w:lang w:eastAsia="fr-BE"/>
        </w:rPr>
        <w:t xml:space="preserve">et diffuse aussi </w:t>
      </w:r>
      <w:r w:rsidRPr="006C146B">
        <w:rPr>
          <w:rFonts w:asciiTheme="minorHAnsi" w:eastAsia="Times New Roman" w:hAnsiTheme="minorHAnsi" w:cs="Times New Roman"/>
          <w:bCs/>
          <w:i/>
          <w:color w:val="C00000"/>
          <w:sz w:val="22"/>
          <w:lang w:eastAsia="fr-BE"/>
        </w:rPr>
        <w:t xml:space="preserve">quatre programmes </w:t>
      </w:r>
      <w:r w:rsidR="00331E42" w:rsidRPr="006C146B">
        <w:rPr>
          <w:rFonts w:asciiTheme="minorHAnsi" w:eastAsia="Times New Roman" w:hAnsiTheme="minorHAnsi" w:cs="Times New Roman"/>
          <w:bCs/>
          <w:i/>
          <w:color w:val="C00000"/>
          <w:sz w:val="22"/>
          <w:lang w:eastAsia="fr-BE"/>
        </w:rPr>
        <w:t>(</w:t>
      </w:r>
      <w:r w:rsidRPr="006C146B">
        <w:rPr>
          <w:rFonts w:asciiTheme="minorHAnsi" w:eastAsia="Times New Roman" w:hAnsiTheme="minorHAnsi" w:cs="Times New Roman"/>
          <w:bCs/>
          <w:i/>
          <w:color w:val="C00000"/>
          <w:sz w:val="22"/>
          <w:lang w:eastAsia="fr-BE"/>
        </w:rPr>
        <w:t>d’une heure chacun</w:t>
      </w:r>
      <w:r w:rsidR="00331E42" w:rsidRPr="006C146B">
        <w:rPr>
          <w:rFonts w:asciiTheme="minorHAnsi" w:eastAsia="Times New Roman" w:hAnsiTheme="minorHAnsi" w:cs="Times New Roman"/>
          <w:bCs/>
          <w:i/>
          <w:color w:val="C00000"/>
          <w:sz w:val="22"/>
          <w:lang w:eastAsia="fr-BE"/>
        </w:rPr>
        <w:t>)</w:t>
      </w:r>
      <w:r w:rsidRPr="006C146B">
        <w:rPr>
          <w:rFonts w:asciiTheme="minorHAnsi" w:eastAsia="Times New Roman" w:hAnsiTheme="minorHAnsi" w:cs="Times New Roman"/>
          <w:bCs/>
          <w:i/>
          <w:color w:val="C00000"/>
          <w:sz w:val="22"/>
          <w:lang w:eastAsia="fr-BE"/>
        </w:rPr>
        <w:t xml:space="preserve"> qui viennent de Radio ABC </w:t>
      </w:r>
      <w:r w:rsidRPr="006C146B">
        <w:rPr>
          <w:rFonts w:asciiTheme="minorHAnsi" w:eastAsia="Times New Roman" w:hAnsiTheme="minorHAnsi" w:cs="Times New Roman"/>
          <w:bCs/>
          <w:i/>
          <w:sz w:val="22"/>
          <w:lang w:eastAsia="fr-BE"/>
        </w:rPr>
        <w:t xml:space="preserve">(une autre radio associative et d’expression), le calcul du CSA est le suivant : </w:t>
      </w:r>
      <w:r w:rsidRPr="006C146B">
        <w:rPr>
          <w:rFonts w:asciiTheme="minorHAnsi" w:eastAsia="Times New Roman" w:hAnsiTheme="minorHAnsi" w:cs="Times New Roman"/>
          <w:b/>
          <w:bCs/>
          <w:i/>
          <w:color w:val="002060"/>
          <w:sz w:val="22"/>
          <w:lang w:eastAsia="fr-BE"/>
        </w:rPr>
        <w:t>1</w:t>
      </w:r>
      <w:r w:rsidR="00872089" w:rsidRPr="006C146B">
        <w:rPr>
          <w:rFonts w:asciiTheme="minorHAnsi" w:eastAsia="Times New Roman" w:hAnsiTheme="minorHAnsi" w:cs="Times New Roman"/>
          <w:b/>
          <w:bCs/>
          <w:i/>
          <w:color w:val="002060"/>
          <w:sz w:val="22"/>
          <w:lang w:eastAsia="fr-BE"/>
        </w:rPr>
        <w:t>1</w:t>
      </w:r>
      <w:r w:rsidRPr="006C146B">
        <w:rPr>
          <w:rFonts w:asciiTheme="minorHAnsi" w:eastAsia="Times New Roman" w:hAnsiTheme="minorHAnsi" w:cs="Times New Roman"/>
          <w:b/>
          <w:bCs/>
          <w:i/>
          <w:color w:val="002060"/>
          <w:sz w:val="22"/>
          <w:lang w:eastAsia="fr-BE"/>
        </w:rPr>
        <w:t>h</w:t>
      </w:r>
      <w:r w:rsidRPr="006C146B">
        <w:rPr>
          <w:rFonts w:asciiTheme="minorHAnsi" w:eastAsia="Times New Roman" w:hAnsiTheme="minorHAnsi" w:cs="Times New Roman"/>
          <w:bCs/>
          <w:i/>
          <w:color w:val="002060"/>
          <w:sz w:val="22"/>
          <w:lang w:eastAsia="fr-BE"/>
        </w:rPr>
        <w:t xml:space="preserve"> </w:t>
      </w:r>
      <w:r w:rsidRPr="006C146B">
        <w:rPr>
          <w:rFonts w:asciiTheme="minorHAnsi" w:eastAsia="Times New Roman" w:hAnsiTheme="minorHAnsi" w:cs="Times New Roman"/>
          <w:bCs/>
          <w:i/>
          <w:sz w:val="22"/>
          <w:lang w:eastAsia="fr-BE"/>
        </w:rPr>
        <w:t xml:space="preserve">+ </w:t>
      </w:r>
      <w:r w:rsidRPr="006C146B">
        <w:rPr>
          <w:rFonts w:asciiTheme="minorHAnsi" w:eastAsia="Times New Roman" w:hAnsiTheme="minorHAnsi" w:cs="Times New Roman"/>
          <w:b/>
          <w:bCs/>
          <w:i/>
          <w:color w:val="7030A0"/>
          <w:sz w:val="22"/>
          <w:lang w:eastAsia="fr-BE"/>
        </w:rPr>
        <w:t>2h (4h/2)</w:t>
      </w:r>
      <w:r w:rsidRPr="006C146B">
        <w:rPr>
          <w:rFonts w:asciiTheme="minorHAnsi" w:eastAsia="Times New Roman" w:hAnsiTheme="minorHAnsi" w:cs="Times New Roman"/>
          <w:bCs/>
          <w:i/>
          <w:color w:val="7030A0"/>
          <w:sz w:val="22"/>
          <w:lang w:eastAsia="fr-BE"/>
        </w:rPr>
        <w:t xml:space="preserve"> </w:t>
      </w:r>
      <w:r w:rsidRPr="006C146B">
        <w:rPr>
          <w:rFonts w:asciiTheme="minorHAnsi" w:eastAsia="Times New Roman" w:hAnsiTheme="minorHAnsi" w:cs="Times New Roman"/>
          <w:bCs/>
          <w:i/>
          <w:sz w:val="22"/>
          <w:lang w:eastAsia="fr-BE"/>
        </w:rPr>
        <w:t xml:space="preserve">+ </w:t>
      </w:r>
      <w:r w:rsidRPr="006C146B">
        <w:rPr>
          <w:rFonts w:asciiTheme="minorHAnsi" w:eastAsia="Times New Roman" w:hAnsiTheme="minorHAnsi" w:cs="Times New Roman"/>
          <w:b/>
          <w:bCs/>
          <w:i/>
          <w:color w:val="C00000"/>
          <w:sz w:val="22"/>
          <w:lang w:eastAsia="fr-BE"/>
        </w:rPr>
        <w:t>1h (4h/4)</w:t>
      </w:r>
      <w:r w:rsidRPr="006C146B">
        <w:rPr>
          <w:rFonts w:asciiTheme="minorHAnsi" w:eastAsia="Times New Roman" w:hAnsiTheme="minorHAnsi" w:cs="Times New Roman"/>
          <w:bCs/>
          <w:i/>
          <w:color w:val="C00000"/>
          <w:sz w:val="22"/>
          <w:lang w:eastAsia="fr-BE"/>
        </w:rPr>
        <w:t xml:space="preserve"> </w:t>
      </w:r>
      <w:r w:rsidRPr="006C146B">
        <w:rPr>
          <w:rFonts w:asciiTheme="minorHAnsi" w:eastAsia="Times New Roman" w:hAnsiTheme="minorHAnsi" w:cs="Times New Roman"/>
          <w:bCs/>
          <w:i/>
          <w:sz w:val="22"/>
          <w:lang w:eastAsia="fr-BE"/>
        </w:rPr>
        <w:t>= 14h/semaine (établi sur 44 semaines pour tout l’exercice)</w:t>
      </w:r>
      <w:r w:rsidR="00331E42" w:rsidRPr="006C146B">
        <w:rPr>
          <w:rFonts w:asciiTheme="minorHAnsi" w:eastAsia="Times New Roman" w:hAnsiTheme="minorHAnsi" w:cs="Times New Roman"/>
          <w:bCs/>
          <w:i/>
          <w:sz w:val="22"/>
          <w:lang w:eastAsia="fr-BE"/>
        </w:rPr>
        <w:t xml:space="preserve">, soit tout juste le volume </w:t>
      </w:r>
      <w:r w:rsidR="00331E42" w:rsidRPr="005235DB">
        <w:rPr>
          <w:rFonts w:asciiTheme="minorHAnsi" w:eastAsia="Times New Roman" w:hAnsiTheme="minorHAnsi" w:cs="Times New Roman"/>
          <w:bCs/>
          <w:i/>
          <w:sz w:val="22"/>
          <w:lang w:eastAsia="fr-BE"/>
        </w:rPr>
        <w:t>minimum pour obtenir le statut.</w:t>
      </w:r>
      <w:r w:rsidRPr="005235DB">
        <w:rPr>
          <w:rFonts w:asciiTheme="minorHAnsi" w:eastAsia="Times New Roman" w:hAnsiTheme="minorHAnsi" w:cs="Times New Roman"/>
          <w:bCs/>
          <w:i/>
          <w:sz w:val="22"/>
          <w:lang w:eastAsia="fr-BE"/>
        </w:rPr>
        <w:t xml:space="preserve"> </w:t>
      </w:r>
    </w:p>
    <w:p w14:paraId="1BC85B90" w14:textId="77777777" w:rsidR="00C34F43" w:rsidRDefault="00520958">
      <w:pPr>
        <w:spacing w:after="160" w:line="259" w:lineRule="auto"/>
        <w:jc w:val="left"/>
        <w:rPr>
          <w:rFonts w:asciiTheme="minorHAnsi" w:hAnsiTheme="minorHAnsi"/>
          <w:sz w:val="22"/>
        </w:rPr>
      </w:pPr>
      <w:r w:rsidRPr="005235DB">
        <w:rPr>
          <w:rFonts w:asciiTheme="minorHAnsi" w:eastAsia="Times New Roman" w:hAnsiTheme="minorHAnsi" w:cs="Times New Roman"/>
          <w:b/>
          <w:bCs/>
          <w:sz w:val="22"/>
          <w:lang w:eastAsia="fr-BE"/>
        </w:rPr>
        <w:t>Plus</w:t>
      </w:r>
      <w:r w:rsidR="000E3D6A" w:rsidRPr="005235DB">
        <w:rPr>
          <w:rFonts w:asciiTheme="minorHAnsi" w:eastAsia="Times New Roman" w:hAnsiTheme="minorHAnsi" w:cs="Times New Roman"/>
          <w:b/>
          <w:bCs/>
          <w:sz w:val="22"/>
          <w:lang w:eastAsia="fr-BE"/>
        </w:rPr>
        <w:t xml:space="preserve"> d’information</w:t>
      </w:r>
      <w:r w:rsidRPr="005235DB">
        <w:rPr>
          <w:rFonts w:asciiTheme="minorHAnsi" w:eastAsia="Times New Roman" w:hAnsiTheme="minorHAnsi" w:cs="Times New Roman"/>
          <w:b/>
          <w:bCs/>
          <w:sz w:val="22"/>
          <w:lang w:eastAsia="fr-BE"/>
        </w:rPr>
        <w:t>s</w:t>
      </w:r>
      <w:r w:rsidR="000E3D6A" w:rsidRPr="005235DB">
        <w:rPr>
          <w:rFonts w:asciiTheme="minorHAnsi" w:eastAsia="Times New Roman" w:hAnsiTheme="minorHAnsi" w:cs="Times New Roman"/>
          <w:b/>
          <w:bCs/>
          <w:sz w:val="22"/>
          <w:lang w:eastAsia="fr-BE"/>
        </w:rPr>
        <w:t xml:space="preserve"> disponible</w:t>
      </w:r>
      <w:r w:rsidRPr="005235DB">
        <w:rPr>
          <w:rFonts w:asciiTheme="minorHAnsi" w:eastAsia="Times New Roman" w:hAnsiTheme="minorHAnsi" w:cs="Times New Roman"/>
          <w:b/>
          <w:bCs/>
          <w:sz w:val="22"/>
          <w:lang w:eastAsia="fr-BE"/>
        </w:rPr>
        <w:t>s</w:t>
      </w:r>
      <w:r w:rsidR="000E3D6A" w:rsidRPr="005235DB">
        <w:rPr>
          <w:rFonts w:asciiTheme="minorHAnsi" w:eastAsia="Times New Roman" w:hAnsiTheme="minorHAnsi" w:cs="Times New Roman"/>
          <w:b/>
          <w:bCs/>
          <w:sz w:val="22"/>
          <w:lang w:eastAsia="fr-BE"/>
        </w:rPr>
        <w:t xml:space="preserve"> à ce</w:t>
      </w:r>
      <w:r w:rsidR="00F53022" w:rsidRPr="005235DB">
        <w:rPr>
          <w:rFonts w:asciiTheme="minorHAnsi" w:eastAsia="Times New Roman" w:hAnsiTheme="minorHAnsi" w:cs="Times New Roman"/>
          <w:b/>
          <w:bCs/>
          <w:sz w:val="22"/>
          <w:lang w:eastAsia="fr-BE"/>
        </w:rPr>
        <w:t>s</w:t>
      </w:r>
      <w:r w:rsidR="000E3D6A" w:rsidRPr="005235DB">
        <w:rPr>
          <w:rFonts w:asciiTheme="minorHAnsi" w:eastAsia="Times New Roman" w:hAnsiTheme="minorHAnsi" w:cs="Times New Roman"/>
          <w:b/>
          <w:bCs/>
          <w:sz w:val="22"/>
          <w:lang w:eastAsia="fr-BE"/>
        </w:rPr>
        <w:t xml:space="preserve"> adresse</w:t>
      </w:r>
      <w:r w:rsidR="00F53022" w:rsidRPr="005235DB">
        <w:rPr>
          <w:rFonts w:asciiTheme="minorHAnsi" w:eastAsia="Times New Roman" w:hAnsiTheme="minorHAnsi" w:cs="Times New Roman"/>
          <w:b/>
          <w:bCs/>
          <w:sz w:val="22"/>
          <w:lang w:eastAsia="fr-BE"/>
        </w:rPr>
        <w:t>s</w:t>
      </w:r>
      <w:r w:rsidR="000E3D6A" w:rsidRPr="005235DB">
        <w:rPr>
          <w:rFonts w:asciiTheme="minorHAnsi" w:eastAsia="Times New Roman" w:hAnsiTheme="minorHAnsi" w:cs="Times New Roman"/>
          <w:b/>
          <w:bCs/>
          <w:sz w:val="22"/>
          <w:lang w:eastAsia="fr-BE"/>
        </w:rPr>
        <w:t xml:space="preserve"> : </w:t>
      </w:r>
      <w:r w:rsidRPr="005235DB">
        <w:rPr>
          <w:rFonts w:asciiTheme="minorHAnsi" w:hAnsiTheme="minorHAnsi"/>
          <w:sz w:val="22"/>
        </w:rPr>
        <w:t xml:space="preserve"> </w:t>
      </w:r>
    </w:p>
    <w:p w14:paraId="0FCEC8FF" w14:textId="2345EECC" w:rsidR="00F35EC1" w:rsidRPr="006C146B" w:rsidRDefault="00000000">
      <w:pPr>
        <w:spacing w:after="160" w:line="259" w:lineRule="auto"/>
        <w:jc w:val="left"/>
        <w:rPr>
          <w:rFonts w:asciiTheme="minorHAnsi" w:eastAsia="Times New Roman" w:hAnsiTheme="minorHAnsi" w:cs="Times New Roman"/>
          <w:b/>
          <w:bCs/>
          <w:color w:val="FF0000"/>
          <w:sz w:val="22"/>
          <w:lang w:eastAsia="fr-BE"/>
        </w:rPr>
      </w:pPr>
      <w:hyperlink r:id="rId19" w:history="1">
        <w:r w:rsidR="005235DB" w:rsidRPr="00F93685">
          <w:rPr>
            <w:rStyle w:val="Hyperlink"/>
          </w:rPr>
          <w:t>https://www.csa.be/document/recommandation-du-14-mai-2020-relative-au-statut-de-radios-associatives/</w:t>
        </w:r>
      </w:hyperlink>
      <w:r w:rsidR="00F53022" w:rsidRPr="005235DB">
        <w:rPr>
          <w:rFonts w:asciiTheme="minorHAnsi" w:eastAsia="Times New Roman" w:hAnsiTheme="minorHAnsi" w:cs="Times New Roman"/>
          <w:b/>
          <w:bCs/>
          <w:color w:val="0070C0"/>
          <w:sz w:val="22"/>
          <w:lang w:eastAsia="fr-BE"/>
        </w:rPr>
        <w:t xml:space="preserve"> </w:t>
      </w:r>
      <w:r w:rsidR="00F53022" w:rsidRPr="005235DB">
        <w:rPr>
          <w:rFonts w:asciiTheme="minorHAnsi" w:eastAsia="Times New Roman" w:hAnsiTheme="minorHAnsi" w:cs="Times New Roman"/>
          <w:bCs/>
          <w:sz w:val="22"/>
          <w:lang w:eastAsia="fr-BE"/>
        </w:rPr>
        <w:t xml:space="preserve">et </w:t>
      </w:r>
      <w:hyperlink r:id="rId20" w:history="1">
        <w:r w:rsidR="005235DB" w:rsidRPr="005235DB">
          <w:rPr>
            <w:rStyle w:val="Hyperlink"/>
          </w:rPr>
          <w:t>https://www.csa.be/document/arrete-definition-radio-associative-moniteur-belge/</w:t>
        </w:r>
      </w:hyperlink>
    </w:p>
    <w:p w14:paraId="53CDF133" w14:textId="77777777" w:rsidR="00331E42" w:rsidRPr="006C146B" w:rsidRDefault="00331E42">
      <w:pPr>
        <w:spacing w:after="160" w:line="259" w:lineRule="auto"/>
        <w:jc w:val="left"/>
        <w:rPr>
          <w:rFonts w:asciiTheme="minorHAnsi" w:eastAsia="Times New Roman" w:hAnsiTheme="minorHAnsi" w:cs="Times New Roman"/>
          <w:b/>
          <w:bCs/>
          <w:sz w:val="22"/>
          <w:lang w:eastAsia="fr-BE"/>
        </w:rPr>
      </w:pPr>
    </w:p>
    <w:p w14:paraId="6F683387" w14:textId="77777777" w:rsidR="006C146B" w:rsidRDefault="006C146B">
      <w:pPr>
        <w:spacing w:after="160" w:line="259" w:lineRule="auto"/>
        <w:jc w:val="left"/>
        <w:rPr>
          <w:rFonts w:asciiTheme="minorHAnsi" w:eastAsia="Times New Roman" w:hAnsiTheme="minorHAnsi" w:cs="Times New Roman"/>
          <w:b/>
          <w:bCs/>
          <w:sz w:val="22"/>
          <w:lang w:eastAsia="fr-BE"/>
        </w:rPr>
      </w:pPr>
      <w:r>
        <w:rPr>
          <w:rFonts w:asciiTheme="minorHAnsi" w:eastAsia="Times New Roman" w:hAnsiTheme="minorHAnsi" w:cs="Times New Roman"/>
          <w:b/>
          <w:bCs/>
          <w:sz w:val="22"/>
          <w:lang w:eastAsia="fr-BE"/>
        </w:rPr>
        <w:br w:type="page"/>
      </w:r>
    </w:p>
    <w:p w14:paraId="11A77A0D" w14:textId="459139EE" w:rsidR="004773E1" w:rsidRPr="006C146B" w:rsidRDefault="004773E1">
      <w:pPr>
        <w:spacing w:after="160" w:line="259" w:lineRule="auto"/>
        <w:jc w:val="left"/>
        <w:rPr>
          <w:rFonts w:asciiTheme="minorHAnsi" w:hAnsiTheme="minorHAnsi"/>
          <w:sz w:val="22"/>
        </w:rPr>
      </w:pPr>
      <w:r w:rsidRPr="006C146B">
        <w:rPr>
          <w:rFonts w:asciiTheme="minorHAnsi" w:eastAsia="Times New Roman" w:hAnsiTheme="minorHAnsi" w:cs="Times New Roman"/>
          <w:b/>
          <w:bCs/>
          <w:sz w:val="22"/>
          <w:lang w:eastAsia="fr-BE"/>
        </w:rPr>
        <w:lastRenderedPageBreak/>
        <w:t>Fiche n° 2b : GRILLE À COMPLÉTER (uniquement pour les demandes de statut de radio associative et d’expression)</w:t>
      </w:r>
    </w:p>
    <w:tbl>
      <w:tblPr>
        <w:tblW w:w="14034" w:type="dxa"/>
        <w:tblInd w:w="-10" w:type="dxa"/>
        <w:tblLayout w:type="fixed"/>
        <w:tblCellMar>
          <w:left w:w="70" w:type="dxa"/>
          <w:right w:w="70" w:type="dxa"/>
        </w:tblCellMar>
        <w:tblLook w:val="04A0" w:firstRow="1" w:lastRow="0" w:firstColumn="1" w:lastColumn="0" w:noHBand="0" w:noVBand="1"/>
      </w:tblPr>
      <w:tblGrid>
        <w:gridCol w:w="1281"/>
        <w:gridCol w:w="1281"/>
        <w:gridCol w:w="2400"/>
        <w:gridCol w:w="1296"/>
        <w:gridCol w:w="1296"/>
        <w:gridCol w:w="1296"/>
        <w:gridCol w:w="1296"/>
        <w:gridCol w:w="1296"/>
        <w:gridCol w:w="1296"/>
        <w:gridCol w:w="1296"/>
      </w:tblGrid>
      <w:tr w:rsidR="00707AA4" w:rsidRPr="006C146B" w14:paraId="51BB0115" w14:textId="77777777" w:rsidTr="0044528D">
        <w:trPr>
          <w:trHeight w:val="1215"/>
        </w:trPr>
        <w:tc>
          <w:tcPr>
            <w:tcW w:w="1281" w:type="dxa"/>
            <w:tcBorders>
              <w:top w:val="single" w:sz="8" w:space="0" w:color="auto"/>
              <w:left w:val="single" w:sz="8" w:space="0" w:color="auto"/>
              <w:bottom w:val="single" w:sz="8" w:space="0" w:color="auto"/>
              <w:right w:val="single" w:sz="4" w:space="0" w:color="auto"/>
            </w:tcBorders>
            <w:shd w:val="clear" w:color="000000" w:fill="00B050"/>
            <w:vAlign w:val="center"/>
            <w:hideMark/>
          </w:tcPr>
          <w:p w14:paraId="6101F354"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Mission*</w:t>
            </w:r>
          </w:p>
        </w:tc>
        <w:tc>
          <w:tcPr>
            <w:tcW w:w="1281" w:type="dxa"/>
            <w:tcBorders>
              <w:top w:val="single" w:sz="8" w:space="0" w:color="auto"/>
              <w:left w:val="nil"/>
              <w:bottom w:val="single" w:sz="8" w:space="0" w:color="auto"/>
              <w:right w:val="single" w:sz="4" w:space="0" w:color="auto"/>
            </w:tcBorders>
            <w:shd w:val="clear" w:color="000000" w:fill="00B050"/>
            <w:vAlign w:val="center"/>
            <w:hideMark/>
          </w:tcPr>
          <w:p w14:paraId="22E0B69C"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 du programme</w:t>
            </w:r>
          </w:p>
        </w:tc>
        <w:tc>
          <w:tcPr>
            <w:tcW w:w="2400" w:type="dxa"/>
            <w:tcBorders>
              <w:top w:val="single" w:sz="8" w:space="0" w:color="auto"/>
              <w:left w:val="nil"/>
              <w:bottom w:val="single" w:sz="8" w:space="0" w:color="auto"/>
              <w:right w:val="single" w:sz="4" w:space="0" w:color="auto"/>
            </w:tcBorders>
            <w:shd w:val="clear" w:color="000000" w:fill="00B050"/>
            <w:vAlign w:val="center"/>
            <w:hideMark/>
          </w:tcPr>
          <w:p w14:paraId="21CA3107" w14:textId="77777777" w:rsidR="00707AA4" w:rsidRPr="006C146B" w:rsidRDefault="00976F9F"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Brève d</w:t>
            </w:r>
            <w:r w:rsidR="00707AA4" w:rsidRPr="006C146B">
              <w:rPr>
                <w:rFonts w:asciiTheme="minorHAnsi" w:eastAsia="Times New Roman" w:hAnsiTheme="minorHAnsi" w:cs="Times New Roman"/>
                <w:b/>
                <w:bCs/>
                <w:color w:val="FFFFFF"/>
                <w:sz w:val="22"/>
                <w:lang w:eastAsia="fr-BE"/>
              </w:rPr>
              <w:t>escription du programme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64C78F6A"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Jour(s)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56D5C659"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Heure(s) de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6227334D"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Durée (en </w:t>
            </w:r>
            <w:r w:rsidRPr="006C146B">
              <w:rPr>
                <w:rFonts w:asciiTheme="minorHAnsi" w:eastAsia="Times New Roman" w:hAnsiTheme="minorHAnsi" w:cs="Times New Roman"/>
                <w:b/>
                <w:bCs/>
                <w:color w:val="FFFFFF"/>
                <w:sz w:val="22"/>
                <w:u w:val="single"/>
                <w:lang w:eastAsia="fr-BE"/>
              </w:rPr>
              <w:t>minutes</w:t>
            </w:r>
            <w:r w:rsidRPr="006C146B">
              <w:rPr>
                <w:rFonts w:asciiTheme="minorHAnsi" w:eastAsia="Times New Roman" w:hAnsiTheme="minorHAnsi" w:cs="Times New Roman"/>
                <w:b/>
                <w:bCs/>
                <w:color w:val="FFFFFF"/>
                <w:sz w:val="22"/>
                <w:lang w:eastAsia="fr-BE"/>
              </w:rPr>
              <w:t>) par diffusion</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14E7EB30"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Fréquence</w:t>
            </w:r>
          </w:p>
          <w:p w14:paraId="20365E97"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60D78BA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Rediffusions éventuelles (jour, heure)</w:t>
            </w:r>
          </w:p>
        </w:tc>
        <w:tc>
          <w:tcPr>
            <w:tcW w:w="1296" w:type="dxa"/>
            <w:tcBorders>
              <w:top w:val="single" w:sz="8" w:space="0" w:color="auto"/>
              <w:left w:val="nil"/>
              <w:bottom w:val="single" w:sz="8" w:space="0" w:color="auto"/>
              <w:right w:val="single" w:sz="4" w:space="0" w:color="auto"/>
            </w:tcBorders>
            <w:shd w:val="clear" w:color="000000" w:fill="00B050"/>
            <w:vAlign w:val="center"/>
            <w:hideMark/>
          </w:tcPr>
          <w:p w14:paraId="4814E2AD"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Nombre de diffusions sur l'année****</w:t>
            </w:r>
          </w:p>
          <w:p w14:paraId="6448E75A"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(hors rediffusion)</w:t>
            </w:r>
          </w:p>
        </w:tc>
        <w:tc>
          <w:tcPr>
            <w:tcW w:w="1296" w:type="dxa"/>
            <w:tcBorders>
              <w:top w:val="single" w:sz="8" w:space="0" w:color="auto"/>
              <w:left w:val="nil"/>
              <w:bottom w:val="single" w:sz="8" w:space="0" w:color="auto"/>
              <w:right w:val="single" w:sz="8" w:space="0" w:color="auto"/>
            </w:tcBorders>
            <w:shd w:val="clear" w:color="000000" w:fill="00B050"/>
            <w:vAlign w:val="center"/>
            <w:hideMark/>
          </w:tcPr>
          <w:p w14:paraId="5BE06619"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Origine du programme</w:t>
            </w:r>
          </w:p>
          <w:p w14:paraId="4AB9B754"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w:t>
            </w:r>
          </w:p>
        </w:tc>
      </w:tr>
      <w:tr w:rsidR="00707AA4" w:rsidRPr="006C146B" w14:paraId="0D6F4A74" w14:textId="77777777" w:rsidTr="0044528D">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14:paraId="4CCD2B9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81" w:type="dxa"/>
            <w:tcBorders>
              <w:top w:val="nil"/>
              <w:left w:val="nil"/>
              <w:bottom w:val="single" w:sz="4" w:space="0" w:color="auto"/>
              <w:right w:val="single" w:sz="4" w:space="0" w:color="auto"/>
            </w:tcBorders>
            <w:shd w:val="clear" w:color="auto" w:fill="auto"/>
            <w:vAlign w:val="bottom"/>
            <w:hideMark/>
          </w:tcPr>
          <w:p w14:paraId="760EA489"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400" w:type="dxa"/>
            <w:tcBorders>
              <w:top w:val="nil"/>
              <w:left w:val="nil"/>
              <w:bottom w:val="single" w:sz="4" w:space="0" w:color="auto"/>
              <w:right w:val="single" w:sz="4" w:space="0" w:color="auto"/>
            </w:tcBorders>
            <w:shd w:val="clear" w:color="auto" w:fill="auto"/>
            <w:vAlign w:val="bottom"/>
            <w:hideMark/>
          </w:tcPr>
          <w:p w14:paraId="2ACB03B2"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9599B1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0DA033A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55EB37A8"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3BC310A2"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4561E035"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56E3246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62F934E6"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707AA4" w:rsidRPr="006C146B" w14:paraId="6B6D0DA1" w14:textId="77777777" w:rsidTr="0044528D">
        <w:trPr>
          <w:trHeight w:val="300"/>
        </w:trPr>
        <w:tc>
          <w:tcPr>
            <w:tcW w:w="1281" w:type="dxa"/>
            <w:tcBorders>
              <w:top w:val="nil"/>
              <w:left w:val="single" w:sz="8" w:space="0" w:color="auto"/>
              <w:bottom w:val="single" w:sz="4" w:space="0" w:color="auto"/>
              <w:right w:val="single" w:sz="4" w:space="0" w:color="auto"/>
            </w:tcBorders>
            <w:shd w:val="clear" w:color="auto" w:fill="auto"/>
            <w:vAlign w:val="bottom"/>
            <w:hideMark/>
          </w:tcPr>
          <w:p w14:paraId="0187F10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81" w:type="dxa"/>
            <w:tcBorders>
              <w:top w:val="nil"/>
              <w:left w:val="nil"/>
              <w:bottom w:val="single" w:sz="4" w:space="0" w:color="auto"/>
              <w:right w:val="single" w:sz="4" w:space="0" w:color="auto"/>
            </w:tcBorders>
            <w:shd w:val="clear" w:color="auto" w:fill="auto"/>
            <w:vAlign w:val="bottom"/>
            <w:hideMark/>
          </w:tcPr>
          <w:p w14:paraId="57364573"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400" w:type="dxa"/>
            <w:tcBorders>
              <w:top w:val="nil"/>
              <w:left w:val="nil"/>
              <w:bottom w:val="single" w:sz="4" w:space="0" w:color="auto"/>
              <w:right w:val="single" w:sz="4" w:space="0" w:color="auto"/>
            </w:tcBorders>
            <w:shd w:val="clear" w:color="auto" w:fill="auto"/>
            <w:vAlign w:val="bottom"/>
            <w:hideMark/>
          </w:tcPr>
          <w:p w14:paraId="5813378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7446FB4E"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6223CC6E"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126683C9"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01DA781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353E859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4" w:space="0" w:color="auto"/>
            </w:tcBorders>
            <w:shd w:val="clear" w:color="auto" w:fill="auto"/>
            <w:vAlign w:val="bottom"/>
            <w:hideMark/>
          </w:tcPr>
          <w:p w14:paraId="3A97CD45"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296" w:type="dxa"/>
            <w:tcBorders>
              <w:top w:val="nil"/>
              <w:left w:val="nil"/>
              <w:bottom w:val="single" w:sz="4" w:space="0" w:color="auto"/>
              <w:right w:val="single" w:sz="8" w:space="0" w:color="auto"/>
            </w:tcBorders>
            <w:shd w:val="clear" w:color="auto" w:fill="auto"/>
            <w:vAlign w:val="bottom"/>
            <w:hideMark/>
          </w:tcPr>
          <w:p w14:paraId="6CAAB19F"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bl>
    <w:p w14:paraId="76E45D3A" w14:textId="77777777" w:rsidR="00331E42" w:rsidRPr="006C146B" w:rsidRDefault="00331E42" w:rsidP="00331E42">
      <w:pPr>
        <w:spacing w:after="0" w:line="240" w:lineRule="auto"/>
        <w:jc w:val="center"/>
        <w:rPr>
          <w:rFonts w:asciiTheme="minorHAnsi" w:hAnsiTheme="minorHAnsi"/>
          <w:b/>
          <w:sz w:val="22"/>
          <w:u w:val="single"/>
        </w:rPr>
      </w:pPr>
      <w:r w:rsidRPr="006C146B">
        <w:rPr>
          <w:rFonts w:asciiTheme="minorHAnsi" w:hAnsiTheme="minorHAnsi"/>
          <w:b/>
          <w:sz w:val="22"/>
          <w:u w:val="single"/>
        </w:rPr>
        <w:t>Complétez autant de lignes qu’il y a de programmes</w:t>
      </w:r>
    </w:p>
    <w:p w14:paraId="1EAB2645" w14:textId="77777777" w:rsidR="00331E42" w:rsidRPr="006C146B" w:rsidRDefault="00331E42" w:rsidP="00976F9F">
      <w:pPr>
        <w:spacing w:after="0" w:line="240" w:lineRule="auto"/>
        <w:rPr>
          <w:rFonts w:asciiTheme="minorHAnsi" w:hAnsiTheme="minorHAnsi"/>
          <w:b/>
          <w:sz w:val="22"/>
        </w:rPr>
      </w:pPr>
    </w:p>
    <w:p w14:paraId="26E7D865" w14:textId="77777777" w:rsidR="00331E42" w:rsidRPr="006C146B" w:rsidRDefault="00331E42" w:rsidP="00976F9F">
      <w:pPr>
        <w:spacing w:after="0" w:line="240" w:lineRule="auto"/>
        <w:rPr>
          <w:rFonts w:asciiTheme="minorHAnsi" w:hAnsiTheme="minorHAnsi"/>
          <w:b/>
          <w:sz w:val="22"/>
        </w:rPr>
      </w:pPr>
    </w:p>
    <w:p w14:paraId="254FF969" w14:textId="77777777" w:rsidR="00976F9F" w:rsidRPr="006C146B" w:rsidRDefault="00976F9F" w:rsidP="00976F9F">
      <w:pPr>
        <w:spacing w:after="0" w:line="240" w:lineRule="auto"/>
        <w:rPr>
          <w:rFonts w:asciiTheme="minorHAnsi" w:hAnsiTheme="minorHAnsi"/>
          <w:b/>
          <w:sz w:val="22"/>
        </w:rPr>
      </w:pPr>
      <w:r w:rsidRPr="006C146B">
        <w:rPr>
          <w:rFonts w:asciiTheme="minorHAnsi" w:hAnsiTheme="minorHAnsi"/>
          <w:b/>
          <w:sz w:val="22"/>
        </w:rPr>
        <w:t>Légende</w:t>
      </w:r>
    </w:p>
    <w:p w14:paraId="4AC0775D" w14:textId="4CE6C939"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 xml:space="preserve">*Indiquez pour chaque programme quelle mission principale il remplit et pour </w:t>
      </w:r>
      <w:r w:rsidR="00AB74C3" w:rsidRPr="006C146B">
        <w:rPr>
          <w:rFonts w:asciiTheme="minorHAnsi" w:hAnsiTheme="minorHAnsi"/>
          <w:i/>
          <w:sz w:val="22"/>
        </w:rPr>
        <w:t>l</w:t>
      </w:r>
      <w:r w:rsidR="00AB74C3">
        <w:rPr>
          <w:rFonts w:asciiTheme="minorHAnsi" w:hAnsiTheme="minorHAnsi"/>
          <w:i/>
          <w:sz w:val="22"/>
        </w:rPr>
        <w:t>aquelle</w:t>
      </w:r>
      <w:r w:rsidR="00AB74C3" w:rsidRPr="006C146B">
        <w:rPr>
          <w:rFonts w:asciiTheme="minorHAnsi" w:hAnsiTheme="minorHAnsi"/>
          <w:i/>
          <w:sz w:val="22"/>
        </w:rPr>
        <w:t xml:space="preserve"> </w:t>
      </w:r>
      <w:r w:rsidRPr="006C146B">
        <w:rPr>
          <w:rFonts w:asciiTheme="minorHAnsi" w:hAnsiTheme="minorHAnsi"/>
          <w:i/>
          <w:sz w:val="22"/>
        </w:rPr>
        <w:t>les radios associatives peuvent prétendre à un subside, soit : Information, Développement culturel, Education permanente ou Participation citoyenne</w:t>
      </w:r>
    </w:p>
    <w:p w14:paraId="54B00EF7"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**Indiquez les jours et heures de diffusion habituels du programme</w:t>
      </w:r>
    </w:p>
    <w:p w14:paraId="013AEDF4"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***Indiquez s’il s’agit d’un programme quotidien, hebdomadaire, mensuel, ou toute autre fréquence de diffusion</w:t>
      </w:r>
    </w:p>
    <w:p w14:paraId="4CC76369"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****Par exemple, toutes les semaines sur toute l'année = 52 diffusions</w:t>
      </w:r>
    </w:p>
    <w:p w14:paraId="183D8EB6"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*****Veuillez indiquer l'origine du programme s'il n'est pas produit en propre.</w:t>
      </w:r>
    </w:p>
    <w:p w14:paraId="0C9899B6" w14:textId="77777777" w:rsidR="00707AA4" w:rsidRPr="006C146B" w:rsidRDefault="00707AA4">
      <w:pPr>
        <w:rPr>
          <w:rFonts w:asciiTheme="minorHAnsi" w:hAnsiTheme="minorHAnsi"/>
          <w:sz w:val="22"/>
        </w:rPr>
      </w:pPr>
    </w:p>
    <w:p w14:paraId="1EB2D0E8" w14:textId="77777777" w:rsidR="00997CF4" w:rsidRDefault="00997CF4">
      <w:pPr>
        <w:spacing w:after="160" w:line="259" w:lineRule="auto"/>
        <w:jc w:val="left"/>
        <w:rPr>
          <w:rFonts w:asciiTheme="minorHAnsi" w:hAnsiTheme="minorHAnsi"/>
          <w:b/>
          <w:sz w:val="22"/>
        </w:rPr>
      </w:pPr>
      <w:r>
        <w:rPr>
          <w:rFonts w:asciiTheme="minorHAnsi" w:hAnsiTheme="minorHAnsi"/>
          <w:b/>
          <w:sz w:val="22"/>
        </w:rPr>
        <w:br w:type="page"/>
      </w:r>
    </w:p>
    <w:p w14:paraId="1D2A5A76" w14:textId="3BFAC70B" w:rsidR="00976F9F" w:rsidRPr="006C146B" w:rsidRDefault="00976F9F">
      <w:pPr>
        <w:spacing w:after="160" w:line="259" w:lineRule="auto"/>
        <w:jc w:val="left"/>
        <w:rPr>
          <w:rFonts w:asciiTheme="minorHAnsi" w:hAnsiTheme="minorHAnsi"/>
          <w:b/>
          <w:sz w:val="22"/>
        </w:rPr>
      </w:pPr>
      <w:r w:rsidRPr="006C146B">
        <w:rPr>
          <w:rFonts w:asciiTheme="minorHAnsi" w:hAnsiTheme="minorHAnsi"/>
          <w:b/>
          <w:sz w:val="22"/>
        </w:rPr>
        <w:lastRenderedPageBreak/>
        <w:t>Fiche n°3 : TRAITEMENT DE L’INFORMATION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704"/>
        <w:gridCol w:w="8227"/>
      </w:tblGrid>
      <w:tr w:rsidR="00D10348" w:rsidRPr="006C146B" w14:paraId="49B00124" w14:textId="77777777" w:rsidTr="008C7030">
        <w:trPr>
          <w:trHeight w:val="600"/>
        </w:trPr>
        <w:tc>
          <w:tcPr>
            <w:tcW w:w="1103" w:type="dxa"/>
            <w:shd w:val="clear" w:color="auto" w:fill="0070C0"/>
            <w:hideMark/>
          </w:tcPr>
          <w:p w14:paraId="0AE4D636" w14:textId="77777777" w:rsidR="00D10348" w:rsidRPr="006C146B" w:rsidRDefault="00D10348" w:rsidP="00F613AE">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Identifiant question</w:t>
            </w:r>
          </w:p>
        </w:tc>
        <w:tc>
          <w:tcPr>
            <w:tcW w:w="4704" w:type="dxa"/>
            <w:shd w:val="clear" w:color="auto" w:fill="0070C0"/>
            <w:hideMark/>
          </w:tcPr>
          <w:p w14:paraId="07FA8CEB" w14:textId="77777777" w:rsidR="00D10348" w:rsidRPr="006C146B" w:rsidRDefault="00D10348" w:rsidP="00F613AE">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themeColor="background1"/>
                <w:sz w:val="22"/>
                <w:lang w:eastAsia="fr-BE"/>
              </w:rPr>
              <w:t xml:space="preserve">Questions </w:t>
            </w:r>
          </w:p>
        </w:tc>
        <w:tc>
          <w:tcPr>
            <w:tcW w:w="8227" w:type="dxa"/>
            <w:shd w:val="clear" w:color="auto" w:fill="0070C0"/>
            <w:hideMark/>
          </w:tcPr>
          <w:p w14:paraId="31FCC8CC" w14:textId="77777777" w:rsidR="00D10348" w:rsidRPr="006C146B" w:rsidRDefault="00D10348" w:rsidP="00F613AE">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iCs/>
                <w:color w:val="FFFFFF"/>
                <w:sz w:val="22"/>
                <w:lang w:eastAsia="fr-BE"/>
              </w:rPr>
              <w:t xml:space="preserve">Explications / </w:t>
            </w:r>
            <w:r w:rsidRPr="006C146B">
              <w:rPr>
                <w:rFonts w:asciiTheme="minorHAnsi" w:eastAsia="Times New Roman" w:hAnsiTheme="minorHAnsi" w:cs="Times New Roman"/>
                <w:b/>
                <w:bCs/>
                <w:color w:val="FFFFFF"/>
                <w:sz w:val="22"/>
                <w:lang w:eastAsia="fr-BE"/>
              </w:rPr>
              <w:t>Questions - Réponses</w:t>
            </w:r>
          </w:p>
        </w:tc>
      </w:tr>
      <w:tr w:rsidR="004D77C3" w:rsidRPr="006C146B" w14:paraId="544A2CB8" w14:textId="77777777" w:rsidTr="00D10348">
        <w:trPr>
          <w:trHeight w:val="660"/>
        </w:trPr>
        <w:tc>
          <w:tcPr>
            <w:tcW w:w="14034" w:type="dxa"/>
            <w:gridSpan w:val="3"/>
            <w:shd w:val="clear" w:color="auto" w:fill="auto"/>
            <w:hideMark/>
          </w:tcPr>
          <w:p w14:paraId="2FEA8DAF" w14:textId="77777777" w:rsidR="004D77C3" w:rsidRPr="006C146B" w:rsidRDefault="004D77C3"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 xml:space="preserve">Proposer des programmes d’information générale (hors informations de promotion culturelle) ne relève pas d’une obligation, les radios indépendantes comme les radios en réseau peuvent décider de ne pas en diffuser. </w:t>
            </w:r>
          </w:p>
        </w:tc>
      </w:tr>
      <w:tr w:rsidR="0064258D" w:rsidRPr="006C146B" w14:paraId="4CE88667" w14:textId="77777777" w:rsidTr="00D10348">
        <w:trPr>
          <w:trHeight w:val="300"/>
        </w:trPr>
        <w:tc>
          <w:tcPr>
            <w:tcW w:w="14034" w:type="dxa"/>
            <w:gridSpan w:val="3"/>
            <w:shd w:val="clear" w:color="auto" w:fill="auto"/>
          </w:tcPr>
          <w:p w14:paraId="66F12A16" w14:textId="6034D3D0" w:rsidR="0064258D" w:rsidRPr="00D81EFE" w:rsidRDefault="0064258D" w:rsidP="0064258D">
            <w:pPr>
              <w:spacing w:after="0" w:line="240" w:lineRule="auto"/>
              <w:jc w:val="left"/>
              <w:rPr>
                <w:rFonts w:asciiTheme="minorHAnsi" w:eastAsia="Times New Roman" w:hAnsiTheme="minorHAnsi" w:cs="Times New Roman"/>
                <w:iCs/>
                <w:sz w:val="22"/>
                <w:lang w:eastAsia="fr-BE"/>
              </w:rPr>
            </w:pPr>
            <w:r>
              <w:rPr>
                <w:rFonts w:asciiTheme="minorHAnsi" w:hAnsiTheme="minorHAnsi"/>
                <w:i/>
                <w:iCs/>
                <w:lang w:eastAsia="fr-BE"/>
              </w:rPr>
              <w:t>L’art. 3.1.1-2, 2°, 3°, 4°, 5° du décret</w:t>
            </w:r>
            <w:r>
              <w:rPr>
                <w:rFonts w:asciiTheme="minorHAnsi" w:hAnsiTheme="minorHAnsi"/>
                <w:lang w:eastAsia="fr-BE"/>
              </w:rPr>
              <w:t xml:space="preserve"> </w:t>
            </w:r>
            <w:r>
              <w:rPr>
                <w:rFonts w:asciiTheme="minorHAnsi" w:hAnsiTheme="minorHAnsi"/>
                <w:i/>
                <w:iCs/>
                <w:lang w:eastAsia="fr-BE"/>
              </w:rPr>
              <w:t>sur les services de médias audiovisuels et</w:t>
            </w:r>
            <w:r>
              <w:rPr>
                <w:rFonts w:ascii="Calibri" w:hAnsi="Calibri" w:cs="Calibri"/>
                <w:i/>
              </w:rPr>
              <w:t xml:space="preserve"> aux services de partage de vidéos</w:t>
            </w:r>
            <w:r>
              <w:rPr>
                <w:rFonts w:asciiTheme="minorHAnsi" w:hAnsiTheme="minorHAnsi"/>
                <w:i/>
                <w:iCs/>
                <w:color w:val="000000" w:themeColor="text1"/>
                <w:lang w:eastAsia="fr-BE"/>
              </w:rPr>
              <w:t xml:space="preserve"> </w:t>
            </w:r>
            <w:r>
              <w:rPr>
                <w:rFonts w:asciiTheme="minorHAnsi" w:hAnsiTheme="minorHAnsi"/>
                <w:i/>
                <w:iCs/>
                <w:lang w:eastAsia="fr-BE"/>
              </w:rPr>
              <w:t xml:space="preserve">prévoit que l’éditeur de services doit avoir recours, s’il échet, à des journalistes professionnels ou des personnes susceptibles de l’être </w:t>
            </w:r>
            <w:r>
              <w:rPr>
                <w:rFonts w:asciiTheme="minorHAnsi" w:hAnsiTheme="minorHAnsi"/>
                <w:iCs/>
                <w:lang w:eastAsia="fr-BE"/>
              </w:rPr>
              <w:t>(stagiaire AJP)</w:t>
            </w:r>
            <w:r>
              <w:rPr>
                <w:rFonts w:asciiTheme="minorHAnsi" w:hAnsiTheme="minorHAnsi"/>
                <w:i/>
                <w:iCs/>
                <w:lang w:eastAsia="fr-BE"/>
              </w:rPr>
              <w:t xml:space="preserve"> ; établir un Règlement d’Ordre Intérieur relatif à l’objectivité dans le traitement de l’information et s'engager à le respecter ; reconnaître une société interne de journaliste et être membre de l'IADJ.</w:t>
            </w:r>
          </w:p>
        </w:tc>
      </w:tr>
      <w:tr w:rsidR="0064258D" w:rsidRPr="006C146B" w14:paraId="10F31D44" w14:textId="77777777" w:rsidTr="00D10348">
        <w:trPr>
          <w:trHeight w:val="300"/>
        </w:trPr>
        <w:tc>
          <w:tcPr>
            <w:tcW w:w="14034" w:type="dxa"/>
            <w:gridSpan w:val="3"/>
            <w:shd w:val="clear" w:color="auto" w:fill="auto"/>
            <w:hideMark/>
          </w:tcPr>
          <w:p w14:paraId="2F55FDB7" w14:textId="77777777" w:rsidR="0064258D" w:rsidRPr="00D81EFE" w:rsidRDefault="0064258D" w:rsidP="0064258D">
            <w:pPr>
              <w:spacing w:after="0" w:line="240" w:lineRule="auto"/>
              <w:jc w:val="left"/>
              <w:rPr>
                <w:rFonts w:asciiTheme="minorHAnsi" w:eastAsia="Times New Roman" w:hAnsiTheme="minorHAnsi" w:cs="Times New Roman"/>
                <w:iCs/>
                <w:sz w:val="22"/>
                <w:lang w:eastAsia="fr-BE"/>
              </w:rPr>
            </w:pPr>
            <w:r w:rsidRPr="00D81EFE">
              <w:rPr>
                <w:rFonts w:asciiTheme="minorHAnsi" w:eastAsia="Times New Roman" w:hAnsiTheme="minorHAnsi" w:cs="Times New Roman"/>
                <w:iCs/>
                <w:sz w:val="22"/>
                <w:lang w:eastAsia="fr-BE"/>
              </w:rPr>
              <w:t>Les radios indépendantes ne sont pas tenues d’avoir recours à des journalistes professionnels, ni de reconnaître une société interne de journalistes.</w:t>
            </w:r>
          </w:p>
        </w:tc>
      </w:tr>
      <w:tr w:rsidR="0064258D" w:rsidRPr="006C146B" w14:paraId="79166207" w14:textId="77777777" w:rsidTr="00D10348">
        <w:trPr>
          <w:trHeight w:val="2280"/>
        </w:trPr>
        <w:tc>
          <w:tcPr>
            <w:tcW w:w="14034" w:type="dxa"/>
            <w:gridSpan w:val="3"/>
            <w:shd w:val="clear" w:color="auto" w:fill="auto"/>
            <w:hideMark/>
          </w:tcPr>
          <w:p w14:paraId="7EA3847B" w14:textId="77777777" w:rsidR="00D95767" w:rsidRDefault="00D95767" w:rsidP="00D95767">
            <w:pPr>
              <w:jc w:val="left"/>
              <w:rPr>
                <w:rFonts w:asciiTheme="minorHAnsi" w:hAnsiTheme="minorHAnsi"/>
                <w:i/>
                <w:iCs/>
                <w:lang w:eastAsia="fr-BE"/>
              </w:rPr>
            </w:pPr>
            <w:r w:rsidRPr="008D72DB">
              <w:rPr>
                <w:rFonts w:asciiTheme="minorHAnsi" w:hAnsiTheme="minorHAnsi"/>
                <w:i/>
                <w:iCs/>
                <w:lang w:eastAsia="fr-BE"/>
              </w:rPr>
              <w:t xml:space="preserve">Selon la </w:t>
            </w:r>
            <w:hyperlink r:id="rId21" w:history="1">
              <w:r w:rsidRPr="008D72DB">
                <w:rPr>
                  <w:rStyle w:val="Hyperlink"/>
                  <w:rFonts w:asciiTheme="minorHAnsi" w:hAnsiTheme="minorHAnsi"/>
                  <w:i/>
                  <w:iCs/>
                  <w:lang w:eastAsia="fr-BE"/>
                </w:rPr>
                <w:t>Recommandation</w:t>
              </w:r>
            </w:hyperlink>
            <w:r w:rsidRPr="008D72DB">
              <w:rPr>
                <w:rFonts w:asciiTheme="minorHAnsi" w:hAnsiTheme="minorHAnsi"/>
                <w:i/>
                <w:iCs/>
                <w:lang w:eastAsia="fr-BE"/>
              </w:rPr>
              <w:t xml:space="preserve"> du Collège d’autorisation et de contrôle, le CSA considère comme programme d’information, un programme qui</w:t>
            </w:r>
            <w:r>
              <w:rPr>
                <w:rFonts w:asciiTheme="minorHAnsi" w:hAnsiTheme="minorHAnsi"/>
                <w:i/>
                <w:iCs/>
                <w:lang w:eastAsia="fr-BE"/>
              </w:rPr>
              <w:t xml:space="preserve"> remplit</w:t>
            </w:r>
            <w:r w:rsidRPr="008D72DB">
              <w:rPr>
                <w:rFonts w:asciiTheme="minorHAnsi" w:hAnsiTheme="minorHAnsi"/>
                <w:i/>
                <w:iCs/>
                <w:lang w:eastAsia="fr-BE"/>
              </w:rPr>
              <w:t xml:space="preserve"> </w:t>
            </w:r>
            <w:r w:rsidRPr="008D72DB">
              <w:rPr>
                <w:rFonts w:asciiTheme="minorHAnsi" w:hAnsiTheme="minorHAnsi"/>
                <w:i/>
                <w:iCs/>
                <w:u w:val="single"/>
                <w:lang w:eastAsia="fr-BE"/>
              </w:rPr>
              <w:t>cumulativement</w:t>
            </w:r>
            <w:r w:rsidRPr="004A4561">
              <w:rPr>
                <w:rFonts w:asciiTheme="minorHAnsi" w:hAnsiTheme="minorHAnsi"/>
                <w:i/>
                <w:iCs/>
                <w:lang w:eastAsia="fr-BE"/>
              </w:rPr>
              <w:t xml:space="preserve"> les conditions suivantes </w:t>
            </w:r>
            <w:r w:rsidRPr="008D72DB">
              <w:rPr>
                <w:rFonts w:asciiTheme="minorHAnsi" w:hAnsiTheme="minorHAnsi"/>
                <w:i/>
                <w:iCs/>
                <w:lang w:eastAsia="fr-BE"/>
              </w:rPr>
              <w:t>:</w:t>
            </w:r>
            <w:r w:rsidRPr="008D72DB">
              <w:rPr>
                <w:rFonts w:asciiTheme="minorHAnsi" w:hAnsiTheme="minorHAnsi"/>
                <w:i/>
                <w:iCs/>
                <w:lang w:eastAsia="fr-BE"/>
              </w:rPr>
              <w:br/>
              <w:t>- Traite de l’actualité (y compris dans des domaines spécialisés) ;</w:t>
            </w:r>
            <w:r w:rsidRPr="008D72DB">
              <w:rPr>
                <w:rFonts w:asciiTheme="minorHAnsi" w:hAnsiTheme="minorHAnsi"/>
                <w:i/>
                <w:iCs/>
                <w:lang w:eastAsia="fr-BE"/>
              </w:rPr>
              <w:br/>
              <w:t>- Fait l’objet d’un traitement journalistique : collecte, éditorialisation (contextualisation et hiérarchisation de l'information) et communication des faits dans un souci de vérité ;</w:t>
            </w:r>
            <w:r w:rsidRPr="008D72DB">
              <w:rPr>
                <w:rFonts w:asciiTheme="minorHAnsi" w:hAnsiTheme="minorHAnsi"/>
                <w:i/>
                <w:iCs/>
                <w:lang w:eastAsia="fr-BE"/>
              </w:rPr>
              <w:br/>
              <w:t>- Répond à une préoccupation d’intérêt général (c’est-à-dire traite de la vie en société sous tous ses aspects et est conçu uniquement dans l’intérêt du public).</w:t>
            </w:r>
            <w:r w:rsidRPr="008D72DB">
              <w:rPr>
                <w:rFonts w:asciiTheme="minorHAnsi" w:hAnsiTheme="minorHAnsi"/>
                <w:i/>
                <w:iCs/>
                <w:lang w:eastAsia="fr-BE"/>
              </w:rPr>
              <w:br/>
              <w:t>Ces programmes ne sont pas obligatoirement réalisés par un journaliste professionnel ou de formation.</w:t>
            </w:r>
            <w:r w:rsidRPr="008D72DB">
              <w:rPr>
                <w:rFonts w:asciiTheme="minorHAnsi" w:hAnsiTheme="minorHAnsi"/>
                <w:i/>
                <w:iCs/>
                <w:lang w:eastAsia="fr-BE"/>
              </w:rPr>
              <w:br/>
              <w:t xml:space="preserve">Attention, </w:t>
            </w:r>
            <w:r w:rsidRPr="008D72DB">
              <w:rPr>
                <w:rFonts w:asciiTheme="minorHAnsi" w:hAnsiTheme="minorHAnsi"/>
                <w:i/>
                <w:iCs/>
                <w:u w:val="single"/>
                <w:lang w:eastAsia="fr-BE"/>
              </w:rPr>
              <w:t>les programmes délivrant des informations de service stricto sensu</w:t>
            </w:r>
            <w:r w:rsidRPr="008D72DB">
              <w:rPr>
                <w:rFonts w:asciiTheme="minorHAnsi" w:hAnsiTheme="minorHAnsi"/>
                <w:i/>
                <w:iCs/>
                <w:lang w:eastAsia="fr-BE"/>
              </w:rPr>
              <w:t xml:space="preserve"> (météo, info-trafic, grilles de résultats sportifs, simple relais d’informations de l’administration communale, etc</w:t>
            </w:r>
            <w:r w:rsidRPr="008D72DB">
              <w:rPr>
                <w:rFonts w:asciiTheme="minorHAnsi" w:hAnsiTheme="minorHAnsi"/>
                <w:i/>
                <w:iCs/>
                <w:u w:val="single"/>
                <w:lang w:eastAsia="fr-BE"/>
              </w:rPr>
              <w:t>.) ne sont pas comptabilisés en tant que programmes d’information</w:t>
            </w:r>
            <w:r w:rsidRPr="008D72DB">
              <w:rPr>
                <w:rFonts w:asciiTheme="minorHAnsi" w:hAnsiTheme="minorHAnsi"/>
                <w:i/>
                <w:iCs/>
                <w:lang w:eastAsia="fr-BE"/>
              </w:rPr>
              <w:t xml:space="preserve">. </w:t>
            </w:r>
          </w:p>
          <w:p w14:paraId="428AF2CC" w14:textId="6EFC364F" w:rsidR="00D95767" w:rsidRDefault="00D95767" w:rsidP="00D95767">
            <w:pPr>
              <w:jc w:val="left"/>
              <w:rPr>
                <w:rFonts w:asciiTheme="minorHAnsi" w:hAnsiTheme="minorHAnsi"/>
                <w:i/>
                <w:iCs/>
                <w:lang w:eastAsia="fr-BE"/>
              </w:rPr>
            </w:pPr>
            <w:r w:rsidRPr="00757DBA">
              <w:rPr>
                <w:rFonts w:asciiTheme="minorHAnsi" w:hAnsiTheme="minorHAnsi"/>
                <w:i/>
                <w:iCs/>
                <w:lang w:eastAsia="fr-BE"/>
              </w:rPr>
              <w:t>Considérant les objectifs de la régulation, l’éditeur ne peut qualifier seul un programme et, dès lors, juger des règles spécifiques qui vont s’appliquer en vertu de cette qualification. C’est le Collège d’autorisation et de contrôle qui tranche sur ce point, sur base des programmes proposés par le candidat. Dans la pratique, un même programme peut rencontrer plusieurs sortes de missions mais ne sera comptabilisé que pour une seule mission.</w:t>
            </w:r>
          </w:p>
          <w:p w14:paraId="78B5FF77" w14:textId="67916229" w:rsidR="0064258D" w:rsidRPr="006C146B" w:rsidRDefault="00D95767" w:rsidP="00D95767">
            <w:pPr>
              <w:spacing w:after="0" w:line="240" w:lineRule="auto"/>
              <w:jc w:val="left"/>
              <w:rPr>
                <w:rFonts w:asciiTheme="minorHAnsi" w:eastAsia="Times New Roman" w:hAnsiTheme="minorHAnsi" w:cs="Times New Roman"/>
                <w:iCs/>
                <w:sz w:val="22"/>
                <w:lang w:eastAsia="fr-BE"/>
              </w:rPr>
            </w:pPr>
            <w:r>
              <w:rPr>
                <w:rFonts w:asciiTheme="minorHAnsi" w:hAnsiTheme="minorHAnsi"/>
                <w:b/>
                <w:i/>
                <w:iCs/>
                <w:lang w:eastAsia="fr-BE"/>
              </w:rPr>
              <w:t>Tout ce qui relève de la promotion à titre gratuit des évènements culturels de la zone de service doit être détaillé en fiche n°4.</w:t>
            </w:r>
          </w:p>
        </w:tc>
      </w:tr>
    </w:tbl>
    <w:p w14:paraId="40A1E47F" w14:textId="77777777" w:rsidR="00864AE7" w:rsidRPr="006C146B" w:rsidRDefault="00864AE7">
      <w:pPr>
        <w:rPr>
          <w:rFonts w:asciiTheme="minorHAnsi" w:hAnsiTheme="minorHAnsi"/>
          <w:sz w:val="22"/>
        </w:rPr>
      </w:pP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008"/>
        <w:gridCol w:w="9923"/>
      </w:tblGrid>
      <w:tr w:rsidR="00526DDA" w:rsidRPr="006C146B" w14:paraId="0BEE6446" w14:textId="77777777" w:rsidTr="0044528D">
        <w:trPr>
          <w:trHeight w:val="699"/>
        </w:trPr>
        <w:tc>
          <w:tcPr>
            <w:tcW w:w="1103" w:type="dxa"/>
            <w:shd w:val="clear" w:color="auto" w:fill="0070C0"/>
            <w:hideMark/>
          </w:tcPr>
          <w:p w14:paraId="38F661CB" w14:textId="41315820" w:rsidR="00526DDA" w:rsidRPr="006C146B" w:rsidRDefault="00C57131" w:rsidP="00707AA4">
            <w:pPr>
              <w:spacing w:after="0" w:line="240" w:lineRule="auto"/>
              <w:jc w:val="left"/>
              <w:rPr>
                <w:rFonts w:asciiTheme="minorHAnsi" w:eastAsia="Times New Roman" w:hAnsiTheme="minorHAnsi" w:cs="Times New Roman"/>
                <w:b/>
                <w:color w:val="FFFFFF" w:themeColor="background1"/>
                <w:sz w:val="22"/>
                <w:lang w:eastAsia="fr-BE"/>
              </w:rPr>
            </w:pPr>
            <w:r w:rsidRPr="006C146B">
              <w:rPr>
                <w:rFonts w:asciiTheme="minorHAnsi" w:eastAsia="Times New Roman" w:hAnsiTheme="minorHAnsi" w:cs="Times New Roman"/>
                <w:b/>
                <w:color w:val="FFFFFF" w:themeColor="background1"/>
                <w:sz w:val="22"/>
                <w:lang w:eastAsia="fr-BE"/>
              </w:rPr>
              <w:t>Identifiant question</w:t>
            </w:r>
          </w:p>
        </w:tc>
        <w:tc>
          <w:tcPr>
            <w:tcW w:w="3008" w:type="dxa"/>
            <w:shd w:val="clear" w:color="auto" w:fill="0070C0"/>
          </w:tcPr>
          <w:p w14:paraId="5F128103" w14:textId="6026EAF6" w:rsidR="00526DDA" w:rsidRPr="006C146B" w:rsidRDefault="00C57131" w:rsidP="00707AA4">
            <w:pPr>
              <w:spacing w:after="0" w:line="240" w:lineRule="auto"/>
              <w:jc w:val="left"/>
              <w:rPr>
                <w:rFonts w:asciiTheme="minorHAnsi" w:eastAsia="Times New Roman" w:hAnsiTheme="minorHAnsi" w:cs="Times New Roman"/>
                <w:b/>
                <w:color w:val="FFFFFF" w:themeColor="background1"/>
                <w:sz w:val="22"/>
                <w:lang w:eastAsia="fr-BE"/>
              </w:rPr>
            </w:pPr>
            <w:r w:rsidRPr="006C146B">
              <w:rPr>
                <w:rFonts w:asciiTheme="minorHAnsi" w:eastAsia="Times New Roman" w:hAnsiTheme="minorHAnsi" w:cs="Times New Roman"/>
                <w:b/>
                <w:color w:val="FFFFFF" w:themeColor="background1"/>
                <w:sz w:val="22"/>
                <w:lang w:eastAsia="fr-BE"/>
              </w:rPr>
              <w:t>Question</w:t>
            </w:r>
          </w:p>
        </w:tc>
        <w:tc>
          <w:tcPr>
            <w:tcW w:w="9923" w:type="dxa"/>
            <w:shd w:val="clear" w:color="auto" w:fill="0070C0"/>
          </w:tcPr>
          <w:p w14:paraId="63EC28E1" w14:textId="0186491F" w:rsidR="00526DDA" w:rsidRPr="006C146B" w:rsidRDefault="00C57131" w:rsidP="00707AA4">
            <w:pPr>
              <w:spacing w:after="0" w:line="240" w:lineRule="auto"/>
              <w:jc w:val="left"/>
              <w:rPr>
                <w:rFonts w:asciiTheme="minorHAnsi" w:eastAsia="Times New Roman" w:hAnsiTheme="minorHAnsi" w:cs="Times New Roman"/>
                <w:b/>
                <w:iCs/>
                <w:color w:val="FFFFFF" w:themeColor="background1"/>
                <w:sz w:val="22"/>
                <w:lang w:eastAsia="fr-BE"/>
              </w:rPr>
            </w:pPr>
            <w:r w:rsidRPr="006C146B">
              <w:rPr>
                <w:rFonts w:asciiTheme="minorHAnsi" w:eastAsia="Times New Roman" w:hAnsiTheme="minorHAnsi" w:cs="Times New Roman"/>
                <w:b/>
                <w:iCs/>
                <w:color w:val="FFFFFF" w:themeColor="background1"/>
                <w:sz w:val="22"/>
                <w:lang w:eastAsia="fr-BE"/>
              </w:rPr>
              <w:t xml:space="preserve">Explications / questions – réponses </w:t>
            </w:r>
          </w:p>
        </w:tc>
      </w:tr>
      <w:tr w:rsidR="00C57131" w:rsidRPr="006C146B" w14:paraId="63415FD3" w14:textId="77777777" w:rsidTr="0044528D">
        <w:trPr>
          <w:trHeight w:val="1417"/>
        </w:trPr>
        <w:tc>
          <w:tcPr>
            <w:tcW w:w="1103" w:type="dxa"/>
            <w:shd w:val="clear" w:color="auto" w:fill="auto"/>
          </w:tcPr>
          <w:p w14:paraId="5F087185" w14:textId="1448CEA4" w:rsidR="00C57131" w:rsidRPr="006C146B" w:rsidRDefault="00C57131" w:rsidP="00C5713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lastRenderedPageBreak/>
              <w:t>Info Q1</w:t>
            </w:r>
          </w:p>
        </w:tc>
        <w:tc>
          <w:tcPr>
            <w:tcW w:w="3008" w:type="dxa"/>
            <w:shd w:val="clear" w:color="auto" w:fill="auto"/>
          </w:tcPr>
          <w:p w14:paraId="61F7D4C7" w14:textId="62EAA0EB" w:rsidR="00C57131" w:rsidRPr="006C146B" w:rsidRDefault="00C57131" w:rsidP="00C5713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Avez-vous l’intention de diffuser des programmes d'information - qu'ils soient produits par votre radio ou par un/des tiers?</w:t>
            </w:r>
          </w:p>
        </w:tc>
        <w:tc>
          <w:tcPr>
            <w:tcW w:w="9923" w:type="dxa"/>
            <w:shd w:val="clear" w:color="auto" w:fill="auto"/>
          </w:tcPr>
          <w:p w14:paraId="51D4DDF2" w14:textId="77777777" w:rsidR="00BD4057" w:rsidRPr="006C146B" w:rsidRDefault="00BD4057" w:rsidP="00BD4057">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Si vous comptez proposer des programmes d'information, sous quelle forme, et avec quels objectifs ?</w:t>
            </w:r>
          </w:p>
          <w:p w14:paraId="6E535BF6" w14:textId="77777777" w:rsidR="00BD4057" w:rsidRPr="006C146B" w:rsidRDefault="00BD4057" w:rsidP="00BD4057">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u w:val="single"/>
                <w:lang w:eastAsia="fr-BE"/>
              </w:rPr>
              <w:t>Question</w:t>
            </w:r>
            <w:r w:rsidRPr="006C146B">
              <w:rPr>
                <w:rFonts w:asciiTheme="minorHAnsi" w:eastAsia="Times New Roman" w:hAnsiTheme="minorHAnsi" w:cs="Times New Roman"/>
                <w:b/>
                <w:color w:val="000000"/>
                <w:sz w:val="22"/>
                <w:lang w:eastAsia="fr-BE"/>
              </w:rPr>
              <w:t> : Pour les radios indépendantes faisant appel à un tiers pour la production et la présentation des flashs d’information, faut-il répondre à toutes les questions ?</w:t>
            </w:r>
          </w:p>
          <w:p w14:paraId="7FBB5C67" w14:textId="5874DBBF" w:rsidR="00BD4057" w:rsidRPr="006C146B" w:rsidRDefault="00BD4057" w:rsidP="00BD4057">
            <w:pPr>
              <w:spacing w:after="0" w:line="240" w:lineRule="auto"/>
              <w:jc w:val="left"/>
              <w:rPr>
                <w:rFonts w:asciiTheme="minorHAnsi" w:eastAsia="Times New Roman" w:hAnsiTheme="minorHAnsi" w:cs="Times New Roman"/>
                <w:b/>
                <w:bCs/>
                <w:iCs/>
                <w:sz w:val="22"/>
                <w:lang w:eastAsia="fr-BE"/>
              </w:rPr>
            </w:pPr>
            <w:r w:rsidRPr="006C146B">
              <w:rPr>
                <w:rFonts w:asciiTheme="minorHAnsi" w:eastAsia="Times New Roman" w:hAnsiTheme="minorHAnsi" w:cs="Times New Roman"/>
                <w:color w:val="000000"/>
                <w:sz w:val="22"/>
                <w:lang w:eastAsia="fr-BE"/>
              </w:rPr>
              <w:t xml:space="preserve">Il faut remplir toute la fiche car l'éditeur doit assumer la responsabilité éditoriale sur l'ensemble des programmes, y compris ceux provenant d'un fournisseur. Par dérogation, les radios indépendantes ne sont pas soumises à l'obligation de faire assurer la gestion des programmes d'information par des journalistes professionnels, ni de reconnaître une société interne de journalistes. Toutefois, elles restent soumises à l'obligation d'établir un règlement d'ordre intérieur relatif à l'objectivité dans le traitement de l'information et de s'engager à le respecter, même si elles ne </w:t>
            </w:r>
            <w:r w:rsidR="0078686F">
              <w:rPr>
                <w:rFonts w:asciiTheme="minorHAnsi" w:eastAsia="Times New Roman" w:hAnsiTheme="minorHAnsi" w:cs="Times New Roman"/>
                <w:color w:val="000000"/>
                <w:sz w:val="22"/>
                <w:lang w:eastAsia="fr-BE"/>
              </w:rPr>
              <w:t>produise</w:t>
            </w:r>
            <w:r w:rsidR="008D4910">
              <w:rPr>
                <w:rFonts w:asciiTheme="minorHAnsi" w:eastAsia="Times New Roman" w:hAnsiTheme="minorHAnsi" w:cs="Times New Roman"/>
                <w:color w:val="000000"/>
                <w:sz w:val="22"/>
                <w:lang w:eastAsia="fr-BE"/>
              </w:rPr>
              <w:t>nt</w:t>
            </w:r>
            <w:r w:rsidR="0078686F" w:rsidRPr="006C146B">
              <w:rPr>
                <w:rFonts w:asciiTheme="minorHAnsi" w:eastAsia="Times New Roman" w:hAnsiTheme="minorHAnsi" w:cs="Times New Roman"/>
                <w:color w:val="000000"/>
                <w:sz w:val="22"/>
                <w:lang w:eastAsia="fr-BE"/>
              </w:rPr>
              <w:t xml:space="preserve"> </w:t>
            </w:r>
            <w:r w:rsidRPr="006C146B">
              <w:rPr>
                <w:rFonts w:asciiTheme="minorHAnsi" w:eastAsia="Times New Roman" w:hAnsiTheme="minorHAnsi" w:cs="Times New Roman"/>
                <w:color w:val="000000"/>
                <w:sz w:val="22"/>
                <w:lang w:eastAsia="fr-BE"/>
              </w:rPr>
              <w:t xml:space="preserve">pas </w:t>
            </w:r>
            <w:r w:rsidR="008D4910">
              <w:rPr>
                <w:rFonts w:asciiTheme="minorHAnsi" w:eastAsia="Times New Roman" w:hAnsiTheme="minorHAnsi" w:cs="Times New Roman"/>
                <w:color w:val="000000"/>
                <w:sz w:val="22"/>
                <w:lang w:eastAsia="fr-BE"/>
              </w:rPr>
              <w:t>elles-même</w:t>
            </w:r>
            <w:r w:rsidR="00EC0A2A">
              <w:rPr>
                <w:rFonts w:asciiTheme="minorHAnsi" w:eastAsia="Times New Roman" w:hAnsiTheme="minorHAnsi" w:cs="Times New Roman"/>
                <w:color w:val="000000"/>
                <w:sz w:val="22"/>
                <w:lang w:eastAsia="fr-BE"/>
              </w:rPr>
              <w:t>s</w:t>
            </w:r>
            <w:r w:rsidR="0018400D">
              <w:rPr>
                <w:rFonts w:asciiTheme="minorHAnsi" w:eastAsia="Times New Roman" w:hAnsiTheme="minorHAnsi" w:cs="Times New Roman"/>
                <w:color w:val="000000"/>
                <w:sz w:val="22"/>
                <w:lang w:eastAsia="fr-BE"/>
              </w:rPr>
              <w:t xml:space="preserve"> les</w:t>
            </w:r>
            <w:r w:rsidR="008D4910" w:rsidRPr="006C146B">
              <w:rPr>
                <w:rFonts w:asciiTheme="minorHAnsi" w:eastAsia="Times New Roman" w:hAnsiTheme="minorHAnsi" w:cs="Times New Roman"/>
                <w:color w:val="000000"/>
                <w:sz w:val="22"/>
                <w:lang w:eastAsia="fr-BE"/>
              </w:rPr>
              <w:t xml:space="preserve"> </w:t>
            </w:r>
            <w:r w:rsidRPr="006C146B">
              <w:rPr>
                <w:rFonts w:asciiTheme="minorHAnsi" w:eastAsia="Times New Roman" w:hAnsiTheme="minorHAnsi" w:cs="Times New Roman"/>
                <w:color w:val="000000"/>
                <w:sz w:val="22"/>
                <w:lang w:eastAsia="fr-BE"/>
              </w:rPr>
              <w:t>bulletins d'information générale. Un tel règlement – même succinct – doit donc être fourni à l’annexe « Info Annexe 1 » pour tous les candidats</w:t>
            </w:r>
            <w:r w:rsidR="00C05327">
              <w:rPr>
                <w:rFonts w:asciiTheme="minorHAnsi" w:eastAsia="Times New Roman" w:hAnsiTheme="minorHAnsi" w:cs="Times New Roman"/>
                <w:color w:val="000000"/>
                <w:sz w:val="22"/>
                <w:lang w:eastAsia="fr-BE"/>
              </w:rPr>
              <w:t xml:space="preserve"> qui prévoient de diffuser des programme</w:t>
            </w:r>
            <w:r w:rsidR="00D3468B">
              <w:rPr>
                <w:rFonts w:asciiTheme="minorHAnsi" w:eastAsia="Times New Roman" w:hAnsiTheme="minorHAnsi" w:cs="Times New Roman"/>
                <w:color w:val="000000"/>
                <w:sz w:val="22"/>
                <w:lang w:eastAsia="fr-BE"/>
              </w:rPr>
              <w:t>s d’information</w:t>
            </w:r>
            <w:r w:rsidRPr="006C146B">
              <w:rPr>
                <w:rFonts w:asciiTheme="minorHAnsi" w:eastAsia="Times New Roman" w:hAnsiTheme="minorHAnsi" w:cs="Times New Roman"/>
                <w:color w:val="000000"/>
                <w:sz w:val="22"/>
                <w:lang w:eastAsia="fr-BE"/>
              </w:rPr>
              <w:t>.</w:t>
            </w:r>
          </w:p>
          <w:p w14:paraId="4AADA4AE" w14:textId="77777777" w:rsidR="00C57131" w:rsidRPr="006C146B" w:rsidRDefault="00C57131" w:rsidP="00C57131">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b/>
                <w:bCs/>
                <w:iCs/>
                <w:sz w:val="22"/>
                <w:lang w:eastAsia="fr-BE"/>
              </w:rPr>
              <w:t>Important : si vous diffusez de l'information, vous devez avoir adopté un règlement d'ordre intérieur en matière d'objectivité dans le traitement de l'information et vous être engagé à le respecter. Veuillez le fournir en annexe</w:t>
            </w:r>
            <w:r w:rsidRPr="006C146B">
              <w:rPr>
                <w:rFonts w:asciiTheme="minorHAnsi" w:eastAsia="Times New Roman" w:hAnsiTheme="minorHAnsi" w:cs="Times New Roman"/>
                <w:iCs/>
                <w:sz w:val="22"/>
                <w:lang w:eastAsia="fr-BE"/>
              </w:rPr>
              <w:t xml:space="preserve"> (Info Annexe 1).</w:t>
            </w:r>
          </w:p>
          <w:p w14:paraId="7BAAD1D9" w14:textId="15280127" w:rsidR="00BD4057" w:rsidRPr="006C146B" w:rsidRDefault="00BD4057" w:rsidP="00C57131">
            <w:pPr>
              <w:spacing w:after="0" w:line="240" w:lineRule="auto"/>
              <w:jc w:val="left"/>
              <w:rPr>
                <w:rFonts w:asciiTheme="minorHAnsi" w:eastAsia="Times New Roman" w:hAnsiTheme="minorHAnsi" w:cs="Times New Roman"/>
                <w:b/>
                <w:bCs/>
                <w:iCs/>
                <w:sz w:val="22"/>
                <w:lang w:eastAsia="fr-BE"/>
              </w:rPr>
            </w:pPr>
            <w:r w:rsidRPr="006C146B">
              <w:rPr>
                <w:rFonts w:asciiTheme="minorHAnsi" w:eastAsia="Times New Roman" w:hAnsiTheme="minorHAnsi" w:cs="Times New Roman"/>
                <w:b/>
                <w:bCs/>
                <w:iCs/>
                <w:sz w:val="22"/>
                <w:lang w:eastAsia="fr-BE"/>
              </w:rPr>
              <w:t>C’est obligatoire même si vous ne produisez pas vous-même les programmes d’information. Même dans ce cas, le règlement d’ordre intérieur sur l’objectivité dans le traitement de l’information doit être adopté au nom de votre propre radio car vous êtes, dans tous les cas, responsable des contenus diffusés sur votre service.</w:t>
            </w:r>
          </w:p>
        </w:tc>
      </w:tr>
      <w:tr w:rsidR="00C57131" w:rsidRPr="006C146B" w14:paraId="6201A4D7" w14:textId="77777777" w:rsidTr="0044528D">
        <w:trPr>
          <w:trHeight w:val="600"/>
        </w:trPr>
        <w:tc>
          <w:tcPr>
            <w:tcW w:w="1103" w:type="dxa"/>
            <w:shd w:val="clear" w:color="auto" w:fill="auto"/>
            <w:hideMark/>
          </w:tcPr>
          <w:p w14:paraId="60F864B5" w14:textId="77777777" w:rsidR="00C57131" w:rsidRPr="006C146B" w:rsidRDefault="00C57131" w:rsidP="00C57131">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Info Q2</w:t>
            </w:r>
          </w:p>
        </w:tc>
        <w:tc>
          <w:tcPr>
            <w:tcW w:w="3008" w:type="dxa"/>
            <w:shd w:val="clear" w:color="auto" w:fill="auto"/>
            <w:hideMark/>
          </w:tcPr>
          <w:p w14:paraId="343C4F8B" w14:textId="77777777"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Note d’intention en matière de ligne rédactionnelle et de traitement de l’information :  </w:t>
            </w:r>
          </w:p>
        </w:tc>
        <w:tc>
          <w:tcPr>
            <w:tcW w:w="9923" w:type="dxa"/>
            <w:shd w:val="clear" w:color="auto" w:fill="auto"/>
            <w:noWrap/>
            <w:hideMark/>
          </w:tcPr>
          <w:p w14:paraId="08C44E88" w14:textId="47AE67BA" w:rsidR="00C57131" w:rsidRPr="006C146B" w:rsidRDefault="007E60AF"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Veuillez détailler les spécificités de l’offre d’information du service (thématiques traitées, type de traitement…).</w:t>
            </w:r>
          </w:p>
        </w:tc>
      </w:tr>
      <w:tr w:rsidR="00C57131" w:rsidRPr="006C146B" w14:paraId="18E2627A" w14:textId="77777777" w:rsidTr="0044528D">
        <w:trPr>
          <w:trHeight w:val="900"/>
        </w:trPr>
        <w:tc>
          <w:tcPr>
            <w:tcW w:w="1103" w:type="dxa"/>
            <w:shd w:val="clear" w:color="auto" w:fill="auto"/>
            <w:hideMark/>
          </w:tcPr>
          <w:p w14:paraId="31E3F609" w14:textId="77777777" w:rsidR="00C57131" w:rsidRPr="006C146B" w:rsidRDefault="00C57131" w:rsidP="00C57131">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Info - grille à compléter</w:t>
            </w:r>
          </w:p>
        </w:tc>
        <w:tc>
          <w:tcPr>
            <w:tcW w:w="3008" w:type="dxa"/>
            <w:shd w:val="clear" w:color="auto" w:fill="auto"/>
            <w:hideMark/>
          </w:tcPr>
          <w:p w14:paraId="1162740A" w14:textId="77777777" w:rsidR="00C57131" w:rsidRPr="006C146B" w:rsidRDefault="00C57131" w:rsidP="00C57131">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Grille des programmes d'information</w:t>
            </w:r>
          </w:p>
        </w:tc>
        <w:tc>
          <w:tcPr>
            <w:tcW w:w="9923" w:type="dxa"/>
            <w:shd w:val="clear" w:color="auto" w:fill="auto"/>
            <w:hideMark/>
          </w:tcPr>
          <w:p w14:paraId="090A6307" w14:textId="3AB595A2" w:rsidR="00C57131" w:rsidRPr="006C146B" w:rsidRDefault="00C57131" w:rsidP="00C57131">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Veuillez remplir la grille. Merci d'utiliser une ligne par programme d'information et de remplir toutes les cases pour chaque programme.</w:t>
            </w:r>
          </w:p>
        </w:tc>
      </w:tr>
      <w:tr w:rsidR="00C57131" w:rsidRPr="006C146B" w14:paraId="2579E6F7" w14:textId="77777777" w:rsidTr="0044528D">
        <w:trPr>
          <w:trHeight w:val="600"/>
        </w:trPr>
        <w:tc>
          <w:tcPr>
            <w:tcW w:w="1103" w:type="dxa"/>
            <w:shd w:val="clear" w:color="auto" w:fill="auto"/>
            <w:hideMark/>
          </w:tcPr>
          <w:p w14:paraId="5A37743A" w14:textId="77777777"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Info Q3</w:t>
            </w:r>
          </w:p>
        </w:tc>
        <w:tc>
          <w:tcPr>
            <w:tcW w:w="3008" w:type="dxa"/>
            <w:shd w:val="clear" w:color="auto" w:fill="auto"/>
            <w:hideMark/>
          </w:tcPr>
          <w:p w14:paraId="1C72B80E" w14:textId="6CD7E2A9"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Combien de personnes (équival</w:t>
            </w:r>
            <w:r w:rsidR="008C6306" w:rsidRPr="006C146B">
              <w:rPr>
                <w:rFonts w:asciiTheme="minorHAnsi" w:eastAsia="Times New Roman" w:hAnsiTheme="minorHAnsi" w:cs="Times New Roman"/>
                <w:color w:val="000000"/>
                <w:sz w:val="22"/>
                <w:lang w:eastAsia="fr-BE"/>
              </w:rPr>
              <w:t>e</w:t>
            </w:r>
            <w:r w:rsidRPr="006C146B">
              <w:rPr>
                <w:rFonts w:asciiTheme="minorHAnsi" w:eastAsia="Times New Roman" w:hAnsiTheme="minorHAnsi" w:cs="Times New Roman"/>
                <w:color w:val="000000"/>
                <w:sz w:val="22"/>
                <w:lang w:eastAsia="fr-BE"/>
              </w:rPr>
              <w:t>nt temps-plein - ETP) avez-vous prévu pour produire ces programmes?</w:t>
            </w:r>
          </w:p>
        </w:tc>
        <w:tc>
          <w:tcPr>
            <w:tcW w:w="9923" w:type="dxa"/>
            <w:shd w:val="clear" w:color="auto" w:fill="auto"/>
            <w:noWrap/>
            <w:hideMark/>
          </w:tcPr>
          <w:p w14:paraId="67B7DA11" w14:textId="0ED58C6C"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Le cas échéant, veuillez mentionner les éventuels bénévoles ou étudiants en journalisme qui assureraient ce type de programme.</w:t>
            </w:r>
          </w:p>
          <w:p w14:paraId="23E4F523" w14:textId="3B81A803"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Pour les étudiants qui produisent des journaux parlés dans le cadre de leurs études, pensez à tenir compte des périodes durant lesquel</w:t>
            </w:r>
            <w:r w:rsidR="0058461C">
              <w:rPr>
                <w:rFonts w:asciiTheme="minorHAnsi" w:eastAsia="Times New Roman" w:hAnsiTheme="minorHAnsi" w:cs="Times New Roman"/>
                <w:color w:val="000000"/>
                <w:sz w:val="22"/>
                <w:lang w:eastAsia="fr-BE"/>
              </w:rPr>
              <w:t>le</w:t>
            </w:r>
            <w:r w:rsidRPr="006C146B">
              <w:rPr>
                <w:rFonts w:asciiTheme="minorHAnsi" w:eastAsia="Times New Roman" w:hAnsiTheme="minorHAnsi" w:cs="Times New Roman"/>
                <w:color w:val="000000"/>
                <w:sz w:val="22"/>
                <w:lang w:eastAsia="fr-BE"/>
              </w:rPr>
              <w:t>s ils ne sont pas disponibles (congés scolaires, examens, …).</w:t>
            </w:r>
          </w:p>
          <w:p w14:paraId="780BA289" w14:textId="15A1D0A3" w:rsidR="00C57131" w:rsidRPr="006C146B" w:rsidRDefault="00C57131" w:rsidP="00C57131">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Si vous ne disposez pas de cette informatio</w:t>
            </w:r>
            <w:r w:rsidR="003376B9" w:rsidRPr="006C146B">
              <w:rPr>
                <w:rFonts w:asciiTheme="minorHAnsi" w:eastAsia="Times New Roman" w:hAnsiTheme="minorHAnsi" w:cs="Times New Roman"/>
                <w:color w:val="000000"/>
                <w:sz w:val="22"/>
                <w:lang w:eastAsia="fr-BE"/>
              </w:rPr>
              <w:t>n sur les ETP parce que les programmes sont produits</w:t>
            </w:r>
            <w:r w:rsidRPr="006C146B">
              <w:rPr>
                <w:rFonts w:asciiTheme="minorHAnsi" w:eastAsia="Times New Roman" w:hAnsiTheme="minorHAnsi" w:cs="Times New Roman"/>
                <w:color w:val="000000"/>
                <w:sz w:val="22"/>
                <w:lang w:eastAsia="fr-BE"/>
              </w:rPr>
              <w:t xml:space="preserve"> par un tiers, veuillez l’indiquer clairement.  </w:t>
            </w:r>
          </w:p>
        </w:tc>
      </w:tr>
      <w:tr w:rsidR="00C57131" w:rsidRPr="006C146B" w14:paraId="3B799599" w14:textId="77777777" w:rsidTr="0044528D">
        <w:trPr>
          <w:trHeight w:val="600"/>
        </w:trPr>
        <w:tc>
          <w:tcPr>
            <w:tcW w:w="1103" w:type="dxa"/>
            <w:shd w:val="clear" w:color="auto" w:fill="auto"/>
            <w:hideMark/>
          </w:tcPr>
          <w:p w14:paraId="4DCD8876" w14:textId="0464C058" w:rsidR="00C57131" w:rsidRPr="006C146B" w:rsidRDefault="00C57131" w:rsidP="00C57131">
            <w:pPr>
              <w:spacing w:after="0" w:line="240" w:lineRule="auto"/>
              <w:jc w:val="left"/>
              <w:rPr>
                <w:rFonts w:asciiTheme="minorHAnsi" w:eastAsia="Times New Roman" w:hAnsiTheme="minorHAnsi" w:cs="Times New Roman"/>
                <w:color w:val="FF0000"/>
                <w:sz w:val="22"/>
                <w:lang w:eastAsia="fr-BE"/>
              </w:rPr>
            </w:pPr>
            <w:r w:rsidRPr="00D81EFE">
              <w:rPr>
                <w:rFonts w:asciiTheme="minorHAnsi" w:eastAsia="Times New Roman" w:hAnsiTheme="minorHAnsi" w:cs="Times New Roman"/>
                <w:sz w:val="22"/>
                <w:lang w:eastAsia="fr-BE"/>
              </w:rPr>
              <w:t>Info Q4</w:t>
            </w:r>
          </w:p>
        </w:tc>
        <w:tc>
          <w:tcPr>
            <w:tcW w:w="3008" w:type="dxa"/>
            <w:shd w:val="clear" w:color="auto" w:fill="auto"/>
            <w:hideMark/>
          </w:tcPr>
          <w:p w14:paraId="60F8EE9B" w14:textId="08CE26A9" w:rsidR="00C57131" w:rsidRPr="006C146B" w:rsidRDefault="00C57131" w:rsidP="00C57131">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Etes-vous déjà membre de l'IADJ ou avez-vous entamé des </w:t>
            </w:r>
            <w:r w:rsidRPr="006C146B">
              <w:rPr>
                <w:rFonts w:asciiTheme="minorHAnsi" w:eastAsia="Times New Roman" w:hAnsiTheme="minorHAnsi" w:cs="Times New Roman"/>
                <w:color w:val="000000" w:themeColor="text1"/>
                <w:sz w:val="22"/>
                <w:lang w:eastAsia="fr-BE"/>
              </w:rPr>
              <w:lastRenderedPageBreak/>
              <w:t>démarches auprès de cet</w:t>
            </w:r>
            <w:r w:rsidR="002F2A9D">
              <w:rPr>
                <w:rFonts w:asciiTheme="minorHAnsi" w:eastAsia="Times New Roman" w:hAnsiTheme="minorHAnsi" w:cs="Times New Roman"/>
                <w:color w:val="000000" w:themeColor="text1"/>
                <w:sz w:val="22"/>
                <w:lang w:eastAsia="fr-BE"/>
              </w:rPr>
              <w:t xml:space="preserve"> </w:t>
            </w:r>
            <w:r w:rsidRPr="006C146B">
              <w:rPr>
                <w:rFonts w:asciiTheme="minorHAnsi" w:eastAsia="Times New Roman" w:hAnsiTheme="minorHAnsi" w:cs="Times New Roman"/>
                <w:color w:val="000000" w:themeColor="text1"/>
                <w:sz w:val="22"/>
                <w:lang w:eastAsia="fr-BE"/>
              </w:rPr>
              <w:t>organisme?</w:t>
            </w:r>
          </w:p>
        </w:tc>
        <w:tc>
          <w:tcPr>
            <w:tcW w:w="9923" w:type="dxa"/>
            <w:shd w:val="clear" w:color="auto" w:fill="auto"/>
            <w:hideMark/>
          </w:tcPr>
          <w:p w14:paraId="5B4B1215" w14:textId="08856B23" w:rsidR="0021586E" w:rsidRPr="006C146B" w:rsidRDefault="0021586E" w:rsidP="0021586E">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lastRenderedPageBreak/>
              <w:t>Depuis 2009, tous les éditeurs de médias audiovisuels autorisés ou déclarés en Fédération Wallonie Bruxelles qui diffusent de l’information</w:t>
            </w:r>
            <w:r w:rsidR="00F827EE" w:rsidRPr="006C146B">
              <w:rPr>
                <w:rFonts w:asciiTheme="minorHAnsi" w:eastAsia="Times New Roman" w:hAnsiTheme="minorHAnsi" w:cs="Times New Roman"/>
                <w:iCs/>
                <w:sz w:val="22"/>
                <w:lang w:eastAsia="fr-BE"/>
              </w:rPr>
              <w:t xml:space="preserve"> de type actualité (y compris magazines, débats, cartes blanches…)</w:t>
            </w:r>
            <w:r w:rsidRPr="006C146B">
              <w:rPr>
                <w:rFonts w:asciiTheme="minorHAnsi" w:eastAsia="Times New Roman" w:hAnsiTheme="minorHAnsi" w:cs="Times New Roman"/>
                <w:iCs/>
                <w:sz w:val="22"/>
                <w:lang w:eastAsia="fr-BE"/>
              </w:rPr>
              <w:t xml:space="preserve"> doivent remplir une condition supplémentaire : adhérer à l’IADJ aussi connue sous le nom AADJ (Association pour </w:t>
            </w:r>
            <w:r w:rsidRPr="006C146B">
              <w:rPr>
                <w:rFonts w:asciiTheme="minorHAnsi" w:eastAsia="Times New Roman" w:hAnsiTheme="minorHAnsi" w:cs="Times New Roman"/>
                <w:iCs/>
                <w:sz w:val="22"/>
                <w:lang w:eastAsia="fr-BE"/>
              </w:rPr>
              <w:lastRenderedPageBreak/>
              <w:t>l’autorégulation de la déontologie journalistique), la structure (formée en ASBL) qui encadre le Conseil de déontologie journalistique et organise son travail. C’est la conséquence du décret du 30 avril 2009 du Parlement de la Fédération Wallonie Bruxelles qui porte création du Conseil de déontologie</w:t>
            </w:r>
            <w:r w:rsidR="00BA62A3">
              <w:rPr>
                <w:rFonts w:asciiTheme="minorHAnsi" w:eastAsia="Times New Roman" w:hAnsiTheme="minorHAnsi" w:cs="Times New Roman"/>
                <w:iCs/>
                <w:sz w:val="22"/>
                <w:lang w:eastAsia="fr-BE"/>
              </w:rPr>
              <w:t xml:space="preserve"> journalistique</w:t>
            </w:r>
            <w:r w:rsidRPr="006C146B">
              <w:rPr>
                <w:rFonts w:asciiTheme="minorHAnsi" w:eastAsia="Times New Roman" w:hAnsiTheme="minorHAnsi" w:cs="Times New Roman"/>
                <w:iCs/>
                <w:sz w:val="22"/>
                <w:lang w:eastAsia="fr-BE"/>
              </w:rPr>
              <w:t xml:space="preserve">. L’obligation a été traduite dans le </w:t>
            </w:r>
            <w:r w:rsidR="00584319">
              <w:rPr>
                <w:rFonts w:asciiTheme="minorHAnsi" w:eastAsia="Times New Roman" w:hAnsiTheme="minorHAnsi" w:cs="Times New Roman"/>
                <w:iCs/>
                <w:sz w:val="22"/>
                <w:lang w:eastAsia="fr-BE"/>
              </w:rPr>
              <w:t xml:space="preserve">décret </w:t>
            </w:r>
            <w:r w:rsidR="00BA62A3">
              <w:rPr>
                <w:rFonts w:asciiTheme="minorHAnsi" w:eastAsia="Times New Roman" w:hAnsiTheme="minorHAnsi" w:cs="Times New Roman"/>
                <w:iCs/>
                <w:sz w:val="22"/>
                <w:lang w:eastAsia="fr-BE"/>
              </w:rPr>
              <w:t xml:space="preserve">du 4 février 2021 </w:t>
            </w:r>
            <w:r w:rsidR="00584319">
              <w:rPr>
                <w:rFonts w:asciiTheme="minorHAnsi" w:eastAsia="Times New Roman" w:hAnsiTheme="minorHAnsi" w:cs="Times New Roman"/>
                <w:iCs/>
                <w:sz w:val="22"/>
                <w:lang w:eastAsia="fr-BE"/>
              </w:rPr>
              <w:t>relatif aux services de médias audiovisuels et aux services de partage de vidéos</w:t>
            </w:r>
            <w:r w:rsidR="0047229A" w:rsidRPr="0047229A">
              <w:rPr>
                <w:rFonts w:asciiTheme="minorHAnsi" w:eastAsia="Times New Roman" w:hAnsiTheme="minorHAnsi" w:cs="Times New Roman"/>
                <w:iCs/>
                <w:sz w:val="22"/>
                <w:lang w:eastAsia="fr-BE"/>
              </w:rPr>
              <w:t xml:space="preserve"> </w:t>
            </w:r>
            <w:r w:rsidRPr="0047229A">
              <w:rPr>
                <w:rFonts w:asciiTheme="minorHAnsi" w:eastAsia="Times New Roman" w:hAnsiTheme="minorHAnsi" w:cs="Times New Roman"/>
                <w:iCs/>
                <w:sz w:val="22"/>
                <w:lang w:eastAsia="fr-BE"/>
              </w:rPr>
              <w:t xml:space="preserve">(art. </w:t>
            </w:r>
            <w:r w:rsidR="0047229A" w:rsidRPr="005B7BE6">
              <w:rPr>
                <w:rFonts w:asciiTheme="minorHAnsi" w:eastAsia="Times New Roman" w:hAnsiTheme="minorHAnsi" w:cs="Times New Roman"/>
                <w:iCs/>
                <w:sz w:val="22"/>
                <w:lang w:eastAsia="fr-BE"/>
              </w:rPr>
              <w:t>3.1.1-2</w:t>
            </w:r>
            <w:r w:rsidRPr="006C7603">
              <w:rPr>
                <w:rFonts w:asciiTheme="minorHAnsi" w:eastAsia="Times New Roman" w:hAnsiTheme="minorHAnsi" w:cs="Times New Roman"/>
                <w:iCs/>
                <w:sz w:val="22"/>
                <w:lang w:eastAsia="fr-BE"/>
              </w:rPr>
              <w:t xml:space="preserve"> </w:t>
            </w:r>
            <w:r w:rsidR="0047229A" w:rsidRPr="006C7603">
              <w:rPr>
                <w:rFonts w:asciiTheme="minorHAnsi" w:eastAsia="Times New Roman" w:hAnsiTheme="minorHAnsi" w:cs="Times New Roman"/>
                <w:iCs/>
                <w:sz w:val="22"/>
                <w:lang w:eastAsia="fr-BE"/>
              </w:rPr>
              <w:t>5</w:t>
            </w:r>
            <w:r w:rsidR="0047229A">
              <w:rPr>
                <w:rFonts w:asciiTheme="minorHAnsi" w:eastAsia="Times New Roman" w:hAnsiTheme="minorHAnsi" w:cs="Times New Roman"/>
                <w:iCs/>
                <w:sz w:val="22"/>
                <w:lang w:eastAsia="fr-BE"/>
              </w:rPr>
              <w:t>°</w:t>
            </w:r>
            <w:r w:rsidRPr="006C146B">
              <w:rPr>
                <w:rFonts w:asciiTheme="minorHAnsi" w:eastAsia="Times New Roman" w:hAnsiTheme="minorHAnsi" w:cs="Times New Roman"/>
                <w:iCs/>
                <w:sz w:val="22"/>
                <w:lang w:eastAsia="fr-BE"/>
              </w:rPr>
              <w:t>). Elle est contrôlée par le CSA.</w:t>
            </w:r>
          </w:p>
          <w:p w14:paraId="31D4AC8B" w14:textId="47CF184D" w:rsidR="0021586E" w:rsidRPr="006C146B" w:rsidRDefault="0021586E" w:rsidP="0021586E">
            <w:pPr>
              <w:spacing w:after="0" w:line="240" w:lineRule="auto"/>
              <w:rPr>
                <w:rFonts w:asciiTheme="minorHAnsi" w:hAnsiTheme="minorHAnsi"/>
                <w:sz w:val="22"/>
              </w:rPr>
            </w:pPr>
            <w:r w:rsidRPr="006C146B">
              <w:rPr>
                <w:rFonts w:asciiTheme="minorHAnsi" w:hAnsiTheme="minorHAnsi"/>
                <w:sz w:val="22"/>
              </w:rPr>
              <w:t xml:space="preserve">En tant qu’éditeur de radio, vous devez donc, </w:t>
            </w:r>
            <w:r w:rsidRPr="006C146B">
              <w:rPr>
                <w:rFonts w:asciiTheme="minorHAnsi" w:hAnsiTheme="minorHAnsi"/>
                <w:b/>
                <w:bCs/>
                <w:sz w:val="22"/>
                <w:u w:val="single"/>
              </w:rPr>
              <w:t>si vous diffusez de l’information</w:t>
            </w:r>
            <w:r w:rsidRPr="006C146B">
              <w:rPr>
                <w:rFonts w:asciiTheme="minorHAnsi" w:hAnsiTheme="minorHAnsi"/>
                <w:sz w:val="22"/>
              </w:rPr>
              <w:t xml:space="preserve">, </w:t>
            </w:r>
            <w:r w:rsidRPr="006C146B">
              <w:rPr>
                <w:rFonts w:asciiTheme="minorHAnsi" w:hAnsiTheme="minorHAnsi"/>
                <w:sz w:val="22"/>
                <w:u w:val="single"/>
              </w:rPr>
              <w:t>adhérer à l’IADJ</w:t>
            </w:r>
            <w:r w:rsidRPr="006C146B">
              <w:rPr>
                <w:rFonts w:asciiTheme="minorHAnsi" w:hAnsiTheme="minorHAnsi"/>
                <w:sz w:val="22"/>
              </w:rPr>
              <w:t xml:space="preserve"> car c’est une obligation décrétale</w:t>
            </w:r>
            <w:r w:rsidRPr="006C146B">
              <w:rPr>
                <w:rFonts w:asciiTheme="minorHAnsi" w:hAnsiTheme="minorHAnsi"/>
                <w:b/>
                <w:bCs/>
                <w:sz w:val="22"/>
              </w:rPr>
              <w:t xml:space="preserve">. </w:t>
            </w:r>
            <w:r w:rsidRPr="006C146B">
              <w:rPr>
                <w:rFonts w:asciiTheme="minorHAnsi" w:hAnsiTheme="minorHAnsi"/>
                <w:b/>
                <w:bCs/>
                <w:sz w:val="22"/>
                <w:u w:val="single"/>
              </w:rPr>
              <w:t>Si vous achetez</w:t>
            </w:r>
            <w:r w:rsidR="001171A3">
              <w:rPr>
                <w:rFonts w:asciiTheme="minorHAnsi" w:hAnsiTheme="minorHAnsi"/>
                <w:b/>
                <w:bCs/>
                <w:sz w:val="22"/>
                <w:u w:val="single"/>
              </w:rPr>
              <w:t xml:space="preserve"> de</w:t>
            </w:r>
            <w:r w:rsidRPr="006C146B">
              <w:rPr>
                <w:rFonts w:asciiTheme="minorHAnsi" w:hAnsiTheme="minorHAnsi"/>
                <w:b/>
                <w:bCs/>
                <w:sz w:val="22"/>
                <w:u w:val="single"/>
              </w:rPr>
              <w:t xml:space="preserve"> l’information à un autre éditeur, cela ne fait pas de différence</w:t>
            </w:r>
            <w:r w:rsidR="004D11DC" w:rsidRPr="00D87476">
              <w:rPr>
                <w:rFonts w:asciiTheme="minorHAnsi" w:hAnsiTheme="minorHAnsi"/>
                <w:sz w:val="22"/>
              </w:rPr>
              <w:t xml:space="preserve"> car l</w:t>
            </w:r>
            <w:r w:rsidRPr="006C146B">
              <w:rPr>
                <w:rFonts w:asciiTheme="minorHAnsi" w:hAnsiTheme="minorHAnsi"/>
                <w:sz w:val="22"/>
              </w:rPr>
              <w:t xml:space="preserve">’obligation porte sur la diffusion du contenu </w:t>
            </w:r>
            <w:r w:rsidR="00023E8F">
              <w:rPr>
                <w:rFonts w:asciiTheme="minorHAnsi" w:hAnsiTheme="minorHAnsi"/>
                <w:sz w:val="22"/>
              </w:rPr>
              <w:t xml:space="preserve">d’information </w:t>
            </w:r>
            <w:r w:rsidRPr="006C146B">
              <w:rPr>
                <w:rFonts w:asciiTheme="minorHAnsi" w:hAnsiTheme="minorHAnsi"/>
                <w:sz w:val="22"/>
              </w:rPr>
              <w:t>dont vous êtes responsable</w:t>
            </w:r>
            <w:r w:rsidR="00023E8F">
              <w:rPr>
                <w:rFonts w:asciiTheme="minorHAnsi" w:hAnsiTheme="minorHAnsi"/>
                <w:sz w:val="22"/>
              </w:rPr>
              <w:t xml:space="preserve"> en tant qu’éditeur</w:t>
            </w:r>
            <w:r w:rsidRPr="006C146B">
              <w:rPr>
                <w:rFonts w:asciiTheme="minorHAnsi" w:hAnsiTheme="minorHAnsi"/>
                <w:sz w:val="22"/>
              </w:rPr>
              <w:t xml:space="preserve">. </w:t>
            </w:r>
          </w:p>
          <w:p w14:paraId="5356970C" w14:textId="54696A35" w:rsidR="00412682" w:rsidRPr="006C146B" w:rsidRDefault="0021586E" w:rsidP="005B7BE6">
            <w:pPr>
              <w:spacing w:after="0" w:line="240" w:lineRule="auto"/>
              <w:rPr>
                <w:rFonts w:asciiTheme="minorHAnsi" w:eastAsia="Times New Roman" w:hAnsiTheme="minorHAnsi" w:cs="Times New Roman"/>
                <w:iCs/>
                <w:color w:val="FF0000"/>
                <w:sz w:val="22"/>
                <w:highlight w:val="yellow"/>
                <w:lang w:eastAsia="fr-BE"/>
              </w:rPr>
            </w:pPr>
            <w:r w:rsidRPr="006C146B">
              <w:rPr>
                <w:rFonts w:asciiTheme="minorHAnsi" w:hAnsiTheme="minorHAnsi"/>
                <w:sz w:val="22"/>
              </w:rPr>
              <w:t>Adhérer à l’IADJ vous permet de participer aux décisions prises par l’association</w:t>
            </w:r>
            <w:r w:rsidR="006C4258" w:rsidRPr="006C146B">
              <w:rPr>
                <w:rFonts w:asciiTheme="minorHAnsi" w:hAnsiTheme="minorHAnsi"/>
                <w:sz w:val="22"/>
              </w:rPr>
              <w:t>,</w:t>
            </w:r>
            <w:r w:rsidRPr="006C146B">
              <w:rPr>
                <w:rFonts w:asciiTheme="minorHAnsi" w:hAnsiTheme="minorHAnsi"/>
                <w:sz w:val="22"/>
              </w:rPr>
              <w:t xml:space="preserve"> comme sa gestion financière. En contrepartie, l’adhésion implique le </w:t>
            </w:r>
            <w:r w:rsidRPr="006C146B">
              <w:rPr>
                <w:rFonts w:asciiTheme="minorHAnsi" w:hAnsiTheme="minorHAnsi"/>
                <w:b/>
                <w:bCs/>
                <w:sz w:val="22"/>
              </w:rPr>
              <w:t xml:space="preserve">paiement d’une </w:t>
            </w:r>
            <w:r w:rsidRPr="006C146B">
              <w:rPr>
                <w:rFonts w:asciiTheme="minorHAnsi" w:hAnsiTheme="minorHAnsi"/>
                <w:b/>
                <w:bCs/>
                <w:sz w:val="22"/>
                <w:u w:val="single"/>
              </w:rPr>
              <w:t>cotisation</w:t>
            </w:r>
            <w:r w:rsidRPr="006C146B">
              <w:rPr>
                <w:rFonts w:asciiTheme="minorHAnsi" w:hAnsiTheme="minorHAnsi"/>
                <w:sz w:val="22"/>
              </w:rPr>
              <w:t xml:space="preserve"> calculée selon l’ampleur des rédactions journalistiques. </w:t>
            </w:r>
            <w:r w:rsidRPr="006C146B">
              <w:rPr>
                <w:rFonts w:asciiTheme="minorHAnsi" w:hAnsiTheme="minorHAnsi"/>
                <w:sz w:val="22"/>
                <w:lang w:val="fr-FR"/>
              </w:rPr>
              <w:t xml:space="preserve">Ainsi, le montant de la cotisation </w:t>
            </w:r>
            <w:r w:rsidRPr="006C146B">
              <w:rPr>
                <w:rFonts w:asciiTheme="minorHAnsi" w:hAnsiTheme="minorHAnsi"/>
                <w:sz w:val="22"/>
                <w:u w:val="single"/>
                <w:lang w:val="fr-FR"/>
              </w:rPr>
              <w:t>pour les radios</w:t>
            </w:r>
            <w:r w:rsidRPr="006C146B">
              <w:rPr>
                <w:rFonts w:asciiTheme="minorHAnsi" w:hAnsiTheme="minorHAnsi"/>
                <w:sz w:val="22"/>
                <w:lang w:val="fr-FR"/>
              </w:rPr>
              <w:t xml:space="preserve"> est calculé comme suit : </w:t>
            </w:r>
            <w:r w:rsidRPr="005235DB">
              <w:rPr>
                <w:rFonts w:asciiTheme="minorHAnsi" w:hAnsiTheme="minorHAnsi"/>
                <w:sz w:val="22"/>
                <w:u w:val="single"/>
                <w:lang w:val="fr-FR"/>
              </w:rPr>
              <w:t>58,28 euros (</w:t>
            </w:r>
            <w:proofErr w:type="spellStart"/>
            <w:r w:rsidRPr="005235DB">
              <w:rPr>
                <w:rFonts w:asciiTheme="minorHAnsi" w:hAnsiTheme="minorHAnsi"/>
                <w:sz w:val="22"/>
                <w:u w:val="single"/>
                <w:lang w:val="fr-FR"/>
              </w:rPr>
              <w:t>indexables</w:t>
            </w:r>
            <w:proofErr w:type="spellEnd"/>
            <w:r w:rsidRPr="005235DB">
              <w:rPr>
                <w:rFonts w:asciiTheme="minorHAnsi" w:hAnsiTheme="minorHAnsi"/>
                <w:sz w:val="22"/>
                <w:u w:val="single"/>
                <w:lang w:val="fr-FR"/>
              </w:rPr>
              <w:t>) par an comme forfait de base</w:t>
            </w:r>
            <w:r w:rsidRPr="005235DB">
              <w:rPr>
                <w:rFonts w:asciiTheme="minorHAnsi" w:hAnsiTheme="minorHAnsi"/>
                <w:sz w:val="22"/>
                <w:lang w:val="fr-FR"/>
              </w:rPr>
              <w:t xml:space="preserve"> auquel s’ajoutent autant de fois 58,28 euros qu’il y a de jou</w:t>
            </w:r>
            <w:r w:rsidRPr="006C146B">
              <w:rPr>
                <w:rFonts w:asciiTheme="minorHAnsi" w:hAnsiTheme="minorHAnsi"/>
                <w:sz w:val="22"/>
                <w:lang w:val="fr-FR"/>
              </w:rPr>
              <w:t xml:space="preserve">rnalistes agréés (donc titulaires d’une carte de presse) employés dans la rédaction. </w:t>
            </w:r>
          </w:p>
        </w:tc>
      </w:tr>
      <w:tr w:rsidR="00C87856" w:rsidRPr="006C146B" w14:paraId="3494A3CF" w14:textId="77777777" w:rsidTr="0044528D">
        <w:trPr>
          <w:trHeight w:val="600"/>
        </w:trPr>
        <w:tc>
          <w:tcPr>
            <w:tcW w:w="1103" w:type="dxa"/>
            <w:shd w:val="clear" w:color="auto" w:fill="auto"/>
          </w:tcPr>
          <w:p w14:paraId="24160E7F" w14:textId="28339FC6" w:rsidR="00C87856" w:rsidRPr="006C146B" w:rsidRDefault="00C87856" w:rsidP="00C57131">
            <w:pPr>
              <w:spacing w:after="0" w:line="240" w:lineRule="auto"/>
              <w:jc w:val="left"/>
              <w:rPr>
                <w:rFonts w:asciiTheme="minorHAnsi" w:eastAsia="Times New Roman" w:hAnsiTheme="minorHAnsi" w:cs="Times New Roman"/>
                <w:color w:val="0070C0"/>
                <w:sz w:val="22"/>
                <w:lang w:eastAsia="fr-BE"/>
              </w:rPr>
            </w:pPr>
            <w:r w:rsidRPr="006C146B">
              <w:rPr>
                <w:rFonts w:asciiTheme="minorHAnsi" w:eastAsia="Times New Roman" w:hAnsiTheme="minorHAnsi" w:cs="Times New Roman"/>
                <w:color w:val="0070C0"/>
                <w:sz w:val="22"/>
                <w:lang w:eastAsia="fr-BE"/>
              </w:rPr>
              <w:lastRenderedPageBreak/>
              <w:t xml:space="preserve"> </w:t>
            </w:r>
            <w:r w:rsidRPr="00D81EFE">
              <w:rPr>
                <w:rFonts w:asciiTheme="minorHAnsi" w:eastAsia="Times New Roman" w:hAnsiTheme="minorHAnsi" w:cs="Times New Roman"/>
                <w:sz w:val="22"/>
                <w:lang w:eastAsia="fr-BE"/>
              </w:rPr>
              <w:t>Info Q5</w:t>
            </w:r>
          </w:p>
        </w:tc>
        <w:tc>
          <w:tcPr>
            <w:tcW w:w="3008" w:type="dxa"/>
            <w:shd w:val="clear" w:color="auto" w:fill="auto"/>
          </w:tcPr>
          <w:p w14:paraId="7D36EBFC" w14:textId="2E18475E" w:rsidR="00C87856" w:rsidRPr="006C146B" w:rsidRDefault="00C87856" w:rsidP="00C57131">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iCs/>
                <w:color w:val="000000" w:themeColor="text1"/>
                <w:sz w:val="22"/>
                <w:lang w:eastAsia="fr-BE"/>
              </w:rPr>
              <w:t>(si non) En cas d'autorisation, vous engagez-vous à devenir membre de l'IADJ et à vous acquitter de la cotisation annuelle?</w:t>
            </w:r>
          </w:p>
        </w:tc>
        <w:tc>
          <w:tcPr>
            <w:tcW w:w="9923" w:type="dxa"/>
            <w:shd w:val="clear" w:color="auto" w:fill="auto"/>
          </w:tcPr>
          <w:p w14:paraId="3F08182F" w14:textId="1333EA00" w:rsidR="00C87856" w:rsidRPr="006C146B" w:rsidRDefault="00C87856" w:rsidP="0021586E">
            <w:pPr>
              <w:spacing w:after="0" w:line="240" w:lineRule="auto"/>
              <w:jc w:val="left"/>
              <w:rPr>
                <w:rFonts w:asciiTheme="minorHAnsi" w:eastAsia="Times New Roman" w:hAnsiTheme="minorHAnsi" w:cs="Times New Roman"/>
                <w:iCs/>
                <w:color w:val="FF0000"/>
                <w:sz w:val="22"/>
                <w:lang w:eastAsia="fr-BE"/>
              </w:rPr>
            </w:pPr>
            <w:r w:rsidRPr="006C146B">
              <w:rPr>
                <w:rFonts w:asciiTheme="minorHAnsi" w:eastAsia="Times New Roman" w:hAnsiTheme="minorHAnsi" w:cs="Times New Roman"/>
                <w:iCs/>
                <w:sz w:val="22"/>
                <w:lang w:eastAsia="fr-BE"/>
              </w:rPr>
              <w:t>Le fait d’être membre de l’IADJ étant une obligation décrétale et un critère de conformité de votre dossier de candidature, il faut vous engager à devenir membre si vous ne l’êtes pas encore (</w:t>
            </w:r>
            <w:r w:rsidR="00DE3658" w:rsidRPr="006C146B">
              <w:rPr>
                <w:rFonts w:asciiTheme="minorHAnsi" w:eastAsia="Times New Roman" w:hAnsiTheme="minorHAnsi" w:cs="Times New Roman"/>
                <w:iCs/>
                <w:sz w:val="22"/>
                <w:lang w:eastAsia="fr-BE"/>
              </w:rPr>
              <w:t>cet engagement sautant si vous n’obteniez pas d’</w:t>
            </w:r>
            <w:r w:rsidRPr="006C146B">
              <w:rPr>
                <w:rFonts w:asciiTheme="minorHAnsi" w:eastAsia="Times New Roman" w:hAnsiTheme="minorHAnsi" w:cs="Times New Roman"/>
                <w:iCs/>
                <w:sz w:val="22"/>
                <w:lang w:eastAsia="fr-BE"/>
              </w:rPr>
              <w:t xml:space="preserve">autorisation). Il vous est donc demandé de prendre contact </w:t>
            </w:r>
            <w:r w:rsidR="00DE3658" w:rsidRPr="006C146B">
              <w:rPr>
                <w:rFonts w:asciiTheme="minorHAnsi" w:eastAsia="Times New Roman" w:hAnsiTheme="minorHAnsi" w:cs="Times New Roman"/>
                <w:iCs/>
                <w:sz w:val="22"/>
                <w:lang w:eastAsia="fr-BE"/>
              </w:rPr>
              <w:t xml:space="preserve">auprès de cet organisme </w:t>
            </w:r>
            <w:r w:rsidR="004D11DC" w:rsidRPr="006C146B">
              <w:rPr>
                <w:rFonts w:asciiTheme="minorHAnsi" w:eastAsia="Times New Roman" w:hAnsiTheme="minorHAnsi" w:cs="Times New Roman"/>
                <w:iCs/>
                <w:sz w:val="22"/>
                <w:lang w:eastAsia="fr-BE"/>
              </w:rPr>
              <w:t>(</w:t>
            </w:r>
            <w:hyperlink r:id="rId22" w:history="1">
              <w:r w:rsidR="004D11DC" w:rsidRPr="006C146B">
                <w:rPr>
                  <w:rStyle w:val="Hyperlink"/>
                  <w:rFonts w:asciiTheme="minorHAnsi" w:eastAsia="Times New Roman" w:hAnsiTheme="minorHAnsi" w:cs="Times New Roman"/>
                  <w:iCs/>
                  <w:sz w:val="22"/>
                  <w:lang w:eastAsia="fr-BE"/>
                </w:rPr>
                <w:t>https://lecdj.be/</w:t>
              </w:r>
            </w:hyperlink>
            <w:r w:rsidR="004D11DC" w:rsidRPr="006C146B">
              <w:rPr>
                <w:rFonts w:asciiTheme="minorHAnsi" w:eastAsia="Times New Roman" w:hAnsiTheme="minorHAnsi" w:cs="Times New Roman"/>
                <w:iCs/>
                <w:sz w:val="22"/>
                <w:lang w:eastAsia="fr-BE"/>
              </w:rPr>
              <w:t xml:space="preserve">) </w:t>
            </w:r>
            <w:r w:rsidRPr="006C146B">
              <w:rPr>
                <w:rFonts w:asciiTheme="minorHAnsi" w:eastAsia="Times New Roman" w:hAnsiTheme="minorHAnsi" w:cs="Times New Roman"/>
                <w:iCs/>
                <w:sz w:val="22"/>
                <w:lang w:eastAsia="fr-BE"/>
              </w:rPr>
              <w:t xml:space="preserve">pour vous pré-déclarer </w:t>
            </w:r>
            <w:r w:rsidR="00DE3658" w:rsidRPr="006C146B">
              <w:rPr>
                <w:rFonts w:asciiTheme="minorHAnsi" w:eastAsia="Times New Roman" w:hAnsiTheme="minorHAnsi" w:cs="Times New Roman"/>
                <w:iCs/>
                <w:sz w:val="22"/>
                <w:lang w:eastAsia="fr-BE"/>
              </w:rPr>
              <w:t xml:space="preserve">et </w:t>
            </w:r>
            <w:r w:rsidRPr="006C146B">
              <w:rPr>
                <w:rFonts w:asciiTheme="minorHAnsi" w:eastAsia="Times New Roman" w:hAnsiTheme="minorHAnsi" w:cs="Times New Roman"/>
                <w:iCs/>
                <w:sz w:val="22"/>
                <w:lang w:eastAsia="fr-BE"/>
              </w:rPr>
              <w:t xml:space="preserve">de </w:t>
            </w:r>
            <w:r w:rsidRPr="0095272E">
              <w:rPr>
                <w:rFonts w:asciiTheme="minorHAnsi" w:eastAsia="Times New Roman" w:hAnsiTheme="minorHAnsi" w:cs="Times New Roman"/>
                <w:b/>
                <w:bCs/>
                <w:iCs/>
                <w:sz w:val="22"/>
                <w:lang w:eastAsia="fr-BE"/>
              </w:rPr>
              <w:t>fournir en annexe (Info Annexe 2) l’attestation</w:t>
            </w:r>
            <w:r w:rsidR="0021586E" w:rsidRPr="0095272E">
              <w:rPr>
                <w:rFonts w:asciiTheme="minorHAnsi" w:eastAsia="Times New Roman" w:hAnsiTheme="minorHAnsi" w:cs="Times New Roman"/>
                <w:b/>
                <w:bCs/>
                <w:iCs/>
                <w:sz w:val="22"/>
                <w:lang w:eastAsia="fr-BE"/>
              </w:rPr>
              <w:t xml:space="preserve"> de pré-déclaration</w:t>
            </w:r>
            <w:r w:rsidRPr="0095272E">
              <w:rPr>
                <w:rFonts w:asciiTheme="minorHAnsi" w:eastAsia="Times New Roman" w:hAnsiTheme="minorHAnsi" w:cs="Times New Roman"/>
                <w:b/>
                <w:bCs/>
                <w:iCs/>
                <w:sz w:val="22"/>
                <w:lang w:eastAsia="fr-BE"/>
              </w:rPr>
              <w:t xml:space="preserve"> qu’il vous aura délivré</w:t>
            </w:r>
            <w:r w:rsidRPr="006C146B">
              <w:rPr>
                <w:rFonts w:asciiTheme="minorHAnsi" w:eastAsia="Times New Roman" w:hAnsiTheme="minorHAnsi" w:cs="Times New Roman"/>
                <w:iCs/>
                <w:sz w:val="22"/>
                <w:lang w:eastAsia="fr-BE"/>
              </w:rPr>
              <w:t>.</w:t>
            </w:r>
          </w:p>
        </w:tc>
      </w:tr>
      <w:tr w:rsidR="00C87856" w:rsidRPr="006C146B" w14:paraId="406AA882" w14:textId="77777777" w:rsidTr="0044528D">
        <w:trPr>
          <w:trHeight w:val="630"/>
        </w:trPr>
        <w:tc>
          <w:tcPr>
            <w:tcW w:w="1103" w:type="dxa"/>
            <w:shd w:val="clear" w:color="auto" w:fill="auto"/>
            <w:hideMark/>
          </w:tcPr>
          <w:p w14:paraId="7CD81C10"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Info fournie par tiers Q0</w:t>
            </w:r>
          </w:p>
        </w:tc>
        <w:tc>
          <w:tcPr>
            <w:tcW w:w="3008" w:type="dxa"/>
            <w:shd w:val="clear" w:color="auto" w:fill="auto"/>
            <w:hideMark/>
          </w:tcPr>
          <w:p w14:paraId="09B98787"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Avez-vous recours à des programmes d’information conçus par des tiers?</w:t>
            </w:r>
          </w:p>
        </w:tc>
        <w:tc>
          <w:tcPr>
            <w:tcW w:w="9923" w:type="dxa"/>
            <w:shd w:val="clear" w:color="auto" w:fill="auto"/>
            <w:hideMark/>
          </w:tcPr>
          <w:p w14:paraId="752E9B4F" w14:textId="77777777" w:rsidR="00DE3658" w:rsidRPr="006C146B" w:rsidRDefault="00C87856" w:rsidP="0021586E">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On entend par cette question des programmes d'information qui ne so</w:t>
            </w:r>
            <w:r w:rsidR="00DE3658" w:rsidRPr="006C146B">
              <w:rPr>
                <w:rFonts w:asciiTheme="minorHAnsi" w:eastAsia="Times New Roman" w:hAnsiTheme="minorHAnsi" w:cs="Times New Roman"/>
                <w:iCs/>
                <w:sz w:val="22"/>
                <w:lang w:eastAsia="fr-BE"/>
              </w:rPr>
              <w:t>nt pas réalisés par le candidat</w:t>
            </w:r>
            <w:r w:rsidRPr="006C146B">
              <w:rPr>
                <w:rFonts w:asciiTheme="minorHAnsi" w:eastAsia="Times New Roman" w:hAnsiTheme="minorHAnsi" w:cs="Times New Roman"/>
                <w:iCs/>
                <w:sz w:val="22"/>
                <w:lang w:eastAsia="fr-BE"/>
              </w:rPr>
              <w:t xml:space="preserve"> mais par un autre éditeur ou une agence spécialisée qui fournit des programmes d'information prêts à diffuser.</w:t>
            </w:r>
            <w:r w:rsidR="00DE3658" w:rsidRPr="006C146B">
              <w:rPr>
                <w:rFonts w:asciiTheme="minorHAnsi" w:eastAsia="Times New Roman" w:hAnsiTheme="minorHAnsi" w:cs="Times New Roman"/>
                <w:iCs/>
                <w:sz w:val="22"/>
                <w:lang w:eastAsia="fr-BE"/>
              </w:rPr>
              <w:t xml:space="preserve"> </w:t>
            </w:r>
          </w:p>
          <w:p w14:paraId="2FD21D32" w14:textId="25F7DDE9" w:rsidR="00C87856" w:rsidRPr="006C146B" w:rsidRDefault="00DE3658" w:rsidP="0021586E">
            <w:pPr>
              <w:spacing w:after="0" w:line="240" w:lineRule="auto"/>
              <w:jc w:val="left"/>
              <w:rPr>
                <w:rFonts w:asciiTheme="minorHAnsi" w:eastAsia="Times New Roman" w:hAnsiTheme="minorHAnsi" w:cs="Times New Roman"/>
                <w:iCs/>
                <w:sz w:val="22"/>
                <w:u w:val="single"/>
                <w:lang w:eastAsia="fr-BE"/>
              </w:rPr>
            </w:pPr>
            <w:r w:rsidRPr="006C146B">
              <w:rPr>
                <w:rFonts w:asciiTheme="minorHAnsi" w:eastAsia="Times New Roman" w:hAnsiTheme="minorHAnsi" w:cs="Times New Roman"/>
                <w:iCs/>
                <w:sz w:val="22"/>
                <w:u w:val="single"/>
                <w:lang w:eastAsia="fr-BE"/>
              </w:rPr>
              <w:t>Les obligations de fourniture de règlement d’ordre intérieur et d’adhésion à l’IADJ s’appliquent également à ce cas de figure.</w:t>
            </w:r>
            <w:r w:rsidR="004D11DC" w:rsidRPr="006C146B">
              <w:rPr>
                <w:rFonts w:asciiTheme="minorHAnsi" w:eastAsia="Times New Roman" w:hAnsiTheme="minorHAnsi" w:cs="Times New Roman"/>
                <w:iCs/>
                <w:sz w:val="22"/>
                <w:u w:val="single"/>
                <w:lang w:eastAsia="fr-BE"/>
              </w:rPr>
              <w:t xml:space="preserve"> Dans tous les cas, l’éditeur est responsable des contenus </w:t>
            </w:r>
            <w:r w:rsidR="00A80F5F">
              <w:rPr>
                <w:rFonts w:asciiTheme="minorHAnsi" w:eastAsia="Times New Roman" w:hAnsiTheme="minorHAnsi" w:cs="Times New Roman"/>
                <w:iCs/>
                <w:sz w:val="22"/>
                <w:u w:val="single"/>
                <w:lang w:eastAsia="fr-BE"/>
              </w:rPr>
              <w:t xml:space="preserve">d’information </w:t>
            </w:r>
            <w:r w:rsidR="004D11DC" w:rsidRPr="006C146B">
              <w:rPr>
                <w:rFonts w:asciiTheme="minorHAnsi" w:eastAsia="Times New Roman" w:hAnsiTheme="minorHAnsi" w:cs="Times New Roman"/>
                <w:iCs/>
                <w:sz w:val="22"/>
                <w:u w:val="single"/>
                <w:lang w:eastAsia="fr-BE"/>
              </w:rPr>
              <w:t>diffusés sur son service, qu’il en soit producteur ou non !</w:t>
            </w:r>
          </w:p>
        </w:tc>
      </w:tr>
      <w:tr w:rsidR="00C87856" w:rsidRPr="006C146B" w14:paraId="131D8BEE" w14:textId="77777777" w:rsidTr="00D67F2C">
        <w:trPr>
          <w:trHeight w:val="406"/>
        </w:trPr>
        <w:tc>
          <w:tcPr>
            <w:tcW w:w="1103" w:type="dxa"/>
            <w:shd w:val="clear" w:color="auto" w:fill="auto"/>
            <w:hideMark/>
          </w:tcPr>
          <w:p w14:paraId="0415E4F4" w14:textId="091A3355"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3008" w:type="dxa"/>
            <w:shd w:val="clear" w:color="auto" w:fill="auto"/>
            <w:noWrap/>
            <w:hideMark/>
          </w:tcPr>
          <w:p w14:paraId="56FD26CD" w14:textId="6E994F4E"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923" w:type="dxa"/>
            <w:shd w:val="clear" w:color="auto" w:fill="auto"/>
            <w:hideMark/>
          </w:tcPr>
          <w:p w14:paraId="48C66F39" w14:textId="76BCA7FF"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r>
      <w:tr w:rsidR="00C87856" w:rsidRPr="006C146B" w14:paraId="3088EE48" w14:textId="77777777" w:rsidTr="0044528D">
        <w:trPr>
          <w:trHeight w:val="600"/>
        </w:trPr>
        <w:tc>
          <w:tcPr>
            <w:tcW w:w="14034" w:type="dxa"/>
            <w:gridSpan w:val="3"/>
            <w:shd w:val="clear" w:color="auto" w:fill="000000" w:themeFill="text1"/>
          </w:tcPr>
          <w:p w14:paraId="2E115B1D" w14:textId="77777777" w:rsidR="00C87856" w:rsidRPr="006C146B" w:rsidRDefault="00C87856" w:rsidP="00C87856">
            <w:pPr>
              <w:spacing w:after="0" w:line="240" w:lineRule="auto"/>
              <w:jc w:val="center"/>
              <w:rPr>
                <w:rFonts w:asciiTheme="minorHAnsi" w:eastAsia="Times New Roman" w:hAnsiTheme="minorHAnsi" w:cs="Times New Roman"/>
                <w:b/>
                <w:color w:val="FFFFFF" w:themeColor="background1"/>
                <w:sz w:val="22"/>
                <w:lang w:eastAsia="fr-BE"/>
              </w:rPr>
            </w:pPr>
          </w:p>
          <w:p w14:paraId="74E92DA4" w14:textId="102A03D2" w:rsidR="00C87856" w:rsidRPr="006C146B" w:rsidRDefault="00C87856" w:rsidP="00C87856">
            <w:pPr>
              <w:spacing w:after="0" w:line="240" w:lineRule="auto"/>
              <w:jc w:val="center"/>
              <w:rPr>
                <w:rFonts w:asciiTheme="minorHAnsi" w:eastAsia="Times New Roman" w:hAnsiTheme="minorHAnsi" w:cs="Times New Roman"/>
                <w:b/>
                <w:color w:val="FFFFFF" w:themeColor="background1"/>
                <w:sz w:val="22"/>
                <w:lang w:eastAsia="fr-BE"/>
              </w:rPr>
            </w:pPr>
            <w:r w:rsidRPr="006C146B">
              <w:rPr>
                <w:rFonts w:asciiTheme="minorHAnsi" w:eastAsia="Times New Roman" w:hAnsiTheme="minorHAnsi" w:cs="Times New Roman"/>
                <w:b/>
                <w:color w:val="FFFFFF" w:themeColor="background1"/>
                <w:sz w:val="22"/>
                <w:lang w:eastAsia="fr-BE"/>
              </w:rPr>
              <w:t>ANNEXES</w:t>
            </w:r>
          </w:p>
        </w:tc>
      </w:tr>
      <w:tr w:rsidR="00C87856" w:rsidRPr="006C146B" w14:paraId="1BCAC04B" w14:textId="5C54A821" w:rsidTr="0044528D">
        <w:trPr>
          <w:trHeight w:val="600"/>
        </w:trPr>
        <w:tc>
          <w:tcPr>
            <w:tcW w:w="1103" w:type="dxa"/>
            <w:shd w:val="clear" w:color="000000" w:fill="C5D9F1"/>
            <w:hideMark/>
          </w:tcPr>
          <w:p w14:paraId="5B7C6EBE" w14:textId="270C2440"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hAnsiTheme="minorHAnsi"/>
                <w:sz w:val="22"/>
              </w:rPr>
              <w:br w:type="page"/>
            </w:r>
            <w:r w:rsidRPr="006C146B">
              <w:rPr>
                <w:rFonts w:asciiTheme="minorHAnsi" w:eastAsia="Times New Roman" w:hAnsiTheme="minorHAnsi" w:cs="Times New Roman"/>
                <w:color w:val="000000"/>
                <w:sz w:val="22"/>
                <w:lang w:eastAsia="fr-BE"/>
              </w:rPr>
              <w:t>Info Annexe 1</w:t>
            </w:r>
          </w:p>
        </w:tc>
        <w:tc>
          <w:tcPr>
            <w:tcW w:w="3008" w:type="dxa"/>
            <w:shd w:val="clear" w:color="000000" w:fill="C5D9F1"/>
            <w:hideMark/>
          </w:tcPr>
          <w:p w14:paraId="4FB15753"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Copie du</w:t>
            </w:r>
            <w:r w:rsidRPr="006C146B">
              <w:rPr>
                <w:rFonts w:asciiTheme="minorHAnsi" w:eastAsia="Times New Roman" w:hAnsiTheme="minorHAnsi" w:cs="Times New Roman"/>
                <w:b/>
                <w:bCs/>
                <w:color w:val="000000"/>
                <w:sz w:val="22"/>
                <w:lang w:eastAsia="fr-BE"/>
              </w:rPr>
              <w:t xml:space="preserve"> Règlement d’Ordre Intérieur</w:t>
            </w:r>
            <w:r w:rsidRPr="006C146B">
              <w:rPr>
                <w:rFonts w:asciiTheme="minorHAnsi" w:eastAsia="Times New Roman" w:hAnsiTheme="minorHAnsi" w:cs="Times New Roman"/>
                <w:color w:val="000000"/>
                <w:sz w:val="22"/>
                <w:lang w:eastAsia="fr-BE"/>
              </w:rPr>
              <w:t xml:space="preserve"> relatif à l’objectivité dans le traitement de l’information</w:t>
            </w:r>
          </w:p>
        </w:tc>
        <w:tc>
          <w:tcPr>
            <w:tcW w:w="9923" w:type="dxa"/>
            <w:shd w:val="clear" w:color="auto" w:fill="auto"/>
          </w:tcPr>
          <w:p w14:paraId="5B29FA5D" w14:textId="617DF9C8"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xml:space="preserve">Tous les candidats </w:t>
            </w:r>
            <w:r w:rsidR="00C52C12" w:rsidRPr="006C146B">
              <w:rPr>
                <w:rFonts w:asciiTheme="minorHAnsi" w:eastAsia="Times New Roman" w:hAnsiTheme="minorHAnsi" w:cs="Times New Roman"/>
                <w:color w:val="000000"/>
                <w:sz w:val="22"/>
                <w:lang w:eastAsia="fr-BE"/>
              </w:rPr>
              <w:t>qui traitent de l’actualité</w:t>
            </w:r>
            <w:r w:rsidR="00F827EE" w:rsidRPr="006C146B">
              <w:rPr>
                <w:rFonts w:asciiTheme="minorHAnsi" w:eastAsia="Times New Roman" w:hAnsiTheme="minorHAnsi" w:cs="Times New Roman"/>
                <w:color w:val="000000"/>
                <w:sz w:val="22"/>
                <w:lang w:eastAsia="fr-BE"/>
              </w:rPr>
              <w:t xml:space="preserve"> et/ou de politique</w:t>
            </w:r>
            <w:r w:rsidR="00C52C12" w:rsidRPr="006C146B">
              <w:rPr>
                <w:rFonts w:asciiTheme="minorHAnsi" w:eastAsia="Times New Roman" w:hAnsiTheme="minorHAnsi" w:cs="Times New Roman"/>
                <w:color w:val="000000"/>
                <w:sz w:val="22"/>
                <w:lang w:eastAsia="fr-BE"/>
              </w:rPr>
              <w:t xml:space="preserve"> </w:t>
            </w:r>
            <w:r w:rsidRPr="006C146B">
              <w:rPr>
                <w:rFonts w:asciiTheme="minorHAnsi" w:eastAsia="Times New Roman" w:hAnsiTheme="minorHAnsi" w:cs="Times New Roman"/>
                <w:color w:val="000000"/>
                <w:sz w:val="22"/>
                <w:lang w:eastAsia="fr-BE"/>
              </w:rPr>
              <w:t>doivent fournir un tel règlement, même s'ils ne diffusent pas de programmes d'information</w:t>
            </w:r>
            <w:r w:rsidR="00A80F5F">
              <w:rPr>
                <w:rFonts w:asciiTheme="minorHAnsi" w:eastAsia="Times New Roman" w:hAnsiTheme="minorHAnsi" w:cs="Times New Roman"/>
                <w:color w:val="000000"/>
                <w:sz w:val="22"/>
                <w:lang w:eastAsia="fr-BE"/>
              </w:rPr>
              <w:t xml:space="preserve"> de</w:t>
            </w:r>
            <w:r w:rsidRPr="006C146B">
              <w:rPr>
                <w:rFonts w:asciiTheme="minorHAnsi" w:eastAsia="Times New Roman" w:hAnsiTheme="minorHAnsi" w:cs="Times New Roman"/>
                <w:color w:val="000000"/>
                <w:sz w:val="22"/>
                <w:lang w:eastAsia="fr-BE"/>
              </w:rPr>
              <w:t xml:space="preserve"> </w:t>
            </w:r>
            <w:r w:rsidR="00C52C12" w:rsidRPr="006C146B">
              <w:rPr>
                <w:rFonts w:asciiTheme="minorHAnsi" w:eastAsia="Times New Roman" w:hAnsiTheme="minorHAnsi" w:cs="Times New Roman"/>
                <w:color w:val="000000"/>
                <w:sz w:val="22"/>
                <w:lang w:eastAsia="fr-BE"/>
              </w:rPr>
              <w:t>type journaux parlés ou flashs info</w:t>
            </w:r>
            <w:r w:rsidR="004D11DC" w:rsidRPr="006C146B">
              <w:rPr>
                <w:rFonts w:asciiTheme="minorHAnsi" w:eastAsia="Times New Roman" w:hAnsiTheme="minorHAnsi" w:cs="Times New Roman"/>
                <w:color w:val="000000"/>
                <w:sz w:val="22"/>
                <w:lang w:eastAsia="fr-BE"/>
              </w:rPr>
              <w:t>, s’ils ne produisent pas eux-mêmes leurs programmes d’actualité</w:t>
            </w:r>
            <w:r w:rsidRPr="006C146B">
              <w:rPr>
                <w:rFonts w:asciiTheme="minorHAnsi" w:eastAsia="Times New Roman" w:hAnsiTheme="minorHAnsi" w:cs="Times New Roman"/>
                <w:color w:val="000000"/>
                <w:sz w:val="22"/>
                <w:lang w:eastAsia="fr-BE"/>
              </w:rPr>
              <w:t xml:space="preserve"> ou s'ils ne recourent pas à des journalistes professionnels.</w:t>
            </w:r>
          </w:p>
          <w:p w14:paraId="7476AE81" w14:textId="3F2D2DD0"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b/>
                <w:color w:val="000000"/>
                <w:sz w:val="22"/>
                <w:u w:val="single"/>
                <w:lang w:eastAsia="fr-BE"/>
              </w:rPr>
              <w:t>Question</w:t>
            </w:r>
            <w:r w:rsidRPr="006C146B">
              <w:rPr>
                <w:rFonts w:asciiTheme="minorHAnsi" w:eastAsia="Times New Roman" w:hAnsiTheme="minorHAnsi" w:cs="Times New Roman"/>
                <w:b/>
                <w:color w:val="000000"/>
                <w:sz w:val="22"/>
                <w:lang w:eastAsia="fr-BE"/>
              </w:rPr>
              <w:t> : Règlement d’ordre intérieur : que faut-il y mentionner précisément?</w:t>
            </w:r>
          </w:p>
          <w:p w14:paraId="36C2E91C" w14:textId="27F48BC9" w:rsidR="00D63FEF" w:rsidRPr="00D3468B" w:rsidRDefault="00C87856" w:rsidP="00C87856">
            <w:pPr>
              <w:spacing w:after="0" w:line="240" w:lineRule="auto"/>
              <w:jc w:val="left"/>
              <w:rPr>
                <w:rFonts w:asciiTheme="minorHAnsi" w:hAnsiTheme="minorHAnsi"/>
                <w:sz w:val="22"/>
              </w:rPr>
            </w:pPr>
            <w:r w:rsidRPr="006C146B">
              <w:rPr>
                <w:rFonts w:asciiTheme="minorHAnsi" w:eastAsia="Times New Roman" w:hAnsiTheme="minorHAnsi" w:cs="Times New Roman"/>
                <w:color w:val="000000"/>
                <w:sz w:val="22"/>
                <w:lang w:eastAsia="fr-BE"/>
              </w:rPr>
              <w:t xml:space="preserve">L’éditeur est libre de rédiger son règlement comme il lui semble pertinent. </w:t>
            </w:r>
            <w:r w:rsidR="004D11DC" w:rsidRPr="006C146B">
              <w:rPr>
                <w:rFonts w:asciiTheme="minorHAnsi" w:eastAsia="Times New Roman" w:hAnsiTheme="minorHAnsi" w:cs="Times New Roman"/>
                <w:color w:val="000000"/>
                <w:sz w:val="22"/>
                <w:lang w:eastAsia="fr-BE"/>
              </w:rPr>
              <w:t xml:space="preserve">Des exemples dont il peut s’inspirer peuvent être obtenus sur le site de l’Association des Journalistes Professionnels (AJP) </w:t>
            </w:r>
            <w:hyperlink r:id="rId23" w:history="1">
              <w:r w:rsidR="004D11DC" w:rsidRPr="006C146B">
                <w:rPr>
                  <w:rStyle w:val="Hyperlink"/>
                  <w:rFonts w:asciiTheme="minorHAnsi" w:hAnsiTheme="minorHAnsi"/>
                  <w:sz w:val="22"/>
                </w:rPr>
                <w:t>http://www.ajp.be/codes-de-deontologie/</w:t>
              </w:r>
            </w:hyperlink>
            <w:r w:rsidR="00D63FEF">
              <w:rPr>
                <w:rStyle w:val="Hyperlink"/>
                <w:rFonts w:asciiTheme="minorHAnsi" w:hAnsiTheme="minorHAnsi"/>
                <w:sz w:val="22"/>
              </w:rPr>
              <w:t>.</w:t>
            </w:r>
            <w:r w:rsidR="004D11DC" w:rsidRPr="006C146B">
              <w:rPr>
                <w:rFonts w:asciiTheme="minorHAnsi" w:hAnsiTheme="minorHAnsi"/>
                <w:sz w:val="22"/>
              </w:rPr>
              <w:t xml:space="preserve"> </w:t>
            </w:r>
            <w:r w:rsidR="00CA4B16">
              <w:rPr>
                <w:rFonts w:asciiTheme="minorHAnsi" w:hAnsiTheme="minorHAnsi"/>
                <w:sz w:val="22"/>
              </w:rPr>
              <w:t>Le règlement d’ordre intérieur doit comporter le nom de la radio et être signé par l</w:t>
            </w:r>
            <w:r w:rsidR="0040342D">
              <w:rPr>
                <w:rFonts w:asciiTheme="minorHAnsi" w:hAnsiTheme="minorHAnsi"/>
                <w:sz w:val="22"/>
              </w:rPr>
              <w:t xml:space="preserve">es </w:t>
            </w:r>
            <w:r w:rsidR="00681709">
              <w:rPr>
                <w:rFonts w:asciiTheme="minorHAnsi" w:hAnsiTheme="minorHAnsi"/>
                <w:sz w:val="22"/>
              </w:rPr>
              <w:t>membres de l’organe d’administration.</w:t>
            </w:r>
          </w:p>
        </w:tc>
      </w:tr>
      <w:tr w:rsidR="00C87856" w:rsidRPr="006C146B" w14:paraId="17E24E65" w14:textId="6E7598F5" w:rsidTr="0044528D">
        <w:trPr>
          <w:trHeight w:val="600"/>
        </w:trPr>
        <w:tc>
          <w:tcPr>
            <w:tcW w:w="1103" w:type="dxa"/>
            <w:shd w:val="clear" w:color="000000" w:fill="C5D9F1"/>
            <w:hideMark/>
          </w:tcPr>
          <w:p w14:paraId="45C41457"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Info Annexe 2</w:t>
            </w:r>
          </w:p>
        </w:tc>
        <w:tc>
          <w:tcPr>
            <w:tcW w:w="3008" w:type="dxa"/>
            <w:shd w:val="clear" w:color="000000" w:fill="C5D9F1"/>
            <w:hideMark/>
          </w:tcPr>
          <w:p w14:paraId="0E4D268C" w14:textId="77777777" w:rsidR="00C87856" w:rsidRPr="006C146B" w:rsidRDefault="00C87856" w:rsidP="00C87856">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Copie d'attestation de cotisation ou d'une pré-déclaration de service auprès de l'IADJ.</w:t>
            </w:r>
          </w:p>
        </w:tc>
        <w:tc>
          <w:tcPr>
            <w:tcW w:w="9923" w:type="dxa"/>
            <w:shd w:val="clear" w:color="auto" w:fill="auto"/>
          </w:tcPr>
          <w:p w14:paraId="4A5F56B9" w14:textId="141536F4" w:rsidR="008949DA" w:rsidRPr="006C146B" w:rsidRDefault="008949DA" w:rsidP="008949D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Coordonnées de contact </w:t>
            </w:r>
            <w:r w:rsidR="0021586E" w:rsidRPr="006C146B">
              <w:rPr>
                <w:rFonts w:asciiTheme="minorHAnsi" w:eastAsia="Times New Roman" w:hAnsiTheme="minorHAnsi" w:cs="Times New Roman"/>
                <w:sz w:val="22"/>
                <w:lang w:eastAsia="fr-BE"/>
              </w:rPr>
              <w:t xml:space="preserve">IADJ / </w:t>
            </w:r>
            <w:r w:rsidRPr="006C146B">
              <w:rPr>
                <w:rFonts w:asciiTheme="minorHAnsi" w:eastAsia="Times New Roman" w:hAnsiTheme="minorHAnsi" w:cs="Times New Roman"/>
                <w:sz w:val="22"/>
                <w:lang w:eastAsia="fr-BE"/>
              </w:rPr>
              <w:t>AADJ / Conseil de déontologie journalistique</w:t>
            </w:r>
          </w:p>
          <w:p w14:paraId="468ED1F2" w14:textId="77777777" w:rsidR="008949DA" w:rsidRPr="006C146B" w:rsidRDefault="008949DA" w:rsidP="008949D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rue de la Loi, 155 / 103</w:t>
            </w:r>
          </w:p>
          <w:p w14:paraId="7019097A" w14:textId="77777777" w:rsidR="008949DA" w:rsidRPr="006C146B" w:rsidRDefault="008949DA" w:rsidP="008949D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1040 Bruxelles</w:t>
            </w:r>
          </w:p>
          <w:p w14:paraId="4EC07358" w14:textId="01BC25FB" w:rsidR="008949DA" w:rsidRPr="006C146B" w:rsidRDefault="008949DA" w:rsidP="008949DA">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 xml:space="preserve">Tél. : 02 280 25 14 </w:t>
            </w:r>
          </w:p>
          <w:p w14:paraId="3079DB47" w14:textId="50B0E097" w:rsidR="008949DA" w:rsidRPr="006C146B" w:rsidRDefault="00000000" w:rsidP="008949DA">
            <w:pPr>
              <w:spacing w:after="0" w:line="240" w:lineRule="auto"/>
              <w:jc w:val="left"/>
              <w:rPr>
                <w:rFonts w:asciiTheme="minorHAnsi" w:eastAsia="Times New Roman" w:hAnsiTheme="minorHAnsi" w:cs="Times New Roman"/>
                <w:color w:val="FF0000"/>
                <w:sz w:val="22"/>
                <w:lang w:eastAsia="fr-BE"/>
              </w:rPr>
            </w:pPr>
            <w:hyperlink r:id="rId24" w:history="1">
              <w:r w:rsidR="008949DA" w:rsidRPr="006C146B">
                <w:rPr>
                  <w:rStyle w:val="Hyperlink"/>
                  <w:rFonts w:asciiTheme="minorHAnsi" w:eastAsia="Times New Roman" w:hAnsiTheme="minorHAnsi" w:cs="Times New Roman"/>
                  <w:sz w:val="22"/>
                  <w:lang w:eastAsia="fr-BE"/>
                </w:rPr>
                <w:t>cdj@lecdj.be</w:t>
              </w:r>
            </w:hyperlink>
            <w:r w:rsidR="008949DA" w:rsidRPr="006C146B">
              <w:rPr>
                <w:rFonts w:asciiTheme="minorHAnsi" w:eastAsia="Times New Roman" w:hAnsiTheme="minorHAnsi" w:cs="Times New Roman"/>
                <w:color w:val="FF0000"/>
                <w:sz w:val="22"/>
                <w:lang w:eastAsia="fr-BE"/>
              </w:rPr>
              <w:t xml:space="preserve">  </w:t>
            </w:r>
            <w:r w:rsidR="008949DA" w:rsidRPr="006C146B">
              <w:rPr>
                <w:rFonts w:asciiTheme="minorHAnsi" w:eastAsia="Times New Roman" w:hAnsiTheme="minorHAnsi" w:cs="Times New Roman"/>
                <w:sz w:val="22"/>
                <w:lang w:eastAsia="fr-BE"/>
              </w:rPr>
              <w:t xml:space="preserve">/ </w:t>
            </w:r>
            <w:hyperlink r:id="rId25" w:history="1">
              <w:r w:rsidR="008949DA" w:rsidRPr="006C146B">
                <w:rPr>
                  <w:rStyle w:val="Hyperlink"/>
                  <w:rFonts w:asciiTheme="minorHAnsi" w:eastAsia="Times New Roman" w:hAnsiTheme="minorHAnsi" w:cs="Times New Roman"/>
                  <w:sz w:val="22"/>
                  <w:lang w:eastAsia="fr-BE"/>
                </w:rPr>
                <w:t>info@lecdj.be</w:t>
              </w:r>
            </w:hyperlink>
            <w:r w:rsidR="008949DA" w:rsidRPr="006C146B">
              <w:rPr>
                <w:rFonts w:asciiTheme="minorHAnsi" w:eastAsia="Times New Roman" w:hAnsiTheme="minorHAnsi" w:cs="Times New Roman"/>
                <w:color w:val="FF0000"/>
                <w:sz w:val="22"/>
                <w:lang w:eastAsia="fr-BE"/>
              </w:rPr>
              <w:t xml:space="preserve"> </w:t>
            </w:r>
          </w:p>
        </w:tc>
      </w:tr>
    </w:tbl>
    <w:p w14:paraId="5CA3BECC" w14:textId="124F9BB3" w:rsidR="00976F9F" w:rsidRPr="006C146B" w:rsidRDefault="00976F9F">
      <w:pPr>
        <w:spacing w:after="160" w:line="259" w:lineRule="auto"/>
        <w:jc w:val="left"/>
        <w:rPr>
          <w:rFonts w:asciiTheme="minorHAnsi" w:hAnsiTheme="minorHAnsi"/>
          <w:sz w:val="22"/>
        </w:rPr>
      </w:pPr>
    </w:p>
    <w:p w14:paraId="10DB7C71" w14:textId="77777777" w:rsidR="00707AA4" w:rsidRPr="006C146B" w:rsidRDefault="00976F9F">
      <w:pPr>
        <w:rPr>
          <w:rFonts w:asciiTheme="minorHAnsi" w:hAnsiTheme="minorHAnsi"/>
          <w:sz w:val="22"/>
        </w:rPr>
      </w:pPr>
      <w:r w:rsidRPr="006C146B">
        <w:rPr>
          <w:rFonts w:asciiTheme="minorHAnsi" w:hAnsiTheme="minorHAnsi"/>
          <w:b/>
          <w:sz w:val="22"/>
        </w:rPr>
        <w:t>Fiche n°3 : GRILLE À COMPLÉTER</w:t>
      </w:r>
    </w:p>
    <w:tbl>
      <w:tblPr>
        <w:tblW w:w="14034" w:type="dxa"/>
        <w:tblInd w:w="-10" w:type="dxa"/>
        <w:tblLayout w:type="fixed"/>
        <w:tblCellMar>
          <w:left w:w="70" w:type="dxa"/>
          <w:right w:w="70" w:type="dxa"/>
        </w:tblCellMar>
        <w:tblLook w:val="04A0" w:firstRow="1" w:lastRow="0" w:firstColumn="1" w:lastColumn="0" w:noHBand="0" w:noVBand="1"/>
      </w:tblPr>
      <w:tblGrid>
        <w:gridCol w:w="1418"/>
        <w:gridCol w:w="992"/>
        <w:gridCol w:w="2126"/>
        <w:gridCol w:w="1356"/>
        <w:gridCol w:w="1357"/>
        <w:gridCol w:w="1357"/>
        <w:gridCol w:w="1357"/>
        <w:gridCol w:w="1357"/>
        <w:gridCol w:w="1357"/>
        <w:gridCol w:w="1357"/>
      </w:tblGrid>
      <w:tr w:rsidR="00707AA4" w:rsidRPr="006C146B" w14:paraId="20F4A415" w14:textId="77777777" w:rsidTr="00866FC4">
        <w:trPr>
          <w:trHeight w:val="915"/>
        </w:trPr>
        <w:tc>
          <w:tcPr>
            <w:tcW w:w="1418" w:type="dxa"/>
            <w:tcBorders>
              <w:top w:val="single" w:sz="8" w:space="0" w:color="auto"/>
              <w:left w:val="single" w:sz="8" w:space="0" w:color="auto"/>
              <w:bottom w:val="single" w:sz="8" w:space="0" w:color="auto"/>
              <w:right w:val="single" w:sz="4" w:space="0" w:color="auto"/>
            </w:tcBorders>
            <w:shd w:val="clear" w:color="000000" w:fill="0070C0"/>
            <w:vAlign w:val="center"/>
            <w:hideMark/>
          </w:tcPr>
          <w:p w14:paraId="4F41B6D8"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Type de programme*</w:t>
            </w:r>
          </w:p>
        </w:tc>
        <w:tc>
          <w:tcPr>
            <w:tcW w:w="992" w:type="dxa"/>
            <w:tcBorders>
              <w:top w:val="single" w:sz="8" w:space="0" w:color="auto"/>
              <w:left w:val="nil"/>
              <w:bottom w:val="single" w:sz="8" w:space="0" w:color="auto"/>
              <w:right w:val="single" w:sz="4" w:space="0" w:color="auto"/>
            </w:tcBorders>
            <w:shd w:val="clear" w:color="000000" w:fill="0070C0"/>
            <w:vAlign w:val="center"/>
            <w:hideMark/>
          </w:tcPr>
          <w:p w14:paraId="2710545D" w14:textId="07D3A406"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Nom du </w:t>
            </w:r>
            <w:proofErr w:type="spellStart"/>
            <w:r w:rsidRPr="006C146B">
              <w:rPr>
                <w:rFonts w:asciiTheme="minorHAnsi" w:eastAsia="Times New Roman" w:hAnsiTheme="minorHAnsi" w:cs="Times New Roman"/>
                <w:b/>
                <w:bCs/>
                <w:color w:val="FFFFFF"/>
                <w:sz w:val="22"/>
                <w:lang w:eastAsia="fr-BE"/>
              </w:rPr>
              <w:t>prog</w:t>
            </w:r>
            <w:r w:rsidR="00866FC4">
              <w:rPr>
                <w:rFonts w:asciiTheme="minorHAnsi" w:eastAsia="Times New Roman" w:hAnsiTheme="minorHAnsi" w:cs="Times New Roman"/>
                <w:b/>
                <w:bCs/>
                <w:color w:val="FFFFFF"/>
                <w:sz w:val="22"/>
                <w:lang w:eastAsia="fr-BE"/>
              </w:rPr>
              <w:t>-</w:t>
            </w:r>
            <w:r w:rsidRPr="006C146B">
              <w:rPr>
                <w:rFonts w:asciiTheme="minorHAnsi" w:eastAsia="Times New Roman" w:hAnsiTheme="minorHAnsi" w:cs="Times New Roman"/>
                <w:b/>
                <w:bCs/>
                <w:color w:val="FFFFFF"/>
                <w:sz w:val="22"/>
                <w:lang w:eastAsia="fr-BE"/>
              </w:rPr>
              <w:t>ramme</w:t>
            </w:r>
            <w:proofErr w:type="spellEnd"/>
          </w:p>
        </w:tc>
        <w:tc>
          <w:tcPr>
            <w:tcW w:w="2126" w:type="dxa"/>
            <w:tcBorders>
              <w:top w:val="single" w:sz="8" w:space="0" w:color="auto"/>
              <w:left w:val="nil"/>
              <w:bottom w:val="single" w:sz="8" w:space="0" w:color="auto"/>
              <w:right w:val="single" w:sz="4" w:space="0" w:color="auto"/>
            </w:tcBorders>
            <w:shd w:val="clear" w:color="000000" w:fill="0070C0"/>
            <w:vAlign w:val="center"/>
            <w:hideMark/>
          </w:tcPr>
          <w:p w14:paraId="388129BC" w14:textId="77777777" w:rsidR="00707AA4" w:rsidRPr="006C146B" w:rsidRDefault="00976F9F"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Brève d</w:t>
            </w:r>
            <w:r w:rsidR="00707AA4" w:rsidRPr="006C146B">
              <w:rPr>
                <w:rFonts w:asciiTheme="minorHAnsi" w:eastAsia="Times New Roman" w:hAnsiTheme="minorHAnsi" w:cs="Times New Roman"/>
                <w:b/>
                <w:bCs/>
                <w:color w:val="FFFFFF"/>
                <w:sz w:val="22"/>
                <w:lang w:eastAsia="fr-BE"/>
              </w:rPr>
              <w:t>escription du programme</w:t>
            </w:r>
          </w:p>
        </w:tc>
        <w:tc>
          <w:tcPr>
            <w:tcW w:w="1356" w:type="dxa"/>
            <w:tcBorders>
              <w:top w:val="single" w:sz="8" w:space="0" w:color="auto"/>
              <w:left w:val="nil"/>
              <w:bottom w:val="single" w:sz="8" w:space="0" w:color="auto"/>
              <w:right w:val="single" w:sz="4" w:space="0" w:color="auto"/>
            </w:tcBorders>
            <w:shd w:val="clear" w:color="000000" w:fill="0070C0"/>
            <w:vAlign w:val="center"/>
            <w:hideMark/>
          </w:tcPr>
          <w:p w14:paraId="4E2AE2BE"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Jour(s)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5E497DDF"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Heure de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46EAE9A"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 xml:space="preserve">Durée (en </w:t>
            </w:r>
            <w:r w:rsidRPr="006C146B">
              <w:rPr>
                <w:rFonts w:asciiTheme="minorHAnsi" w:eastAsia="Times New Roman" w:hAnsiTheme="minorHAnsi" w:cs="Times New Roman"/>
                <w:b/>
                <w:bCs/>
                <w:color w:val="FFFFFF"/>
                <w:sz w:val="22"/>
                <w:u w:val="single"/>
                <w:lang w:eastAsia="fr-BE"/>
              </w:rPr>
              <w:t>minutes</w:t>
            </w:r>
            <w:r w:rsidRPr="006C146B">
              <w:rPr>
                <w:rFonts w:asciiTheme="minorHAnsi" w:eastAsia="Times New Roman" w:hAnsiTheme="minorHAnsi" w:cs="Times New Roman"/>
                <w:b/>
                <w:bCs/>
                <w:color w:val="FFFFFF"/>
                <w:sz w:val="22"/>
                <w:lang w:eastAsia="fr-BE"/>
              </w:rPr>
              <w:t>) par diffusion</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652D1492" w14:textId="77777777" w:rsidR="00976F9F"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Fréquence</w:t>
            </w:r>
          </w:p>
          <w:p w14:paraId="0D7B21F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w:t>
            </w:r>
          </w:p>
        </w:tc>
        <w:tc>
          <w:tcPr>
            <w:tcW w:w="1357" w:type="dxa"/>
            <w:tcBorders>
              <w:top w:val="single" w:sz="8" w:space="0" w:color="auto"/>
              <w:left w:val="nil"/>
              <w:bottom w:val="single" w:sz="8" w:space="0" w:color="auto"/>
              <w:right w:val="single" w:sz="4" w:space="0" w:color="auto"/>
            </w:tcBorders>
            <w:shd w:val="clear" w:color="000000" w:fill="0070C0"/>
            <w:vAlign w:val="center"/>
            <w:hideMark/>
          </w:tcPr>
          <w:p w14:paraId="47D212E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Rediffusions éventuelles (jour, heure)</w:t>
            </w:r>
          </w:p>
        </w:tc>
        <w:tc>
          <w:tcPr>
            <w:tcW w:w="1357" w:type="dxa"/>
            <w:tcBorders>
              <w:top w:val="single" w:sz="8" w:space="0" w:color="auto"/>
              <w:left w:val="nil"/>
              <w:bottom w:val="nil"/>
              <w:right w:val="single" w:sz="8" w:space="0" w:color="auto"/>
            </w:tcBorders>
            <w:shd w:val="clear" w:color="000000" w:fill="0070C0"/>
            <w:vAlign w:val="center"/>
            <w:hideMark/>
          </w:tcPr>
          <w:p w14:paraId="612B5D5D"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Nombre de diffusions sur l'année****</w:t>
            </w:r>
          </w:p>
        </w:tc>
        <w:tc>
          <w:tcPr>
            <w:tcW w:w="1357" w:type="dxa"/>
            <w:tcBorders>
              <w:top w:val="single" w:sz="8" w:space="0" w:color="auto"/>
              <w:left w:val="single" w:sz="4" w:space="0" w:color="auto"/>
              <w:bottom w:val="nil"/>
              <w:right w:val="single" w:sz="8" w:space="0" w:color="auto"/>
            </w:tcBorders>
            <w:shd w:val="clear" w:color="000000" w:fill="0070C0"/>
            <w:vAlign w:val="center"/>
            <w:hideMark/>
          </w:tcPr>
          <w:p w14:paraId="57A99CE3" w14:textId="77777777" w:rsidR="00707AA4" w:rsidRPr="006C146B" w:rsidRDefault="00707AA4"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Origine du programme*****</w:t>
            </w:r>
          </w:p>
        </w:tc>
      </w:tr>
      <w:tr w:rsidR="00707AA4" w:rsidRPr="006C146B" w14:paraId="36FA97DF" w14:textId="77777777" w:rsidTr="00866FC4">
        <w:trPr>
          <w:trHeight w:val="300"/>
        </w:trPr>
        <w:tc>
          <w:tcPr>
            <w:tcW w:w="1418" w:type="dxa"/>
            <w:tcBorders>
              <w:top w:val="single" w:sz="4" w:space="0" w:color="auto"/>
              <w:left w:val="single" w:sz="8" w:space="0" w:color="auto"/>
              <w:bottom w:val="nil"/>
              <w:right w:val="single" w:sz="4" w:space="0" w:color="auto"/>
            </w:tcBorders>
            <w:shd w:val="clear" w:color="auto" w:fill="auto"/>
            <w:vAlign w:val="bottom"/>
            <w:hideMark/>
          </w:tcPr>
          <w:p w14:paraId="657B9063"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92" w:type="dxa"/>
            <w:tcBorders>
              <w:top w:val="single" w:sz="4" w:space="0" w:color="auto"/>
              <w:left w:val="nil"/>
              <w:bottom w:val="nil"/>
              <w:right w:val="single" w:sz="4" w:space="0" w:color="auto"/>
            </w:tcBorders>
            <w:shd w:val="clear" w:color="auto" w:fill="auto"/>
            <w:vAlign w:val="bottom"/>
            <w:hideMark/>
          </w:tcPr>
          <w:p w14:paraId="505F1F46"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126" w:type="dxa"/>
            <w:tcBorders>
              <w:top w:val="single" w:sz="4" w:space="0" w:color="auto"/>
              <w:left w:val="nil"/>
              <w:bottom w:val="nil"/>
              <w:right w:val="single" w:sz="4" w:space="0" w:color="auto"/>
            </w:tcBorders>
            <w:shd w:val="clear" w:color="auto" w:fill="auto"/>
            <w:vAlign w:val="bottom"/>
            <w:hideMark/>
          </w:tcPr>
          <w:p w14:paraId="6C3F9D30"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6" w:type="dxa"/>
            <w:tcBorders>
              <w:top w:val="single" w:sz="4" w:space="0" w:color="auto"/>
              <w:left w:val="nil"/>
              <w:bottom w:val="nil"/>
              <w:right w:val="single" w:sz="4" w:space="0" w:color="auto"/>
            </w:tcBorders>
            <w:shd w:val="clear" w:color="auto" w:fill="auto"/>
            <w:vAlign w:val="bottom"/>
            <w:hideMark/>
          </w:tcPr>
          <w:p w14:paraId="5F7E35B1"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07DEBFD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07733EB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6B3A3D4F"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nil"/>
              <w:right w:val="single" w:sz="4" w:space="0" w:color="auto"/>
            </w:tcBorders>
            <w:shd w:val="clear" w:color="auto" w:fill="auto"/>
            <w:vAlign w:val="bottom"/>
            <w:hideMark/>
          </w:tcPr>
          <w:p w14:paraId="344EF470"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4" w:space="0" w:color="auto"/>
              <w:right w:val="single" w:sz="4" w:space="0" w:color="auto"/>
            </w:tcBorders>
            <w:shd w:val="clear" w:color="auto" w:fill="auto"/>
            <w:vAlign w:val="bottom"/>
            <w:hideMark/>
          </w:tcPr>
          <w:p w14:paraId="5404468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4" w:space="0" w:color="auto"/>
              <w:right w:val="single" w:sz="8" w:space="0" w:color="auto"/>
            </w:tcBorders>
            <w:shd w:val="clear" w:color="auto" w:fill="auto"/>
            <w:vAlign w:val="bottom"/>
            <w:hideMark/>
          </w:tcPr>
          <w:p w14:paraId="43127AB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707AA4" w:rsidRPr="006C146B" w14:paraId="44632574" w14:textId="77777777" w:rsidTr="00866FC4">
        <w:trPr>
          <w:trHeight w:val="315"/>
        </w:trPr>
        <w:tc>
          <w:tcPr>
            <w:tcW w:w="1418"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6A1143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992" w:type="dxa"/>
            <w:tcBorders>
              <w:top w:val="single" w:sz="4" w:space="0" w:color="auto"/>
              <w:left w:val="nil"/>
              <w:bottom w:val="single" w:sz="8" w:space="0" w:color="auto"/>
              <w:right w:val="single" w:sz="4" w:space="0" w:color="auto"/>
            </w:tcBorders>
            <w:shd w:val="clear" w:color="auto" w:fill="auto"/>
            <w:vAlign w:val="bottom"/>
            <w:hideMark/>
          </w:tcPr>
          <w:p w14:paraId="2C9233EA"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2126" w:type="dxa"/>
            <w:tcBorders>
              <w:top w:val="single" w:sz="4" w:space="0" w:color="auto"/>
              <w:left w:val="nil"/>
              <w:bottom w:val="single" w:sz="8" w:space="0" w:color="auto"/>
              <w:right w:val="single" w:sz="4" w:space="0" w:color="auto"/>
            </w:tcBorders>
            <w:shd w:val="clear" w:color="auto" w:fill="auto"/>
            <w:vAlign w:val="bottom"/>
            <w:hideMark/>
          </w:tcPr>
          <w:p w14:paraId="7FDE63FB"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6" w:type="dxa"/>
            <w:tcBorders>
              <w:top w:val="single" w:sz="4" w:space="0" w:color="auto"/>
              <w:left w:val="nil"/>
              <w:bottom w:val="single" w:sz="8" w:space="0" w:color="auto"/>
              <w:right w:val="single" w:sz="4" w:space="0" w:color="auto"/>
            </w:tcBorders>
            <w:shd w:val="clear" w:color="auto" w:fill="auto"/>
            <w:vAlign w:val="bottom"/>
            <w:hideMark/>
          </w:tcPr>
          <w:p w14:paraId="11AE9B6F"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728D9F8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3E2EE733"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2868567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single" w:sz="4" w:space="0" w:color="auto"/>
              <w:left w:val="nil"/>
              <w:bottom w:val="single" w:sz="8" w:space="0" w:color="auto"/>
              <w:right w:val="single" w:sz="4" w:space="0" w:color="auto"/>
            </w:tcBorders>
            <w:shd w:val="clear" w:color="auto" w:fill="auto"/>
            <w:vAlign w:val="bottom"/>
            <w:hideMark/>
          </w:tcPr>
          <w:p w14:paraId="45CAAD69"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8" w:space="0" w:color="auto"/>
              <w:right w:val="single" w:sz="4" w:space="0" w:color="auto"/>
            </w:tcBorders>
            <w:shd w:val="clear" w:color="auto" w:fill="auto"/>
            <w:vAlign w:val="bottom"/>
            <w:hideMark/>
          </w:tcPr>
          <w:p w14:paraId="0B6B713C"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c>
          <w:tcPr>
            <w:tcW w:w="1357" w:type="dxa"/>
            <w:tcBorders>
              <w:top w:val="nil"/>
              <w:left w:val="nil"/>
              <w:bottom w:val="single" w:sz="8" w:space="0" w:color="auto"/>
              <w:right w:val="single" w:sz="8" w:space="0" w:color="auto"/>
            </w:tcBorders>
            <w:shd w:val="clear" w:color="auto" w:fill="auto"/>
            <w:vAlign w:val="bottom"/>
            <w:hideMark/>
          </w:tcPr>
          <w:p w14:paraId="33E3C757"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bl>
    <w:p w14:paraId="59BD3C9A" w14:textId="26E609E0" w:rsidR="00D10348" w:rsidRPr="006C146B" w:rsidRDefault="00D10348" w:rsidP="00D10348">
      <w:pPr>
        <w:spacing w:after="0" w:line="240" w:lineRule="auto"/>
        <w:jc w:val="center"/>
        <w:rPr>
          <w:rFonts w:asciiTheme="minorHAnsi" w:hAnsiTheme="minorHAnsi"/>
          <w:b/>
          <w:sz w:val="22"/>
          <w:u w:val="single"/>
        </w:rPr>
      </w:pPr>
      <w:r w:rsidRPr="006C146B">
        <w:rPr>
          <w:rFonts w:asciiTheme="minorHAnsi" w:hAnsiTheme="minorHAnsi"/>
          <w:b/>
          <w:sz w:val="22"/>
          <w:u w:val="single"/>
        </w:rPr>
        <w:t>Complétez autant de lignes qu’il y a de programmes d’information</w:t>
      </w:r>
    </w:p>
    <w:p w14:paraId="2AA0AC9B" w14:textId="77777777" w:rsidR="00976F9F" w:rsidRPr="006C146B" w:rsidRDefault="00976F9F">
      <w:pPr>
        <w:spacing w:after="160" w:line="259" w:lineRule="auto"/>
        <w:jc w:val="left"/>
        <w:rPr>
          <w:rFonts w:asciiTheme="minorHAnsi" w:hAnsiTheme="minorHAnsi"/>
          <w:sz w:val="22"/>
        </w:rPr>
      </w:pPr>
    </w:p>
    <w:p w14:paraId="710A8B80" w14:textId="77777777" w:rsidR="00976F9F" w:rsidRPr="006C146B" w:rsidRDefault="00976F9F" w:rsidP="00976F9F">
      <w:pPr>
        <w:spacing w:after="0" w:line="240" w:lineRule="auto"/>
        <w:rPr>
          <w:rFonts w:asciiTheme="minorHAnsi" w:hAnsiTheme="minorHAnsi"/>
          <w:b/>
          <w:sz w:val="22"/>
        </w:rPr>
      </w:pPr>
      <w:r w:rsidRPr="006C146B">
        <w:rPr>
          <w:rFonts w:asciiTheme="minorHAnsi" w:hAnsiTheme="minorHAnsi"/>
          <w:b/>
          <w:sz w:val="22"/>
        </w:rPr>
        <w:t>Légende</w:t>
      </w:r>
    </w:p>
    <w:p w14:paraId="78D8237C"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*Exemple : Flash, journal parlé, magazine, débat, forum, entretien…</w:t>
      </w:r>
    </w:p>
    <w:p w14:paraId="16D64FC6" w14:textId="77777777" w:rsidR="00976F9F" w:rsidRPr="006C146B" w:rsidRDefault="0001254A" w:rsidP="00976F9F">
      <w:pPr>
        <w:spacing w:after="0" w:line="240" w:lineRule="auto"/>
        <w:rPr>
          <w:rFonts w:asciiTheme="minorHAnsi" w:hAnsiTheme="minorHAnsi"/>
          <w:i/>
          <w:sz w:val="22"/>
        </w:rPr>
      </w:pPr>
      <w:r w:rsidRPr="006C146B">
        <w:rPr>
          <w:rFonts w:asciiTheme="minorHAnsi" w:hAnsiTheme="minorHAnsi"/>
          <w:i/>
          <w:sz w:val="22"/>
        </w:rPr>
        <w:t>**</w:t>
      </w:r>
      <w:r w:rsidR="00976F9F" w:rsidRPr="006C146B">
        <w:rPr>
          <w:rFonts w:asciiTheme="minorHAnsi" w:hAnsiTheme="minorHAnsi"/>
          <w:i/>
          <w:sz w:val="22"/>
        </w:rPr>
        <w:t>Indiquez les jours et heures de diffusion habituels du programme</w:t>
      </w:r>
    </w:p>
    <w:p w14:paraId="36BF1EFF" w14:textId="77777777" w:rsidR="00976F9F" w:rsidRPr="006C146B" w:rsidRDefault="0001254A" w:rsidP="00976F9F">
      <w:pPr>
        <w:spacing w:after="0" w:line="240" w:lineRule="auto"/>
        <w:rPr>
          <w:rFonts w:asciiTheme="minorHAnsi" w:hAnsiTheme="minorHAnsi"/>
          <w:i/>
          <w:sz w:val="22"/>
        </w:rPr>
      </w:pPr>
      <w:r w:rsidRPr="006C146B">
        <w:rPr>
          <w:rFonts w:asciiTheme="minorHAnsi" w:hAnsiTheme="minorHAnsi"/>
          <w:i/>
          <w:sz w:val="22"/>
        </w:rPr>
        <w:t>***</w:t>
      </w:r>
      <w:r w:rsidR="00976F9F" w:rsidRPr="006C146B">
        <w:rPr>
          <w:rFonts w:asciiTheme="minorHAnsi" w:hAnsiTheme="minorHAnsi"/>
          <w:i/>
          <w:sz w:val="22"/>
        </w:rPr>
        <w:t>Indiquez s’il s’agit d’un programme quotidien, hebdomadaire, mensuel, ou toute autre fréquence de diffusion</w:t>
      </w:r>
    </w:p>
    <w:p w14:paraId="5D14DBBA" w14:textId="77777777" w:rsidR="00976F9F" w:rsidRPr="006C146B" w:rsidRDefault="0001254A" w:rsidP="00976F9F">
      <w:pPr>
        <w:spacing w:after="0" w:line="240" w:lineRule="auto"/>
        <w:rPr>
          <w:rFonts w:asciiTheme="minorHAnsi" w:hAnsiTheme="minorHAnsi"/>
          <w:i/>
          <w:sz w:val="22"/>
        </w:rPr>
      </w:pPr>
      <w:r w:rsidRPr="006C146B">
        <w:rPr>
          <w:rFonts w:asciiTheme="minorHAnsi" w:hAnsiTheme="minorHAnsi"/>
          <w:i/>
          <w:sz w:val="22"/>
        </w:rPr>
        <w:t>****</w:t>
      </w:r>
      <w:r w:rsidR="00976F9F" w:rsidRPr="006C146B">
        <w:rPr>
          <w:rFonts w:asciiTheme="minorHAnsi" w:hAnsiTheme="minorHAnsi"/>
          <w:i/>
          <w:sz w:val="22"/>
        </w:rPr>
        <w:t>Par exemple, toutes les semaines sur toute l'année = 52 diffusions</w:t>
      </w:r>
      <w:r w:rsidR="00976F9F" w:rsidRPr="006C146B">
        <w:rPr>
          <w:rFonts w:asciiTheme="minorHAnsi" w:hAnsiTheme="minorHAnsi"/>
          <w:i/>
          <w:sz w:val="22"/>
        </w:rPr>
        <w:tab/>
      </w:r>
    </w:p>
    <w:p w14:paraId="043E462A" w14:textId="77777777" w:rsidR="00976F9F" w:rsidRPr="006C146B" w:rsidRDefault="00976F9F" w:rsidP="00976F9F">
      <w:pPr>
        <w:spacing w:after="0" w:line="240" w:lineRule="auto"/>
        <w:rPr>
          <w:rFonts w:asciiTheme="minorHAnsi" w:hAnsiTheme="minorHAnsi"/>
          <w:i/>
          <w:sz w:val="22"/>
        </w:rPr>
      </w:pPr>
      <w:r w:rsidRPr="006C146B">
        <w:rPr>
          <w:rFonts w:asciiTheme="minorHAnsi" w:hAnsiTheme="minorHAnsi"/>
          <w:i/>
          <w:sz w:val="22"/>
        </w:rPr>
        <w:t>*****Veuillez indiquer l'origine du programme s'il n'est pas produit en propre.</w:t>
      </w:r>
    </w:p>
    <w:p w14:paraId="4D478398" w14:textId="7C71D94F" w:rsidR="00707AA4" w:rsidRPr="006C146B" w:rsidRDefault="00707AA4">
      <w:pPr>
        <w:spacing w:after="160" w:line="259" w:lineRule="auto"/>
        <w:jc w:val="left"/>
        <w:rPr>
          <w:rFonts w:asciiTheme="minorHAnsi" w:hAnsiTheme="minorHAnsi"/>
          <w:sz w:val="22"/>
        </w:rPr>
      </w:pPr>
    </w:p>
    <w:p w14:paraId="7794DDAB" w14:textId="77777777" w:rsidR="008C7030" w:rsidRPr="006C146B" w:rsidRDefault="008C7030">
      <w:pPr>
        <w:spacing w:after="160" w:line="259" w:lineRule="auto"/>
        <w:jc w:val="left"/>
        <w:rPr>
          <w:rFonts w:asciiTheme="minorHAnsi" w:hAnsiTheme="minorHAnsi"/>
          <w:b/>
          <w:sz w:val="22"/>
        </w:rPr>
      </w:pPr>
      <w:r w:rsidRPr="006C146B">
        <w:rPr>
          <w:rFonts w:asciiTheme="minorHAnsi" w:hAnsiTheme="minorHAnsi"/>
          <w:b/>
          <w:sz w:val="22"/>
        </w:rPr>
        <w:br w:type="page"/>
      </w:r>
    </w:p>
    <w:p w14:paraId="4B904791" w14:textId="04BD6EF1" w:rsidR="0001254A" w:rsidRPr="006C146B" w:rsidRDefault="0001254A">
      <w:pPr>
        <w:spacing w:after="160" w:line="259" w:lineRule="auto"/>
        <w:jc w:val="left"/>
        <w:rPr>
          <w:rFonts w:asciiTheme="minorHAnsi" w:hAnsiTheme="minorHAnsi"/>
          <w:b/>
          <w:sz w:val="22"/>
        </w:rPr>
      </w:pPr>
      <w:r w:rsidRPr="006C146B">
        <w:rPr>
          <w:rFonts w:asciiTheme="minorHAnsi" w:hAnsiTheme="minorHAnsi"/>
          <w:b/>
          <w:sz w:val="22"/>
        </w:rPr>
        <w:lastRenderedPageBreak/>
        <w:t>Fich</w:t>
      </w:r>
      <w:r w:rsidR="00C44DF5" w:rsidRPr="006C146B">
        <w:rPr>
          <w:rFonts w:asciiTheme="minorHAnsi" w:hAnsiTheme="minorHAnsi"/>
          <w:b/>
          <w:sz w:val="22"/>
        </w:rPr>
        <w:t>e n°4 : PROMOTION CULTURELLE</w:t>
      </w:r>
      <w:r w:rsidR="006D7349">
        <w:rPr>
          <w:rFonts w:asciiTheme="minorHAnsi" w:hAnsiTheme="minorHAnsi"/>
          <w:b/>
          <w:sz w:val="22"/>
        </w:rPr>
        <w:t xml:space="preserve"> &amp;</w:t>
      </w:r>
      <w:r w:rsidR="00C44DF5" w:rsidRPr="006C146B">
        <w:rPr>
          <w:rFonts w:asciiTheme="minorHAnsi" w:hAnsiTheme="minorHAnsi"/>
          <w:b/>
          <w:sz w:val="22"/>
        </w:rPr>
        <w:t xml:space="preserve"> </w:t>
      </w:r>
      <w:r w:rsidRPr="006C146B">
        <w:rPr>
          <w:rFonts w:asciiTheme="minorHAnsi" w:hAnsiTheme="minorHAnsi"/>
          <w:b/>
          <w:sz w:val="22"/>
        </w:rPr>
        <w:t>PRODUCTION PROPRE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4709"/>
        <w:gridCol w:w="8222"/>
      </w:tblGrid>
      <w:tr w:rsidR="00C57131" w:rsidRPr="006C146B" w14:paraId="424D7B93" w14:textId="77777777" w:rsidTr="00D10348">
        <w:trPr>
          <w:trHeight w:val="600"/>
        </w:trPr>
        <w:tc>
          <w:tcPr>
            <w:tcW w:w="1103" w:type="dxa"/>
            <w:shd w:val="clear" w:color="000000" w:fill="C00000"/>
            <w:hideMark/>
          </w:tcPr>
          <w:p w14:paraId="6C944304" w14:textId="77777777" w:rsidR="00C57131" w:rsidRPr="006C146B" w:rsidRDefault="00C57131"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Identifiant question</w:t>
            </w:r>
          </w:p>
        </w:tc>
        <w:tc>
          <w:tcPr>
            <w:tcW w:w="4709" w:type="dxa"/>
            <w:shd w:val="clear" w:color="000000" w:fill="C00000"/>
            <w:hideMark/>
          </w:tcPr>
          <w:p w14:paraId="0EDBE5DE" w14:textId="045046BE" w:rsidR="00C57131" w:rsidRPr="006C146B" w:rsidRDefault="00C57131" w:rsidP="00C57131">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sz w:val="22"/>
                <w:lang w:eastAsia="fr-BE"/>
              </w:rPr>
              <w:t xml:space="preserve">Questions </w:t>
            </w:r>
          </w:p>
        </w:tc>
        <w:tc>
          <w:tcPr>
            <w:tcW w:w="8222" w:type="dxa"/>
            <w:shd w:val="clear" w:color="000000" w:fill="C00000"/>
            <w:hideMark/>
          </w:tcPr>
          <w:p w14:paraId="2EEFD866" w14:textId="29B0F268" w:rsidR="00C57131" w:rsidRPr="006C146B" w:rsidRDefault="00C57131" w:rsidP="00C57131">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iCs/>
                <w:color w:val="FFFFFF"/>
                <w:sz w:val="22"/>
                <w:lang w:eastAsia="fr-BE"/>
              </w:rPr>
              <w:t xml:space="preserve">Explications / </w:t>
            </w:r>
            <w:r w:rsidRPr="006C146B">
              <w:rPr>
                <w:rFonts w:asciiTheme="minorHAnsi" w:eastAsia="Times New Roman" w:hAnsiTheme="minorHAnsi" w:cs="Times New Roman"/>
                <w:b/>
                <w:bCs/>
                <w:color w:val="FFFFFF"/>
                <w:sz w:val="22"/>
                <w:lang w:eastAsia="fr-BE"/>
              </w:rPr>
              <w:t>Questions - Réponses</w:t>
            </w:r>
          </w:p>
        </w:tc>
      </w:tr>
      <w:tr w:rsidR="00114CB5" w:rsidRPr="006C146B" w14:paraId="5968A79C" w14:textId="77777777" w:rsidTr="00D10348">
        <w:trPr>
          <w:trHeight w:val="1290"/>
        </w:trPr>
        <w:tc>
          <w:tcPr>
            <w:tcW w:w="14034" w:type="dxa"/>
            <w:gridSpan w:val="3"/>
            <w:shd w:val="clear" w:color="auto" w:fill="auto"/>
            <w:hideMark/>
          </w:tcPr>
          <w:p w14:paraId="14E9209A" w14:textId="09959C43" w:rsidR="0047229A" w:rsidRPr="0047229A" w:rsidRDefault="0047229A" w:rsidP="0047229A">
            <w:pPr>
              <w:spacing w:after="0" w:line="240" w:lineRule="auto"/>
              <w:jc w:val="left"/>
              <w:rPr>
                <w:rFonts w:asciiTheme="minorHAnsi" w:eastAsia="Times New Roman" w:hAnsiTheme="minorHAnsi" w:cs="Times New Roman"/>
                <w:i/>
                <w:iCs/>
                <w:color w:val="000000" w:themeColor="text1"/>
                <w:sz w:val="22"/>
                <w:lang w:eastAsia="fr-BE"/>
              </w:rPr>
            </w:pPr>
            <w:r w:rsidRPr="0047229A">
              <w:rPr>
                <w:rFonts w:asciiTheme="minorHAnsi" w:eastAsia="Times New Roman" w:hAnsiTheme="minorHAnsi" w:cs="Times New Roman"/>
                <w:i/>
                <w:iCs/>
                <w:color w:val="000000" w:themeColor="text1"/>
                <w:sz w:val="22"/>
                <w:lang w:eastAsia="fr-BE"/>
              </w:rPr>
              <w:t xml:space="preserve">L’art 4.2.3-1, </w:t>
            </w:r>
            <w:r w:rsidR="00B32FB0">
              <w:rPr>
                <w:rFonts w:asciiTheme="minorHAnsi" w:eastAsia="Times New Roman" w:hAnsiTheme="minorHAnsi" w:cs="Times New Roman"/>
                <w:i/>
                <w:iCs/>
                <w:color w:val="000000" w:themeColor="text1"/>
                <w:sz w:val="22"/>
                <w:lang w:eastAsia="fr-BE"/>
              </w:rPr>
              <w:t>al. 1</w:t>
            </w:r>
            <w:r w:rsidR="00B32FB0" w:rsidRPr="008D512F">
              <w:rPr>
                <w:rFonts w:asciiTheme="minorHAnsi" w:eastAsia="Times New Roman" w:hAnsiTheme="minorHAnsi" w:cs="Times New Roman"/>
                <w:i/>
                <w:color w:val="000000" w:themeColor="text1"/>
                <w:sz w:val="22"/>
                <w:vertAlign w:val="superscript"/>
                <w:lang w:eastAsia="fr-BE"/>
              </w:rPr>
              <w:t>er</w:t>
            </w:r>
            <w:r w:rsidR="00B32FB0">
              <w:rPr>
                <w:rFonts w:asciiTheme="minorHAnsi" w:eastAsia="Times New Roman" w:hAnsiTheme="minorHAnsi" w:cs="Times New Roman"/>
                <w:i/>
                <w:iCs/>
                <w:color w:val="000000" w:themeColor="text1"/>
                <w:sz w:val="22"/>
                <w:lang w:eastAsia="fr-BE"/>
              </w:rPr>
              <w:t xml:space="preserve">, </w:t>
            </w:r>
            <w:r w:rsidRPr="0047229A">
              <w:rPr>
                <w:rFonts w:asciiTheme="minorHAnsi" w:eastAsia="Times New Roman" w:hAnsiTheme="minorHAnsi" w:cs="Times New Roman"/>
                <w:i/>
                <w:iCs/>
                <w:color w:val="000000" w:themeColor="text1"/>
                <w:sz w:val="22"/>
                <w:lang w:eastAsia="fr-BE"/>
              </w:rPr>
              <w:t xml:space="preserve">1° du </w:t>
            </w:r>
            <w:r w:rsidR="00584319">
              <w:rPr>
                <w:rFonts w:asciiTheme="minorHAnsi" w:eastAsia="Times New Roman" w:hAnsiTheme="minorHAnsi" w:cs="Times New Roman"/>
                <w:i/>
                <w:iCs/>
                <w:color w:val="000000" w:themeColor="text1"/>
                <w:sz w:val="22"/>
                <w:lang w:eastAsia="fr-BE"/>
              </w:rPr>
              <w:t xml:space="preserve">décret </w:t>
            </w:r>
            <w:r w:rsidR="00B32FB0">
              <w:rPr>
                <w:rFonts w:asciiTheme="minorHAnsi" w:eastAsia="Times New Roman" w:hAnsiTheme="minorHAnsi" w:cs="Times New Roman"/>
                <w:i/>
                <w:iCs/>
                <w:color w:val="000000" w:themeColor="text1"/>
                <w:sz w:val="22"/>
                <w:lang w:eastAsia="fr-BE"/>
              </w:rPr>
              <w:t xml:space="preserve">du 4 février 2021 </w:t>
            </w:r>
            <w:r w:rsidR="00584319">
              <w:rPr>
                <w:rFonts w:asciiTheme="minorHAnsi" w:eastAsia="Times New Roman" w:hAnsiTheme="minorHAnsi" w:cs="Times New Roman"/>
                <w:i/>
                <w:iCs/>
                <w:color w:val="000000" w:themeColor="text1"/>
                <w:sz w:val="22"/>
                <w:lang w:eastAsia="fr-BE"/>
              </w:rPr>
              <w:t>relatif aux services de médias audiovisuels et aux services de partage de vidéos</w:t>
            </w:r>
            <w:r w:rsidRPr="0047229A">
              <w:rPr>
                <w:rFonts w:asciiTheme="minorHAnsi" w:eastAsia="Times New Roman" w:hAnsiTheme="minorHAnsi" w:cs="Times New Roman"/>
                <w:i/>
                <w:iCs/>
                <w:color w:val="000000" w:themeColor="text1"/>
                <w:sz w:val="22"/>
                <w:lang w:eastAsia="fr-BE"/>
              </w:rPr>
              <w:t xml:space="preserve"> prévoit que l’éditeur de services veille à la promotion culturelle, notamment par la présentation à titre gratuit des principales activités culturelles et socioculturelles de la zone de service de la radio.</w:t>
            </w:r>
          </w:p>
          <w:p w14:paraId="67FFBFA9" w14:textId="483007CF" w:rsidR="00114CB5" w:rsidRPr="006C146B" w:rsidRDefault="0047229A" w:rsidP="0047229A">
            <w:pPr>
              <w:spacing w:after="0" w:line="240" w:lineRule="auto"/>
              <w:jc w:val="left"/>
              <w:rPr>
                <w:rFonts w:asciiTheme="minorHAnsi" w:eastAsia="Times New Roman" w:hAnsiTheme="minorHAnsi" w:cs="Times New Roman"/>
                <w:i/>
                <w:iCs/>
                <w:color w:val="C00000"/>
                <w:sz w:val="22"/>
                <w:lang w:eastAsia="fr-BE"/>
              </w:rPr>
            </w:pPr>
            <w:r w:rsidRPr="0047229A">
              <w:rPr>
                <w:rFonts w:asciiTheme="minorHAnsi" w:eastAsia="Times New Roman" w:hAnsiTheme="minorHAnsi" w:cs="Times New Roman"/>
                <w:i/>
                <w:iCs/>
                <w:color w:val="000000" w:themeColor="text1"/>
                <w:sz w:val="22"/>
                <w:lang w:eastAsia="fr-BE"/>
              </w:rPr>
              <w:t xml:space="preserve">L’art. 4.2.3-1, </w:t>
            </w:r>
            <w:r w:rsidR="008B344E">
              <w:rPr>
                <w:rFonts w:asciiTheme="minorHAnsi" w:eastAsia="Times New Roman" w:hAnsiTheme="minorHAnsi" w:cs="Times New Roman"/>
                <w:i/>
                <w:iCs/>
                <w:color w:val="000000" w:themeColor="text1"/>
                <w:sz w:val="22"/>
                <w:lang w:eastAsia="fr-BE"/>
              </w:rPr>
              <w:t>al. 1</w:t>
            </w:r>
            <w:r w:rsidR="008B344E" w:rsidRPr="008D512F">
              <w:rPr>
                <w:rFonts w:asciiTheme="minorHAnsi" w:eastAsia="Times New Roman" w:hAnsiTheme="minorHAnsi" w:cs="Times New Roman"/>
                <w:i/>
                <w:color w:val="000000" w:themeColor="text1"/>
                <w:sz w:val="22"/>
                <w:vertAlign w:val="superscript"/>
                <w:lang w:eastAsia="fr-BE"/>
              </w:rPr>
              <w:t>er</w:t>
            </w:r>
            <w:r w:rsidR="008B344E">
              <w:rPr>
                <w:rFonts w:asciiTheme="minorHAnsi" w:eastAsia="Times New Roman" w:hAnsiTheme="minorHAnsi" w:cs="Times New Roman"/>
                <w:i/>
                <w:iCs/>
                <w:color w:val="000000" w:themeColor="text1"/>
                <w:sz w:val="22"/>
                <w:lang w:eastAsia="fr-BE"/>
              </w:rPr>
              <w:t xml:space="preserve">, </w:t>
            </w:r>
            <w:r w:rsidRPr="0047229A">
              <w:rPr>
                <w:rFonts w:asciiTheme="minorHAnsi" w:eastAsia="Times New Roman" w:hAnsiTheme="minorHAnsi" w:cs="Times New Roman"/>
                <w:i/>
                <w:iCs/>
                <w:color w:val="000000" w:themeColor="text1"/>
                <w:sz w:val="22"/>
                <w:lang w:eastAsia="fr-BE"/>
              </w:rPr>
              <w:t xml:space="preserve">2° du </w:t>
            </w:r>
            <w:r w:rsidR="008B344E">
              <w:rPr>
                <w:rFonts w:asciiTheme="minorHAnsi" w:eastAsia="Times New Roman" w:hAnsiTheme="minorHAnsi" w:cs="Times New Roman"/>
                <w:i/>
                <w:iCs/>
                <w:color w:val="000000" w:themeColor="text1"/>
                <w:sz w:val="22"/>
                <w:lang w:eastAsia="fr-BE"/>
              </w:rPr>
              <w:t xml:space="preserve">même </w:t>
            </w:r>
            <w:r w:rsidRPr="0047229A">
              <w:rPr>
                <w:rFonts w:asciiTheme="minorHAnsi" w:eastAsia="Times New Roman" w:hAnsiTheme="minorHAnsi" w:cs="Times New Roman"/>
                <w:i/>
                <w:iCs/>
                <w:color w:val="000000" w:themeColor="text1"/>
                <w:sz w:val="22"/>
                <w:lang w:eastAsia="fr-BE"/>
              </w:rPr>
              <w:t>décret prévoit l’obligation d’assurer un minimum de 70% de production propre, sauf dérogation motivée accordée par le Collège d’autorisation et de contrôle en vue de favoriser la diversité des services ou en application de l'article 3.1.3-6.</w:t>
            </w:r>
          </w:p>
        </w:tc>
      </w:tr>
      <w:tr w:rsidR="00114CB5" w:rsidRPr="006C146B" w14:paraId="7C5CAC08" w14:textId="77777777" w:rsidTr="00D10348">
        <w:trPr>
          <w:trHeight w:val="300"/>
        </w:trPr>
        <w:tc>
          <w:tcPr>
            <w:tcW w:w="14034" w:type="dxa"/>
            <w:gridSpan w:val="3"/>
            <w:shd w:val="clear" w:color="000000" w:fill="C00000"/>
            <w:hideMark/>
          </w:tcPr>
          <w:p w14:paraId="69FF25DE" w14:textId="77777777" w:rsidR="00114CB5" w:rsidRPr="006C146B" w:rsidRDefault="00114CB5"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Promotion culturelle</w:t>
            </w:r>
          </w:p>
        </w:tc>
      </w:tr>
      <w:tr w:rsidR="00C57131" w:rsidRPr="006C146B" w14:paraId="3E734174" w14:textId="77777777" w:rsidTr="00D10348">
        <w:trPr>
          <w:trHeight w:val="1800"/>
        </w:trPr>
        <w:tc>
          <w:tcPr>
            <w:tcW w:w="1103" w:type="dxa"/>
            <w:shd w:val="clear" w:color="auto" w:fill="auto"/>
            <w:hideMark/>
          </w:tcPr>
          <w:p w14:paraId="6E7F176F" w14:textId="77777777" w:rsidR="00C57131" w:rsidRPr="006C146B" w:rsidRDefault="00C57131" w:rsidP="00707AA4">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Cult - grille à compléter</w:t>
            </w:r>
          </w:p>
        </w:tc>
        <w:tc>
          <w:tcPr>
            <w:tcW w:w="4709" w:type="dxa"/>
            <w:shd w:val="clear" w:color="auto" w:fill="auto"/>
            <w:hideMark/>
          </w:tcPr>
          <w:p w14:paraId="1CB2EE2B" w14:textId="77777777" w:rsidR="00C57131" w:rsidRPr="006C146B" w:rsidRDefault="00C57131" w:rsidP="00707AA4">
            <w:pPr>
              <w:spacing w:after="0" w:line="240" w:lineRule="auto"/>
              <w:jc w:val="left"/>
              <w:rPr>
                <w:rFonts w:asciiTheme="minorHAnsi" w:eastAsia="Times New Roman" w:hAnsiTheme="minorHAnsi" w:cs="Times New Roman"/>
                <w:b/>
                <w:color w:val="000000"/>
                <w:sz w:val="22"/>
                <w:lang w:eastAsia="fr-BE"/>
              </w:rPr>
            </w:pPr>
            <w:r w:rsidRPr="006C146B">
              <w:rPr>
                <w:rFonts w:asciiTheme="minorHAnsi" w:eastAsia="Times New Roman" w:hAnsiTheme="minorHAnsi" w:cs="Times New Roman"/>
                <w:b/>
                <w:color w:val="000000"/>
                <w:sz w:val="22"/>
                <w:lang w:eastAsia="fr-BE"/>
              </w:rPr>
              <w:t>Grille des programmes de promotion et développement culturel</w:t>
            </w:r>
          </w:p>
        </w:tc>
        <w:tc>
          <w:tcPr>
            <w:tcW w:w="8222" w:type="dxa"/>
            <w:shd w:val="clear" w:color="auto" w:fill="auto"/>
            <w:hideMark/>
          </w:tcPr>
          <w:p w14:paraId="67B118BF" w14:textId="77777777" w:rsidR="009C2162" w:rsidRDefault="00F613AE" w:rsidP="0017790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Évalué sur 20 points – </w:t>
            </w:r>
          </w:p>
          <w:p w14:paraId="5E7FA03E" w14:textId="77777777" w:rsidR="00F262CF" w:rsidRDefault="00F262CF" w:rsidP="00177906">
            <w:pPr>
              <w:spacing w:after="0" w:line="240" w:lineRule="auto"/>
              <w:jc w:val="left"/>
              <w:rPr>
                <w:rFonts w:asciiTheme="minorHAnsi" w:eastAsia="Times New Roman" w:hAnsiTheme="minorHAnsi" w:cs="Times New Roman"/>
                <w:color w:val="000000" w:themeColor="text1"/>
                <w:sz w:val="22"/>
                <w:lang w:eastAsia="fr-BE"/>
              </w:rPr>
            </w:pPr>
          </w:p>
          <w:p w14:paraId="77551A52" w14:textId="185DB89A" w:rsidR="009C2162" w:rsidRDefault="00693B7B" w:rsidP="00177906">
            <w:pPr>
              <w:spacing w:after="0" w:line="240" w:lineRule="auto"/>
              <w:jc w:val="left"/>
              <w:rPr>
                <w:rFonts w:asciiTheme="minorHAnsi" w:eastAsia="Times New Roman" w:hAnsiTheme="minorHAnsi" w:cs="Times New Roman"/>
                <w:color w:val="000000" w:themeColor="text1"/>
                <w:sz w:val="22"/>
                <w:lang w:eastAsia="fr-BE"/>
              </w:rPr>
            </w:pPr>
            <w:r>
              <w:rPr>
                <w:rFonts w:asciiTheme="minorHAnsi" w:eastAsia="Times New Roman" w:hAnsiTheme="minorHAnsi" w:cs="Times New Roman"/>
                <w:color w:val="000000" w:themeColor="text1"/>
                <w:sz w:val="22"/>
                <w:lang w:eastAsia="fr-BE"/>
              </w:rPr>
              <w:t xml:space="preserve">Cette grille comprend les programmes de </w:t>
            </w:r>
            <w:r w:rsidR="00F262CF">
              <w:rPr>
                <w:rFonts w:asciiTheme="minorHAnsi" w:eastAsia="Times New Roman" w:hAnsiTheme="minorHAnsi" w:cs="Times New Roman"/>
                <w:color w:val="000000" w:themeColor="text1"/>
                <w:sz w:val="22"/>
                <w:lang w:eastAsia="fr-BE"/>
              </w:rPr>
              <w:t xml:space="preserve">promotion culturelle et les programmes de développement culturel, tels que définis ci-dessous. </w:t>
            </w:r>
          </w:p>
          <w:p w14:paraId="68DD99AF" w14:textId="77777777" w:rsidR="00F262CF" w:rsidRDefault="00F262CF" w:rsidP="00177906">
            <w:pPr>
              <w:spacing w:after="0" w:line="240" w:lineRule="auto"/>
              <w:jc w:val="left"/>
              <w:rPr>
                <w:rFonts w:asciiTheme="minorHAnsi" w:eastAsia="Times New Roman" w:hAnsiTheme="minorHAnsi" w:cs="Times New Roman"/>
                <w:color w:val="000000" w:themeColor="text1"/>
                <w:sz w:val="22"/>
                <w:lang w:eastAsia="fr-BE"/>
              </w:rPr>
            </w:pPr>
          </w:p>
          <w:p w14:paraId="01749768" w14:textId="75A87114" w:rsidR="00177906" w:rsidRPr="006C146B" w:rsidRDefault="009C2162" w:rsidP="00177906">
            <w:pPr>
              <w:spacing w:after="0" w:line="240" w:lineRule="auto"/>
              <w:jc w:val="left"/>
              <w:rPr>
                <w:rFonts w:asciiTheme="minorHAnsi" w:eastAsia="Times New Roman" w:hAnsiTheme="minorHAnsi" w:cs="Times New Roman"/>
                <w:color w:val="000000" w:themeColor="text1"/>
                <w:sz w:val="22"/>
                <w:lang w:eastAsia="fr-BE"/>
              </w:rPr>
            </w:pPr>
            <w:r>
              <w:rPr>
                <w:rFonts w:asciiTheme="minorHAnsi" w:eastAsia="Times New Roman" w:hAnsiTheme="minorHAnsi" w:cs="Times New Roman"/>
                <w:color w:val="000000" w:themeColor="text1"/>
                <w:sz w:val="22"/>
                <w:lang w:eastAsia="fr-BE"/>
              </w:rPr>
              <w:t>L</w:t>
            </w:r>
            <w:r w:rsidR="009B24CD" w:rsidRPr="006C146B">
              <w:rPr>
                <w:rFonts w:asciiTheme="minorHAnsi" w:eastAsia="Times New Roman" w:hAnsiTheme="minorHAnsi" w:cs="Times New Roman"/>
                <w:color w:val="000000" w:themeColor="text1"/>
                <w:sz w:val="22"/>
                <w:lang w:eastAsia="fr-BE"/>
              </w:rPr>
              <w:t xml:space="preserve">a promotion des activités </w:t>
            </w:r>
            <w:r w:rsidR="003E4107" w:rsidRPr="006C146B">
              <w:rPr>
                <w:rFonts w:asciiTheme="minorHAnsi" w:eastAsia="Times New Roman" w:hAnsiTheme="minorHAnsi" w:cs="Times New Roman"/>
                <w:color w:val="000000" w:themeColor="text1"/>
                <w:sz w:val="22"/>
                <w:lang w:eastAsia="fr-BE"/>
              </w:rPr>
              <w:t xml:space="preserve">culturelles et socioculturelles de la zone de service de la radio est une </w:t>
            </w:r>
            <w:r w:rsidR="00F613AE" w:rsidRPr="006C146B">
              <w:rPr>
                <w:rFonts w:asciiTheme="minorHAnsi" w:eastAsia="Times New Roman" w:hAnsiTheme="minorHAnsi" w:cs="Times New Roman"/>
                <w:color w:val="000000" w:themeColor="text1"/>
                <w:sz w:val="22"/>
                <w:lang w:eastAsia="fr-BE"/>
              </w:rPr>
              <w:t>obligation décrétale qui ne peut faire l’objet de demande de dérogation.</w:t>
            </w:r>
          </w:p>
          <w:p w14:paraId="055B7967"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6F965DB8" w14:textId="27893ED5"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Par </w:t>
            </w:r>
            <w:r w:rsidRPr="006C146B">
              <w:rPr>
                <w:rFonts w:asciiTheme="minorHAnsi" w:eastAsia="Times New Roman" w:hAnsiTheme="minorHAnsi" w:cs="Times New Roman"/>
                <w:color w:val="000000" w:themeColor="text1"/>
                <w:sz w:val="22"/>
                <w:u w:val="single"/>
                <w:lang w:eastAsia="fr-BE"/>
              </w:rPr>
              <w:t>promotion culturelle</w:t>
            </w:r>
            <w:r w:rsidR="00E5278B">
              <w:rPr>
                <w:rFonts w:asciiTheme="minorHAnsi" w:eastAsia="Times New Roman" w:hAnsiTheme="minorHAnsi" w:cs="Times New Roman"/>
                <w:color w:val="000000" w:themeColor="text1"/>
                <w:sz w:val="22"/>
                <w:u w:val="single"/>
                <w:lang w:eastAsia="fr-BE"/>
              </w:rPr>
              <w:t>,</w:t>
            </w:r>
            <w:r w:rsidRPr="006C146B">
              <w:rPr>
                <w:rFonts w:asciiTheme="minorHAnsi" w:eastAsia="Times New Roman" w:hAnsiTheme="minorHAnsi" w:cs="Times New Roman"/>
                <w:color w:val="000000" w:themeColor="text1"/>
                <w:sz w:val="22"/>
                <w:lang w:eastAsia="fr-BE"/>
              </w:rPr>
              <w:t xml:space="preserve"> on entend les activités socioculturelles </w:t>
            </w:r>
            <w:r w:rsidR="009B24CD" w:rsidRPr="006C146B">
              <w:rPr>
                <w:rFonts w:asciiTheme="minorHAnsi" w:eastAsia="Times New Roman" w:hAnsiTheme="minorHAnsi" w:cs="Times New Roman"/>
                <w:color w:val="000000" w:themeColor="text1"/>
                <w:sz w:val="22"/>
                <w:lang w:eastAsia="fr-BE"/>
              </w:rPr>
              <w:t xml:space="preserve">dans la zone de service ou aux environs de celle-ci </w:t>
            </w:r>
            <w:r w:rsidRPr="006C146B">
              <w:rPr>
                <w:rFonts w:asciiTheme="minorHAnsi" w:eastAsia="Times New Roman" w:hAnsiTheme="minorHAnsi" w:cs="Times New Roman"/>
                <w:color w:val="000000" w:themeColor="text1"/>
                <w:sz w:val="22"/>
                <w:lang w:eastAsia="fr-BE"/>
              </w:rPr>
              <w:t xml:space="preserve">promues par la radio comme les concerts, les spectacles, les expositions et toute autre activité régulière ou ponctuelle organisée dans le domaine artistique ou de l’expression en général (patrimoine, architecture, spectacles vivants, théâtre, cinéma, littérature, poésie, musique, danse, gastronomie, etc.) ainsi que les activités qui contribuent au développement du lien social (insertion, prévention, lutte contre les discriminations, etc.). </w:t>
            </w:r>
          </w:p>
          <w:p w14:paraId="1303B8F3" w14:textId="5B641E9B"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L’actualité générale locale, les annonces de service et les événements de nature sportive, commerciale ou politique ne sont en principe pas pris en compte en tant qu’éléments visant la promotion culturelle, sauf s’ils recouvrent une dimension de la nature précitée (par exemple, un match sportif assorti d’un concert, une braderie assortie d’une exposition, etc.). </w:t>
            </w:r>
          </w:p>
          <w:p w14:paraId="214D15F3"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0FD66675" w14:textId="0E6B1E63"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Par </w:t>
            </w:r>
            <w:r w:rsidRPr="006C146B">
              <w:rPr>
                <w:rFonts w:asciiTheme="minorHAnsi" w:eastAsia="Times New Roman" w:hAnsiTheme="minorHAnsi" w:cs="Times New Roman"/>
                <w:color w:val="000000" w:themeColor="text1"/>
                <w:sz w:val="22"/>
                <w:u w:val="single"/>
                <w:lang w:eastAsia="fr-BE"/>
              </w:rPr>
              <w:t>développement culturel</w:t>
            </w:r>
            <w:r w:rsidRPr="006C146B">
              <w:rPr>
                <w:rFonts w:asciiTheme="minorHAnsi" w:eastAsia="Times New Roman" w:hAnsiTheme="minorHAnsi" w:cs="Times New Roman"/>
                <w:color w:val="000000" w:themeColor="text1"/>
                <w:sz w:val="22"/>
                <w:lang w:eastAsia="fr-BE"/>
              </w:rPr>
              <w:t xml:space="preserve"> on entend les programmes visant l’élargissement des horizons en matière de pratiques culturelles. </w:t>
            </w:r>
          </w:p>
          <w:p w14:paraId="2F253ED1"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4300C156" w14:textId="29531DFE"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Cette définition englobe les programmes permettant une découverte de tous objets culturels</w:t>
            </w:r>
            <w:r w:rsidR="00EE4394" w:rsidRPr="006C146B">
              <w:rPr>
                <w:rFonts w:asciiTheme="minorHAnsi" w:eastAsia="Times New Roman" w:hAnsiTheme="minorHAnsi" w:cs="Times New Roman"/>
                <w:color w:val="000000" w:themeColor="text1"/>
                <w:sz w:val="22"/>
                <w:lang w:eastAsia="fr-BE"/>
              </w:rPr>
              <w:t>,</w:t>
            </w:r>
            <w:r w:rsidRPr="006C146B">
              <w:rPr>
                <w:rFonts w:asciiTheme="minorHAnsi" w:eastAsia="Times New Roman" w:hAnsiTheme="minorHAnsi" w:cs="Times New Roman"/>
                <w:color w:val="000000" w:themeColor="text1"/>
                <w:sz w:val="22"/>
                <w:lang w:eastAsia="fr-BE"/>
              </w:rPr>
              <w:t> dont les disciplines moins médiatisées comme les arts plastiques et visuels, la photographie, le cinéma d’auteur, la danse contemporaine, etc.</w:t>
            </w:r>
          </w:p>
          <w:p w14:paraId="0C60BB01" w14:textId="63D93A1D" w:rsidR="009B24CD" w:rsidRPr="006C146B" w:rsidRDefault="009B24CD"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Les programmes thématiques musicaux peuvent être considérés comme des programmes de développement culturel à condition que la sélection musicale fasse l’objet d’une recherche et d’une éditorialisation et que la musique </w:t>
            </w:r>
            <w:r w:rsidR="00EE4394" w:rsidRPr="006C146B">
              <w:rPr>
                <w:rFonts w:asciiTheme="minorHAnsi" w:eastAsia="Times New Roman" w:hAnsiTheme="minorHAnsi" w:cs="Times New Roman"/>
                <w:color w:val="000000" w:themeColor="text1"/>
                <w:sz w:val="22"/>
                <w:lang w:eastAsia="fr-BE"/>
              </w:rPr>
              <w:t xml:space="preserve">soit </w:t>
            </w:r>
            <w:r w:rsidRPr="006C146B">
              <w:rPr>
                <w:rFonts w:asciiTheme="minorHAnsi" w:eastAsia="Times New Roman" w:hAnsiTheme="minorHAnsi" w:cs="Times New Roman"/>
                <w:color w:val="000000" w:themeColor="text1"/>
                <w:sz w:val="22"/>
                <w:lang w:eastAsia="fr-BE"/>
              </w:rPr>
              <w:t xml:space="preserve">accompagnée par des séquences d’entretiens, de reportages ou de chroniques portant sur les œuvres musicales diffusées. </w:t>
            </w:r>
          </w:p>
          <w:p w14:paraId="4C03503D" w14:textId="5CF75212"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Les programmes ayant une approche socio-culturelle transversale sont également pris en compte, </w:t>
            </w:r>
            <w:r w:rsidR="009B24CD" w:rsidRPr="006C146B">
              <w:rPr>
                <w:rFonts w:asciiTheme="minorHAnsi" w:eastAsia="Times New Roman" w:hAnsiTheme="minorHAnsi" w:cs="Times New Roman"/>
                <w:color w:val="000000" w:themeColor="text1"/>
                <w:sz w:val="22"/>
                <w:lang w:eastAsia="fr-BE"/>
              </w:rPr>
              <w:t>par exemple les</w:t>
            </w:r>
            <w:r w:rsidRPr="006C146B">
              <w:rPr>
                <w:rFonts w:asciiTheme="minorHAnsi" w:eastAsia="Times New Roman" w:hAnsiTheme="minorHAnsi" w:cs="Times New Roman"/>
                <w:color w:val="000000" w:themeColor="text1"/>
                <w:sz w:val="22"/>
                <w:lang w:eastAsia="fr-BE"/>
              </w:rPr>
              <w:t xml:space="preserve"> programmes consacrés à l’histoire, portant sur une analyse critique de l’actualité culturelle ou offrant une plateforme</w:t>
            </w:r>
            <w:r w:rsidR="009B24CD" w:rsidRPr="006C146B">
              <w:rPr>
                <w:rFonts w:asciiTheme="minorHAnsi" w:eastAsia="Times New Roman" w:hAnsiTheme="minorHAnsi" w:cs="Times New Roman"/>
                <w:color w:val="000000" w:themeColor="text1"/>
                <w:sz w:val="22"/>
                <w:lang w:eastAsia="fr-BE"/>
              </w:rPr>
              <w:t xml:space="preserve"> de diffusion</w:t>
            </w:r>
            <w:r w:rsidRPr="006C146B">
              <w:rPr>
                <w:rFonts w:asciiTheme="minorHAnsi" w:eastAsia="Times New Roman" w:hAnsiTheme="minorHAnsi" w:cs="Times New Roman"/>
                <w:color w:val="000000" w:themeColor="text1"/>
                <w:sz w:val="22"/>
                <w:lang w:eastAsia="fr-BE"/>
              </w:rPr>
              <w:t xml:space="preserve"> à une démarche artistique innovante et émancipatrice. </w:t>
            </w:r>
          </w:p>
          <w:p w14:paraId="3A340E74" w14:textId="77777777" w:rsidR="00F613AE" w:rsidRPr="006C146B" w:rsidRDefault="00F613AE" w:rsidP="00F613AE">
            <w:pPr>
              <w:spacing w:after="0" w:line="240" w:lineRule="auto"/>
              <w:jc w:val="left"/>
              <w:rPr>
                <w:rFonts w:asciiTheme="minorHAnsi" w:eastAsia="Times New Roman" w:hAnsiTheme="minorHAnsi" w:cs="Times New Roman"/>
                <w:color w:val="000000" w:themeColor="text1"/>
                <w:sz w:val="22"/>
                <w:lang w:eastAsia="fr-BE"/>
              </w:rPr>
            </w:pPr>
          </w:p>
          <w:p w14:paraId="7FE63B06" w14:textId="499290DB" w:rsidR="000A089B" w:rsidRPr="006C146B" w:rsidRDefault="00F613AE">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themeColor="text1"/>
                <w:sz w:val="22"/>
                <w:lang w:eastAsia="fr-BE"/>
              </w:rPr>
              <w:t>La promotion culturelle se distingue du développement culturel</w:t>
            </w:r>
            <w:r w:rsidR="009B24CD" w:rsidRPr="006C146B">
              <w:rPr>
                <w:rFonts w:asciiTheme="minorHAnsi" w:eastAsia="Times New Roman" w:hAnsiTheme="minorHAnsi" w:cs="Times New Roman"/>
                <w:color w:val="000000" w:themeColor="text1"/>
                <w:sz w:val="22"/>
                <w:lang w:eastAsia="fr-BE"/>
              </w:rPr>
              <w:t xml:space="preserve"> </w:t>
            </w:r>
            <w:r w:rsidRPr="006C146B">
              <w:rPr>
                <w:rFonts w:asciiTheme="minorHAnsi" w:eastAsia="Times New Roman" w:hAnsiTheme="minorHAnsi" w:cs="Times New Roman"/>
                <w:color w:val="000000" w:themeColor="text1"/>
                <w:sz w:val="22"/>
                <w:lang w:eastAsia="fr-BE"/>
              </w:rPr>
              <w:t xml:space="preserve">par le fait de promouvoir un évènement actuel auquel les auditeurs ont été ou seront en mesure d’assister ou de participer. </w:t>
            </w:r>
          </w:p>
        </w:tc>
      </w:tr>
      <w:tr w:rsidR="000E3D6A" w:rsidRPr="006C146B" w14:paraId="3143F9C2" w14:textId="77777777" w:rsidTr="00D10348">
        <w:trPr>
          <w:trHeight w:val="300"/>
        </w:trPr>
        <w:tc>
          <w:tcPr>
            <w:tcW w:w="14034" w:type="dxa"/>
            <w:gridSpan w:val="3"/>
            <w:shd w:val="clear" w:color="000000" w:fill="C00000"/>
            <w:hideMark/>
          </w:tcPr>
          <w:p w14:paraId="21E38A79" w14:textId="0F05CB79" w:rsidR="000E3D6A" w:rsidRPr="006C146B" w:rsidRDefault="000E3D6A" w:rsidP="00707AA4">
            <w:pPr>
              <w:spacing w:after="0" w:line="240" w:lineRule="auto"/>
              <w:jc w:val="left"/>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Production propre</w:t>
            </w:r>
          </w:p>
        </w:tc>
      </w:tr>
      <w:tr w:rsidR="000E3D6A" w:rsidRPr="006C146B" w14:paraId="1CB4669E" w14:textId="77777777" w:rsidTr="00D10348">
        <w:trPr>
          <w:trHeight w:val="983"/>
        </w:trPr>
        <w:tc>
          <w:tcPr>
            <w:tcW w:w="1103" w:type="dxa"/>
            <w:shd w:val="clear" w:color="auto" w:fill="auto"/>
            <w:noWrap/>
            <w:hideMark/>
          </w:tcPr>
          <w:p w14:paraId="533698A3" w14:textId="77777777" w:rsidR="000E3D6A" w:rsidRPr="006C146B" w:rsidRDefault="000E3D6A" w:rsidP="00707AA4">
            <w:pPr>
              <w:spacing w:after="0" w:line="240" w:lineRule="auto"/>
              <w:jc w:val="left"/>
              <w:rPr>
                <w:rFonts w:asciiTheme="minorHAnsi" w:eastAsia="Times New Roman" w:hAnsiTheme="minorHAnsi" w:cs="Times New Roman"/>
                <w:color w:val="FF0000"/>
                <w:sz w:val="22"/>
                <w:lang w:eastAsia="fr-BE"/>
              </w:rPr>
            </w:pPr>
            <w:r w:rsidRPr="006C146B">
              <w:rPr>
                <w:rFonts w:asciiTheme="minorHAnsi" w:eastAsia="Times New Roman" w:hAnsiTheme="minorHAnsi" w:cs="Times New Roman"/>
                <w:color w:val="000000" w:themeColor="text1"/>
                <w:sz w:val="22"/>
                <w:lang w:eastAsia="fr-BE"/>
              </w:rPr>
              <w:t>PP Q1</w:t>
            </w:r>
          </w:p>
        </w:tc>
        <w:tc>
          <w:tcPr>
            <w:tcW w:w="4709" w:type="dxa"/>
            <w:shd w:val="clear" w:color="auto" w:fill="auto"/>
            <w:hideMark/>
          </w:tcPr>
          <w:p w14:paraId="708A7F0D"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Engagement en matière de proportion de production propre par rapport à la durée annuelle totale des programmes en % :</w:t>
            </w:r>
          </w:p>
        </w:tc>
        <w:tc>
          <w:tcPr>
            <w:tcW w:w="8222" w:type="dxa"/>
            <w:shd w:val="clear" w:color="auto" w:fill="auto"/>
            <w:hideMark/>
          </w:tcPr>
          <w:p w14:paraId="2AF82604" w14:textId="797B2E1D" w:rsidR="000A089B" w:rsidRPr="006C146B" w:rsidRDefault="000A089B" w:rsidP="000E3D6A">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Évalué sur 20 points –</w:t>
            </w:r>
            <w:r w:rsidR="004038B4" w:rsidRPr="006C146B">
              <w:rPr>
                <w:rFonts w:asciiTheme="minorHAnsi" w:eastAsia="Times New Roman" w:hAnsiTheme="minorHAnsi" w:cs="Times New Roman"/>
                <w:color w:val="000000" w:themeColor="text1"/>
                <w:sz w:val="22"/>
                <w:lang w:eastAsia="fr-BE"/>
              </w:rPr>
              <w:t xml:space="preserve"> engagement au</w:t>
            </w:r>
            <w:r w:rsidRPr="006C146B">
              <w:rPr>
                <w:rFonts w:asciiTheme="minorHAnsi" w:eastAsia="Times New Roman" w:hAnsiTheme="minorHAnsi" w:cs="Times New Roman"/>
                <w:color w:val="000000" w:themeColor="text1"/>
                <w:sz w:val="22"/>
                <w:lang w:eastAsia="fr-BE"/>
              </w:rPr>
              <w:t xml:space="preserve"> seuil légal = 10</w:t>
            </w:r>
            <w:r w:rsidR="007F1CBC" w:rsidRPr="006C146B">
              <w:rPr>
                <w:rFonts w:asciiTheme="minorHAnsi" w:eastAsia="Times New Roman" w:hAnsiTheme="minorHAnsi" w:cs="Times New Roman"/>
                <w:color w:val="000000" w:themeColor="text1"/>
                <w:sz w:val="22"/>
                <w:lang w:eastAsia="fr-BE"/>
              </w:rPr>
              <w:t xml:space="preserve"> pts</w:t>
            </w:r>
            <w:r w:rsidRPr="006C146B">
              <w:rPr>
                <w:rFonts w:asciiTheme="minorHAnsi" w:eastAsia="Times New Roman" w:hAnsiTheme="minorHAnsi" w:cs="Times New Roman"/>
                <w:color w:val="000000" w:themeColor="text1"/>
                <w:sz w:val="22"/>
                <w:lang w:eastAsia="fr-BE"/>
              </w:rPr>
              <w:t>/20.</w:t>
            </w:r>
          </w:p>
          <w:p w14:paraId="64B363F5" w14:textId="7C28F583" w:rsidR="000E3D6A" w:rsidRPr="006C146B" w:rsidRDefault="000E3D6A" w:rsidP="000E3D6A">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Par production propre, on entend le programme qui est conçu par le personnel du demandeur, composé et réalisé par lui et sous son contrôle. Sauf dérogation ou usage de la possibilité offerte par l’art. </w:t>
            </w:r>
            <w:r w:rsidR="0047229A">
              <w:rPr>
                <w:rFonts w:asciiTheme="minorHAnsi" w:eastAsia="Times New Roman" w:hAnsiTheme="minorHAnsi" w:cs="Times New Roman"/>
                <w:color w:val="000000" w:themeColor="text1"/>
                <w:sz w:val="22"/>
                <w:lang w:eastAsia="fr-BE"/>
              </w:rPr>
              <w:t>3.1.3-6.</w:t>
            </w:r>
            <w:r w:rsidR="0047229A" w:rsidRPr="006C146B">
              <w:rPr>
                <w:rFonts w:asciiTheme="minorHAnsi" w:eastAsia="Times New Roman" w:hAnsiTheme="minorHAnsi" w:cs="Times New Roman"/>
                <w:color w:val="000000" w:themeColor="text1"/>
                <w:sz w:val="22"/>
                <w:lang w:eastAsia="fr-BE"/>
              </w:rPr>
              <w:t xml:space="preserve"> </w:t>
            </w:r>
            <w:r w:rsidR="0047229A">
              <w:rPr>
                <w:rFonts w:asciiTheme="minorHAnsi" w:eastAsia="Times New Roman" w:hAnsiTheme="minorHAnsi" w:cs="Times New Roman"/>
                <w:color w:val="000000" w:themeColor="text1"/>
                <w:sz w:val="22"/>
                <w:lang w:eastAsia="fr-BE"/>
              </w:rPr>
              <w:t>d</w:t>
            </w:r>
            <w:r w:rsidRPr="006C146B">
              <w:rPr>
                <w:rFonts w:asciiTheme="minorHAnsi" w:eastAsia="Times New Roman" w:hAnsiTheme="minorHAnsi" w:cs="Times New Roman"/>
                <w:color w:val="000000" w:themeColor="text1"/>
                <w:sz w:val="22"/>
                <w:lang w:eastAsia="fr-BE"/>
              </w:rPr>
              <w:t>u</w:t>
            </w:r>
            <w:r w:rsidR="0047229A">
              <w:rPr>
                <w:rFonts w:asciiTheme="minorHAnsi" w:eastAsia="Times New Roman" w:hAnsiTheme="minorHAnsi" w:cs="Times New Roman"/>
                <w:color w:val="000000" w:themeColor="text1"/>
                <w:sz w:val="22"/>
                <w:lang w:eastAsia="fr-BE"/>
              </w:rPr>
              <w:t xml:space="preserve"> décret</w:t>
            </w:r>
            <w:r w:rsidRPr="006C146B">
              <w:rPr>
                <w:rFonts w:asciiTheme="minorHAnsi" w:eastAsia="Times New Roman" w:hAnsiTheme="minorHAnsi" w:cs="Times New Roman"/>
                <w:color w:val="000000" w:themeColor="text1"/>
                <w:sz w:val="22"/>
                <w:lang w:eastAsia="fr-BE"/>
              </w:rPr>
              <w:t>, la part de production propre doit être d'au moins 70% de la durée annuelle d</w:t>
            </w:r>
            <w:r w:rsidR="00211095">
              <w:rPr>
                <w:rFonts w:asciiTheme="minorHAnsi" w:eastAsia="Times New Roman" w:hAnsiTheme="minorHAnsi" w:cs="Times New Roman"/>
                <w:color w:val="000000" w:themeColor="text1"/>
                <w:sz w:val="22"/>
                <w:lang w:eastAsia="fr-BE"/>
              </w:rPr>
              <w:t>es</w:t>
            </w:r>
            <w:r w:rsidRPr="006C146B">
              <w:rPr>
                <w:rFonts w:asciiTheme="minorHAnsi" w:eastAsia="Times New Roman" w:hAnsiTheme="minorHAnsi" w:cs="Times New Roman"/>
                <w:color w:val="000000" w:themeColor="text1"/>
                <w:sz w:val="22"/>
                <w:lang w:eastAsia="fr-BE"/>
              </w:rPr>
              <w:t xml:space="preserve"> programme</w:t>
            </w:r>
            <w:r w:rsidR="00211095">
              <w:rPr>
                <w:rFonts w:asciiTheme="minorHAnsi" w:eastAsia="Times New Roman" w:hAnsiTheme="minorHAnsi" w:cs="Times New Roman"/>
                <w:color w:val="000000" w:themeColor="text1"/>
                <w:sz w:val="22"/>
                <w:lang w:eastAsia="fr-BE"/>
              </w:rPr>
              <w:t>s</w:t>
            </w:r>
            <w:r w:rsidRPr="006C146B">
              <w:rPr>
                <w:rFonts w:asciiTheme="minorHAnsi" w:eastAsia="Times New Roman" w:hAnsiTheme="minorHAnsi" w:cs="Times New Roman"/>
                <w:color w:val="000000" w:themeColor="text1"/>
                <w:sz w:val="22"/>
                <w:lang w:eastAsia="fr-BE"/>
              </w:rPr>
              <w:t xml:space="preserve">. Le reste </w:t>
            </w:r>
            <w:r w:rsidR="00211095" w:rsidRPr="006C146B">
              <w:rPr>
                <w:rFonts w:asciiTheme="minorHAnsi" w:eastAsia="Times New Roman" w:hAnsiTheme="minorHAnsi" w:cs="Times New Roman"/>
                <w:color w:val="000000" w:themeColor="text1"/>
                <w:sz w:val="22"/>
                <w:lang w:eastAsia="fr-BE"/>
              </w:rPr>
              <w:t>d</w:t>
            </w:r>
            <w:r w:rsidR="00211095">
              <w:rPr>
                <w:rFonts w:asciiTheme="minorHAnsi" w:eastAsia="Times New Roman" w:hAnsiTheme="minorHAnsi" w:cs="Times New Roman"/>
                <w:color w:val="000000" w:themeColor="text1"/>
                <w:sz w:val="22"/>
                <w:lang w:eastAsia="fr-BE"/>
              </w:rPr>
              <w:t>e la</w:t>
            </w:r>
            <w:r w:rsidR="00211095" w:rsidRPr="006C146B">
              <w:rPr>
                <w:rFonts w:asciiTheme="minorHAnsi" w:eastAsia="Times New Roman" w:hAnsiTheme="minorHAnsi" w:cs="Times New Roman"/>
                <w:color w:val="000000" w:themeColor="text1"/>
                <w:sz w:val="22"/>
                <w:lang w:eastAsia="fr-BE"/>
              </w:rPr>
              <w:t xml:space="preserve"> </w:t>
            </w:r>
            <w:r w:rsidRPr="006C146B">
              <w:rPr>
                <w:rFonts w:asciiTheme="minorHAnsi" w:eastAsia="Times New Roman" w:hAnsiTheme="minorHAnsi" w:cs="Times New Roman"/>
                <w:color w:val="000000" w:themeColor="text1"/>
                <w:sz w:val="22"/>
                <w:lang w:eastAsia="fr-BE"/>
              </w:rPr>
              <w:t>programm</w:t>
            </w:r>
            <w:r w:rsidR="00211095">
              <w:rPr>
                <w:rFonts w:asciiTheme="minorHAnsi" w:eastAsia="Times New Roman" w:hAnsiTheme="minorHAnsi" w:cs="Times New Roman"/>
                <w:color w:val="000000" w:themeColor="text1"/>
                <w:sz w:val="22"/>
                <w:lang w:eastAsia="fr-BE"/>
              </w:rPr>
              <w:t>ation</w:t>
            </w:r>
            <w:r w:rsidRPr="006C146B">
              <w:rPr>
                <w:rFonts w:asciiTheme="minorHAnsi" w:eastAsia="Times New Roman" w:hAnsiTheme="minorHAnsi" w:cs="Times New Roman"/>
                <w:color w:val="000000" w:themeColor="text1"/>
                <w:sz w:val="22"/>
                <w:lang w:eastAsia="fr-BE"/>
              </w:rPr>
              <w:t xml:space="preserve"> peut être constitué</w:t>
            </w:r>
            <w:r w:rsidR="00211095">
              <w:rPr>
                <w:rFonts w:asciiTheme="minorHAnsi" w:eastAsia="Times New Roman" w:hAnsiTheme="minorHAnsi" w:cs="Times New Roman"/>
                <w:color w:val="000000" w:themeColor="text1"/>
                <w:sz w:val="22"/>
                <w:lang w:eastAsia="fr-BE"/>
              </w:rPr>
              <w:t>e</w:t>
            </w:r>
            <w:r w:rsidRPr="006C146B">
              <w:rPr>
                <w:rFonts w:asciiTheme="minorHAnsi" w:eastAsia="Times New Roman" w:hAnsiTheme="minorHAnsi" w:cs="Times New Roman"/>
                <w:color w:val="000000" w:themeColor="text1"/>
                <w:sz w:val="22"/>
                <w:lang w:eastAsia="fr-BE"/>
              </w:rPr>
              <w:t xml:space="preserve"> de programmes fournis par des tiers, sous forme d'achats, d'échanges, de programmes en franchise, etc. Précisez, pour chaque source de programmes extérieurs, son pourcentage annuel.</w:t>
            </w:r>
          </w:p>
          <w:p w14:paraId="510E99FA" w14:textId="5C13EF04" w:rsidR="000E3D6A" w:rsidRPr="006C146B" w:rsidRDefault="000E3D6A" w:rsidP="000E3D6A">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lang w:eastAsia="fr-BE"/>
              </w:rPr>
              <w:t>Question : Qu’entend-t-on par programmes en franchise ?</w:t>
            </w:r>
          </w:p>
          <w:p w14:paraId="3CC347FB"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Programmes qui seraient fournis par un tiers lié au demandeur par un contrat de franchise.</w:t>
            </w:r>
          </w:p>
          <w:p w14:paraId="66237434" w14:textId="77777777" w:rsidR="008C47CE" w:rsidRPr="006C146B" w:rsidRDefault="008C47CE" w:rsidP="00707AA4">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lang w:eastAsia="fr-BE"/>
              </w:rPr>
              <w:t>Question : Comment le Collège d’autorisation et de contrôle évalue-t-il la production propre ?</w:t>
            </w:r>
          </w:p>
          <w:p w14:paraId="64BC8E70" w14:textId="54E816BF" w:rsidR="008C47CE" w:rsidRPr="006C146B" w:rsidRDefault="00D11AA4" w:rsidP="00707AA4">
            <w:pPr>
              <w:spacing w:after="0" w:line="240" w:lineRule="auto"/>
              <w:jc w:val="left"/>
              <w:rPr>
                <w:rFonts w:asciiTheme="minorHAnsi" w:eastAsia="Times New Roman" w:hAnsiTheme="minorHAnsi" w:cs="Times New Roman"/>
                <w:color w:val="000000" w:themeColor="text1"/>
                <w:sz w:val="22"/>
                <w:lang w:eastAsia="fr-BE"/>
              </w:rPr>
            </w:pPr>
            <w:r>
              <w:rPr>
                <w:rFonts w:asciiTheme="minorHAnsi" w:eastAsia="Times New Roman" w:hAnsiTheme="minorHAnsi" w:cs="Times New Roman"/>
                <w:color w:val="000000" w:themeColor="text1"/>
                <w:sz w:val="22"/>
                <w:lang w:eastAsia="fr-BE"/>
              </w:rPr>
              <w:lastRenderedPageBreak/>
              <w:t>De manière mathématique</w:t>
            </w:r>
            <w:r w:rsidR="00C93554">
              <w:rPr>
                <w:rFonts w:asciiTheme="minorHAnsi" w:eastAsia="Times New Roman" w:hAnsiTheme="minorHAnsi" w:cs="Times New Roman"/>
                <w:color w:val="000000" w:themeColor="text1"/>
                <w:sz w:val="22"/>
                <w:lang w:eastAsia="fr-BE"/>
              </w:rPr>
              <w:t xml:space="preserve"> </w:t>
            </w:r>
            <w:r w:rsidR="0077298F">
              <w:rPr>
                <w:rFonts w:asciiTheme="minorHAnsi" w:eastAsia="Times New Roman" w:hAnsiTheme="minorHAnsi" w:cs="Times New Roman"/>
                <w:color w:val="000000" w:themeColor="text1"/>
                <w:sz w:val="22"/>
                <w:lang w:eastAsia="fr-BE"/>
              </w:rPr>
              <w:t>sur le volume de production propre</w:t>
            </w:r>
            <w:r w:rsidR="00C93554">
              <w:rPr>
                <w:rFonts w:asciiTheme="minorHAnsi" w:eastAsia="Times New Roman" w:hAnsiTheme="minorHAnsi" w:cs="Times New Roman"/>
                <w:color w:val="000000" w:themeColor="text1"/>
                <w:sz w:val="22"/>
                <w:lang w:eastAsia="fr-BE"/>
              </w:rPr>
              <w:t> </w:t>
            </w:r>
            <w:r w:rsidR="00665780">
              <w:rPr>
                <w:rFonts w:asciiTheme="minorHAnsi" w:eastAsia="Times New Roman" w:hAnsiTheme="minorHAnsi" w:cs="Times New Roman"/>
                <w:color w:val="000000" w:themeColor="text1"/>
                <w:sz w:val="22"/>
                <w:lang w:eastAsia="fr-BE"/>
              </w:rPr>
              <w:t>:</w:t>
            </w:r>
            <w:r w:rsidR="0050779F">
              <w:rPr>
                <w:rFonts w:asciiTheme="minorHAnsi" w:eastAsia="Times New Roman" w:hAnsiTheme="minorHAnsi" w:cs="Times New Roman"/>
                <w:color w:val="000000" w:themeColor="text1"/>
                <w:sz w:val="22"/>
                <w:lang w:eastAsia="fr-BE"/>
              </w:rPr>
              <w:t xml:space="preserve"> 100% de production propre = 20/20, 70% (seuil légal</w:t>
            </w:r>
            <w:r w:rsidR="00F73436">
              <w:rPr>
                <w:rFonts w:asciiTheme="minorHAnsi" w:eastAsia="Times New Roman" w:hAnsiTheme="minorHAnsi" w:cs="Times New Roman"/>
                <w:color w:val="000000" w:themeColor="text1"/>
                <w:sz w:val="22"/>
                <w:lang w:eastAsia="fr-BE"/>
              </w:rPr>
              <w:t>)</w:t>
            </w:r>
            <w:r w:rsidR="0050779F">
              <w:rPr>
                <w:rFonts w:asciiTheme="minorHAnsi" w:eastAsia="Times New Roman" w:hAnsiTheme="minorHAnsi" w:cs="Times New Roman"/>
                <w:color w:val="000000" w:themeColor="text1"/>
                <w:sz w:val="22"/>
                <w:lang w:eastAsia="fr-BE"/>
              </w:rPr>
              <w:t xml:space="preserve"> = </w:t>
            </w:r>
            <w:r w:rsidR="00665780">
              <w:rPr>
                <w:rFonts w:asciiTheme="minorHAnsi" w:eastAsia="Times New Roman" w:hAnsiTheme="minorHAnsi" w:cs="Times New Roman"/>
                <w:color w:val="000000" w:themeColor="text1"/>
                <w:sz w:val="22"/>
                <w:lang w:eastAsia="fr-BE"/>
              </w:rPr>
              <w:t>10/20</w:t>
            </w:r>
            <w:r w:rsidR="00F73436">
              <w:rPr>
                <w:rFonts w:asciiTheme="minorHAnsi" w:eastAsia="Times New Roman" w:hAnsiTheme="minorHAnsi" w:cs="Times New Roman"/>
                <w:color w:val="000000" w:themeColor="text1"/>
                <w:sz w:val="22"/>
                <w:lang w:eastAsia="fr-BE"/>
              </w:rPr>
              <w:t>. L</w:t>
            </w:r>
            <w:r w:rsidR="00665780">
              <w:rPr>
                <w:rFonts w:asciiTheme="minorHAnsi" w:eastAsia="Times New Roman" w:hAnsiTheme="minorHAnsi" w:cs="Times New Roman"/>
                <w:color w:val="000000" w:themeColor="text1"/>
                <w:sz w:val="22"/>
                <w:lang w:eastAsia="fr-BE"/>
              </w:rPr>
              <w:t>es points entre 10 et 20</w:t>
            </w:r>
            <w:r w:rsidR="00F73436">
              <w:rPr>
                <w:rFonts w:asciiTheme="minorHAnsi" w:eastAsia="Times New Roman" w:hAnsiTheme="minorHAnsi" w:cs="Times New Roman"/>
                <w:color w:val="000000" w:themeColor="text1"/>
                <w:sz w:val="22"/>
                <w:lang w:eastAsia="fr-BE"/>
              </w:rPr>
              <w:t xml:space="preserve"> sont calculés au prorata de l’engagement.</w:t>
            </w:r>
          </w:p>
          <w:p w14:paraId="4980C4D4" w14:textId="77777777" w:rsidR="002B2D1F" w:rsidRPr="006C146B" w:rsidRDefault="002B2D1F" w:rsidP="0033494B">
            <w:pPr>
              <w:spacing w:after="0" w:line="240" w:lineRule="auto"/>
              <w:jc w:val="left"/>
              <w:rPr>
                <w:rFonts w:asciiTheme="minorHAnsi" w:eastAsia="Times New Roman" w:hAnsiTheme="minorHAnsi" w:cs="Times New Roman"/>
                <w:b/>
                <w:color w:val="000000" w:themeColor="text1"/>
                <w:sz w:val="22"/>
                <w:lang w:eastAsia="fr-BE"/>
              </w:rPr>
            </w:pPr>
          </w:p>
          <w:p w14:paraId="5D8D6669" w14:textId="4C1C4817" w:rsidR="0033494B" w:rsidRPr="006C146B" w:rsidRDefault="0033494B" w:rsidP="0033494B">
            <w:pPr>
              <w:spacing w:after="0" w:line="240" w:lineRule="auto"/>
              <w:jc w:val="left"/>
              <w:rPr>
                <w:rFonts w:asciiTheme="minorHAnsi" w:eastAsia="Times New Roman" w:hAnsiTheme="minorHAnsi" w:cs="Times New Roman"/>
                <w:b/>
                <w:color w:val="000000" w:themeColor="text1"/>
                <w:sz w:val="22"/>
                <w:lang w:eastAsia="fr-BE"/>
              </w:rPr>
            </w:pPr>
            <w:r w:rsidRPr="006C146B">
              <w:rPr>
                <w:rFonts w:asciiTheme="minorHAnsi" w:eastAsia="Times New Roman" w:hAnsiTheme="minorHAnsi" w:cs="Times New Roman"/>
                <w:b/>
                <w:color w:val="000000" w:themeColor="text1"/>
                <w:sz w:val="22"/>
                <w:lang w:eastAsia="fr-BE"/>
              </w:rPr>
              <w:t xml:space="preserve">Question : Les calculs de production propre incluent-ils la publicité? </w:t>
            </w:r>
          </w:p>
          <w:p w14:paraId="03D1A505" w14:textId="0FF85D03" w:rsidR="0033494B" w:rsidRPr="006C146B" w:rsidRDefault="0033494B" w:rsidP="0046780A">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Au sens </w:t>
            </w:r>
            <w:r w:rsidRPr="00925DD8">
              <w:rPr>
                <w:rFonts w:asciiTheme="minorHAnsi" w:eastAsia="Times New Roman" w:hAnsiTheme="minorHAnsi" w:cs="Times New Roman"/>
                <w:color w:val="000000" w:themeColor="text1"/>
                <w:sz w:val="22"/>
                <w:lang w:eastAsia="fr-BE"/>
              </w:rPr>
              <w:t xml:space="preserve">de l’article </w:t>
            </w:r>
            <w:r w:rsidR="00925DD8" w:rsidRPr="00CA6A1B">
              <w:rPr>
                <w:rFonts w:asciiTheme="minorHAnsi" w:eastAsia="Times New Roman" w:hAnsiTheme="minorHAnsi" w:cs="Times New Roman"/>
                <w:color w:val="000000" w:themeColor="text1"/>
                <w:sz w:val="22"/>
                <w:lang w:eastAsia="fr-BE"/>
              </w:rPr>
              <w:t>1.3-1</w:t>
            </w:r>
            <w:r w:rsidR="00A774AD">
              <w:rPr>
                <w:rFonts w:asciiTheme="minorHAnsi" w:eastAsia="Times New Roman" w:hAnsiTheme="minorHAnsi" w:cs="Times New Roman"/>
                <w:color w:val="000000" w:themeColor="text1"/>
                <w:sz w:val="22"/>
                <w:lang w:eastAsia="fr-BE"/>
              </w:rPr>
              <w:t>,</w:t>
            </w:r>
            <w:r w:rsidR="00925DD8" w:rsidRPr="00CA6A1B">
              <w:rPr>
                <w:rFonts w:asciiTheme="minorHAnsi" w:eastAsia="Times New Roman" w:hAnsiTheme="minorHAnsi" w:cs="Times New Roman"/>
                <w:color w:val="000000" w:themeColor="text1"/>
                <w:sz w:val="22"/>
                <w:lang w:eastAsia="fr-BE"/>
              </w:rPr>
              <w:t xml:space="preserve"> 38</w:t>
            </w:r>
            <w:r w:rsidRPr="00925DD8">
              <w:rPr>
                <w:rFonts w:asciiTheme="minorHAnsi" w:eastAsia="Times New Roman" w:hAnsiTheme="minorHAnsi" w:cs="Times New Roman"/>
                <w:color w:val="000000" w:themeColor="text1"/>
                <w:sz w:val="22"/>
                <w:lang w:eastAsia="fr-BE"/>
              </w:rPr>
              <w:t xml:space="preserve">° du </w:t>
            </w:r>
            <w:r w:rsidR="0047229A" w:rsidRPr="006C7603">
              <w:rPr>
                <w:rFonts w:asciiTheme="minorHAnsi" w:eastAsia="Times New Roman" w:hAnsiTheme="minorHAnsi" w:cs="Times New Roman"/>
                <w:color w:val="000000" w:themeColor="text1"/>
                <w:sz w:val="22"/>
                <w:lang w:eastAsia="fr-BE"/>
              </w:rPr>
              <w:t>décret</w:t>
            </w:r>
            <w:r w:rsidRPr="006C146B">
              <w:rPr>
                <w:rFonts w:asciiTheme="minorHAnsi" w:eastAsia="Times New Roman" w:hAnsiTheme="minorHAnsi" w:cs="Times New Roman"/>
                <w:color w:val="000000" w:themeColor="text1"/>
                <w:sz w:val="22"/>
                <w:lang w:eastAsia="fr-BE"/>
              </w:rPr>
              <w:t>, la production propre consiste en un programme conçu par le personnel d’un éditeur de services, composé et réalisé par lui et sous son contrôle. Sauf exception, la publicité échappe à ces caractéristiques</w:t>
            </w:r>
            <w:r w:rsidR="0046780A" w:rsidRPr="006C146B">
              <w:rPr>
                <w:rFonts w:asciiTheme="minorHAnsi" w:eastAsia="Times New Roman" w:hAnsiTheme="minorHAnsi" w:cs="Times New Roman"/>
                <w:color w:val="000000" w:themeColor="text1"/>
                <w:sz w:val="22"/>
                <w:lang w:eastAsia="fr-BE"/>
              </w:rPr>
              <w:t>.</w:t>
            </w:r>
            <w:r w:rsidRPr="006C146B">
              <w:rPr>
                <w:rFonts w:asciiTheme="minorHAnsi" w:eastAsia="Times New Roman" w:hAnsiTheme="minorHAnsi" w:cs="Times New Roman"/>
                <w:color w:val="000000" w:themeColor="text1"/>
                <w:sz w:val="22"/>
                <w:lang w:eastAsia="fr-BE"/>
              </w:rPr>
              <w:t xml:space="preserve"> Elle n’est donc pas prise en considération pour le calcul des proportions de production propre</w:t>
            </w:r>
            <w:r w:rsidR="0046780A" w:rsidRPr="006C146B">
              <w:rPr>
                <w:rFonts w:asciiTheme="minorHAnsi" w:eastAsia="Times New Roman" w:hAnsiTheme="minorHAnsi" w:cs="Times New Roman"/>
                <w:color w:val="000000" w:themeColor="text1"/>
                <w:sz w:val="22"/>
                <w:lang w:eastAsia="fr-BE"/>
              </w:rPr>
              <w:t>.</w:t>
            </w:r>
          </w:p>
        </w:tc>
      </w:tr>
      <w:tr w:rsidR="000E3D6A" w:rsidRPr="006C146B" w14:paraId="5168085B" w14:textId="77777777" w:rsidTr="00D10348">
        <w:trPr>
          <w:trHeight w:val="4073"/>
        </w:trPr>
        <w:tc>
          <w:tcPr>
            <w:tcW w:w="1103" w:type="dxa"/>
            <w:shd w:val="clear" w:color="auto" w:fill="auto"/>
            <w:hideMark/>
          </w:tcPr>
          <w:p w14:paraId="32FE7D5F"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PP - dérog Q1</w:t>
            </w:r>
          </w:p>
        </w:tc>
        <w:tc>
          <w:tcPr>
            <w:tcW w:w="4709" w:type="dxa"/>
            <w:shd w:val="clear" w:color="auto" w:fill="auto"/>
            <w:hideMark/>
          </w:tcPr>
          <w:p w14:paraId="681C7F59" w14:textId="77777777" w:rsidR="000E3D6A" w:rsidRPr="006C146B" w:rsidRDefault="000E3D6A"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Souhaitez-vous demander une dérogation pour cet engagement ? (OUI – NON)</w:t>
            </w:r>
          </w:p>
        </w:tc>
        <w:tc>
          <w:tcPr>
            <w:tcW w:w="8222" w:type="dxa"/>
            <w:shd w:val="clear" w:color="auto" w:fill="auto"/>
            <w:hideMark/>
          </w:tcPr>
          <w:p w14:paraId="709EA667" w14:textId="6DF75A5E" w:rsidR="000E3D6A" w:rsidRPr="006C146B" w:rsidRDefault="000E3D6A" w:rsidP="00AB3CF6">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Les dérogations sont accordées sur base de leur caractère pertinent par rapport au projet envisagé et dans une optique de diversité</w:t>
            </w:r>
            <w:r w:rsidR="00D10348" w:rsidRPr="006C146B">
              <w:rPr>
                <w:rFonts w:asciiTheme="minorHAnsi" w:eastAsia="Times New Roman" w:hAnsiTheme="minorHAnsi" w:cs="Times New Roman"/>
                <w:iCs/>
                <w:color w:val="000000" w:themeColor="text1"/>
                <w:sz w:val="22"/>
                <w:lang w:eastAsia="fr-BE"/>
              </w:rPr>
              <w:t xml:space="preserve"> culturelle et linguistique</w:t>
            </w:r>
            <w:r w:rsidRPr="006C146B">
              <w:rPr>
                <w:rFonts w:asciiTheme="minorHAnsi" w:eastAsia="Times New Roman" w:hAnsiTheme="minorHAnsi" w:cs="Times New Roman"/>
                <w:iCs/>
                <w:color w:val="000000" w:themeColor="text1"/>
                <w:sz w:val="22"/>
                <w:lang w:eastAsia="fr-BE"/>
              </w:rPr>
              <w:t xml:space="preserve"> du paysage radiophonique. Lors de l’examen de ces demandes, le Collège d’autorisati</w:t>
            </w:r>
            <w:r w:rsidR="000A089B" w:rsidRPr="006C146B">
              <w:rPr>
                <w:rFonts w:asciiTheme="minorHAnsi" w:eastAsia="Times New Roman" w:hAnsiTheme="minorHAnsi" w:cs="Times New Roman"/>
                <w:iCs/>
                <w:color w:val="000000" w:themeColor="text1"/>
                <w:sz w:val="22"/>
                <w:lang w:eastAsia="fr-BE"/>
              </w:rPr>
              <w:t>on et de contrôle tiendra</w:t>
            </w:r>
            <w:r w:rsidRPr="006C146B">
              <w:rPr>
                <w:rFonts w:asciiTheme="minorHAnsi" w:eastAsia="Times New Roman" w:hAnsiTheme="minorHAnsi" w:cs="Times New Roman"/>
                <w:iCs/>
                <w:color w:val="000000" w:themeColor="text1"/>
                <w:sz w:val="22"/>
                <w:lang w:eastAsia="fr-BE"/>
              </w:rPr>
              <w:t xml:space="preserve"> compte des pratiques existantes au sein de différents services qui composent </w:t>
            </w:r>
            <w:r w:rsidR="000A089B" w:rsidRPr="006C146B">
              <w:rPr>
                <w:rFonts w:asciiTheme="minorHAnsi" w:eastAsia="Times New Roman" w:hAnsiTheme="minorHAnsi" w:cs="Times New Roman"/>
                <w:iCs/>
                <w:color w:val="000000" w:themeColor="text1"/>
                <w:sz w:val="22"/>
                <w:lang w:eastAsia="fr-BE"/>
              </w:rPr>
              <w:t xml:space="preserve">jusqu’ici </w:t>
            </w:r>
            <w:r w:rsidRPr="006C146B">
              <w:rPr>
                <w:rFonts w:asciiTheme="minorHAnsi" w:eastAsia="Times New Roman" w:hAnsiTheme="minorHAnsi" w:cs="Times New Roman"/>
                <w:iCs/>
                <w:color w:val="000000" w:themeColor="text1"/>
                <w:sz w:val="22"/>
                <w:lang w:eastAsia="fr-BE"/>
              </w:rPr>
              <w:t>le paysage radiophonique de la Communauté française de Belgique.</w:t>
            </w:r>
          </w:p>
          <w:p w14:paraId="77F020C6" w14:textId="7C3ACB9F" w:rsidR="006F72C2" w:rsidRPr="006C146B" w:rsidRDefault="006F72C2" w:rsidP="00AB3CF6">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 xml:space="preserve">Les questions relatives aux dérogations sont formulées de manière à ce que chaque projet puisse se positionner clairement sans </w:t>
            </w:r>
            <w:r w:rsidR="0068745B" w:rsidRPr="006C146B">
              <w:rPr>
                <w:rFonts w:asciiTheme="minorHAnsi" w:eastAsia="Times New Roman" w:hAnsiTheme="minorHAnsi" w:cs="Times New Roman"/>
                <w:iCs/>
                <w:color w:val="000000" w:themeColor="text1"/>
                <w:sz w:val="22"/>
                <w:lang w:eastAsia="fr-BE"/>
              </w:rPr>
              <w:t xml:space="preserve">affaiblir </w:t>
            </w:r>
            <w:r w:rsidR="00262630" w:rsidRPr="006C146B">
              <w:rPr>
                <w:rFonts w:asciiTheme="minorHAnsi" w:eastAsia="Times New Roman" w:hAnsiTheme="minorHAnsi" w:cs="Times New Roman"/>
                <w:iCs/>
                <w:color w:val="000000" w:themeColor="text1"/>
                <w:sz w:val="22"/>
                <w:lang w:eastAsia="fr-BE"/>
              </w:rPr>
              <w:t>sa candidature</w:t>
            </w:r>
            <w:r w:rsidRPr="006C146B">
              <w:rPr>
                <w:rFonts w:asciiTheme="minorHAnsi" w:eastAsia="Times New Roman" w:hAnsiTheme="minorHAnsi" w:cs="Times New Roman"/>
                <w:iCs/>
                <w:color w:val="000000" w:themeColor="text1"/>
                <w:sz w:val="22"/>
                <w:lang w:eastAsia="fr-BE"/>
              </w:rPr>
              <w:t xml:space="preserve"> si la dérogation devait être refusée</w:t>
            </w:r>
            <w:r w:rsidR="000A089B" w:rsidRPr="006C146B">
              <w:rPr>
                <w:rFonts w:asciiTheme="minorHAnsi" w:eastAsia="Times New Roman" w:hAnsiTheme="minorHAnsi" w:cs="Times New Roman"/>
                <w:iCs/>
                <w:color w:val="000000" w:themeColor="text1"/>
                <w:sz w:val="22"/>
                <w:lang w:eastAsia="fr-BE"/>
              </w:rPr>
              <w:t xml:space="preserve"> par le Collège d’autorisation et de contrôle</w:t>
            </w:r>
            <w:r w:rsidRPr="006C146B">
              <w:rPr>
                <w:rFonts w:asciiTheme="minorHAnsi" w:eastAsia="Times New Roman" w:hAnsiTheme="minorHAnsi" w:cs="Times New Roman"/>
                <w:iCs/>
                <w:color w:val="000000" w:themeColor="text1"/>
                <w:sz w:val="22"/>
                <w:lang w:eastAsia="fr-BE"/>
              </w:rPr>
              <w:t>.</w:t>
            </w:r>
          </w:p>
          <w:p w14:paraId="72202A1D" w14:textId="77777777" w:rsidR="000A089B" w:rsidRPr="006C146B" w:rsidRDefault="006F72C2" w:rsidP="00AB3CF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Lorsqu’une radio demande une dérogation, les points sur ce critère sont retirés du total et le total est adapté pour que les poids respectifs de chaque critère soient maintenus (par exemple, les critères relatifs au plan financier valent pour 20% du total avec ou sans dérogation</w:t>
            </w:r>
            <w:r w:rsidR="000A089B" w:rsidRPr="006C146B">
              <w:rPr>
                <w:rFonts w:asciiTheme="minorHAnsi" w:eastAsia="Times New Roman" w:hAnsiTheme="minorHAnsi" w:cs="Times New Roman"/>
                <w:color w:val="000000" w:themeColor="text1"/>
                <w:sz w:val="22"/>
                <w:lang w:eastAsia="fr-BE"/>
              </w:rPr>
              <w:t xml:space="preserve">). </w:t>
            </w:r>
          </w:p>
          <w:p w14:paraId="645FFC89" w14:textId="0DC0B01B" w:rsidR="006F72C2" w:rsidRPr="006C146B" w:rsidRDefault="000A089B" w:rsidP="00AB3CF6">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En fin d’évaluation</w:t>
            </w:r>
            <w:r w:rsidR="00961B43">
              <w:rPr>
                <w:rFonts w:asciiTheme="minorHAnsi" w:eastAsia="Times New Roman" w:hAnsiTheme="minorHAnsi" w:cs="Times New Roman"/>
                <w:color w:val="000000" w:themeColor="text1"/>
                <w:sz w:val="22"/>
                <w:lang w:eastAsia="fr-BE"/>
              </w:rPr>
              <w:t>,</w:t>
            </w:r>
            <w:r w:rsidRPr="006C146B">
              <w:rPr>
                <w:rFonts w:asciiTheme="minorHAnsi" w:eastAsia="Times New Roman" w:hAnsiTheme="minorHAnsi" w:cs="Times New Roman"/>
                <w:color w:val="000000" w:themeColor="text1"/>
                <w:sz w:val="22"/>
                <w:lang w:eastAsia="fr-BE"/>
              </w:rPr>
              <w:t xml:space="preserve"> le Collège estime si la dérogation peut être accordée. Si oui, l’évaluation est inchangée, si non, la dérogation n’étant pas accordée, le Collège tiendra compte d’un engagement au seuil légal qui vaudra pour la moitié des points (10/20). </w:t>
            </w:r>
          </w:p>
        </w:tc>
      </w:tr>
      <w:tr w:rsidR="000A089B" w:rsidRPr="006C146B" w14:paraId="7603F39E" w14:textId="77777777" w:rsidTr="00D10348">
        <w:trPr>
          <w:trHeight w:val="473"/>
        </w:trPr>
        <w:tc>
          <w:tcPr>
            <w:tcW w:w="1103" w:type="dxa"/>
            <w:shd w:val="clear" w:color="auto" w:fill="auto"/>
            <w:hideMark/>
          </w:tcPr>
          <w:p w14:paraId="166FF354" w14:textId="783D8984" w:rsidR="000A089B" w:rsidRPr="006C146B" w:rsidRDefault="000A089B"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w:t>
            </w:r>
          </w:p>
        </w:tc>
        <w:tc>
          <w:tcPr>
            <w:tcW w:w="4709" w:type="dxa"/>
            <w:shd w:val="clear" w:color="auto" w:fill="auto"/>
            <w:hideMark/>
          </w:tcPr>
          <w:p w14:paraId="5FD69808" w14:textId="0F2F3678" w:rsidR="000A089B" w:rsidRPr="006C146B" w:rsidRDefault="000A089B" w:rsidP="00707AA4">
            <w:pPr>
              <w:spacing w:after="0" w:line="240" w:lineRule="auto"/>
              <w:jc w:val="left"/>
              <w:rPr>
                <w:rFonts w:asciiTheme="minorHAnsi" w:eastAsia="Times New Roman" w:hAnsiTheme="minorHAnsi" w:cs="Times New Roman"/>
                <w:iCs/>
                <w:sz w:val="22"/>
                <w:lang w:eastAsia="fr-BE"/>
              </w:rPr>
            </w:pPr>
            <w:r w:rsidRPr="006C146B">
              <w:rPr>
                <w:rFonts w:asciiTheme="minorHAnsi" w:eastAsia="Times New Roman" w:hAnsiTheme="minorHAnsi" w:cs="Times New Roman"/>
                <w:iCs/>
                <w:sz w:val="22"/>
                <w:lang w:eastAsia="fr-BE"/>
              </w:rPr>
              <w:t>…</w:t>
            </w:r>
          </w:p>
        </w:tc>
        <w:tc>
          <w:tcPr>
            <w:tcW w:w="8222" w:type="dxa"/>
            <w:shd w:val="clear" w:color="auto" w:fill="auto"/>
            <w:hideMark/>
          </w:tcPr>
          <w:p w14:paraId="1FB4CC07" w14:textId="00AA176F" w:rsidR="000A089B" w:rsidRPr="006C146B" w:rsidRDefault="000A089B"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w:t>
            </w:r>
          </w:p>
        </w:tc>
      </w:tr>
      <w:tr w:rsidR="00873356" w:rsidRPr="006C146B" w14:paraId="205E6CE3" w14:textId="77777777" w:rsidTr="00D10348">
        <w:trPr>
          <w:trHeight w:val="1120"/>
        </w:trPr>
        <w:tc>
          <w:tcPr>
            <w:tcW w:w="1103" w:type="dxa"/>
            <w:shd w:val="clear" w:color="auto" w:fill="auto"/>
            <w:hideMark/>
          </w:tcPr>
          <w:p w14:paraId="21A7B26E" w14:textId="77777777" w:rsidR="00873356" w:rsidRPr="00D81EFE" w:rsidRDefault="00873356"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PP - dérog Q6</w:t>
            </w:r>
          </w:p>
          <w:p w14:paraId="32B6DD3B" w14:textId="2395FC51" w:rsidR="00873356" w:rsidRPr="00D81EFE" w:rsidRDefault="00873356" w:rsidP="00707AA4">
            <w:pPr>
              <w:spacing w:after="0" w:line="240" w:lineRule="auto"/>
              <w:jc w:val="left"/>
              <w:rPr>
                <w:rFonts w:asciiTheme="minorHAnsi" w:eastAsia="Times New Roman" w:hAnsiTheme="minorHAnsi" w:cs="Times New Roman"/>
                <w:sz w:val="22"/>
                <w:lang w:eastAsia="fr-BE"/>
              </w:rPr>
            </w:pPr>
          </w:p>
        </w:tc>
        <w:tc>
          <w:tcPr>
            <w:tcW w:w="4709" w:type="dxa"/>
            <w:shd w:val="clear" w:color="auto" w:fill="auto"/>
            <w:hideMark/>
          </w:tcPr>
          <w:p w14:paraId="2C51E7C4" w14:textId="54BE8E0A" w:rsidR="00873356" w:rsidRPr="00D81EFE" w:rsidRDefault="00873356"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 xml:space="preserve">Souhaitez-vous demander une dérogation dans le cadre de l'article </w:t>
            </w:r>
            <w:r w:rsidR="005235DB" w:rsidRPr="00925DD8">
              <w:rPr>
                <w:rFonts w:asciiTheme="minorHAnsi" w:eastAsia="Times New Roman" w:hAnsiTheme="minorHAnsi" w:cs="Times New Roman"/>
                <w:color w:val="000000" w:themeColor="text1"/>
                <w:sz w:val="22"/>
                <w:lang w:eastAsia="fr-BE"/>
              </w:rPr>
              <w:t>3.1.3-6.</w:t>
            </w:r>
            <w:r w:rsidRPr="00D81EFE">
              <w:rPr>
                <w:rFonts w:asciiTheme="minorHAnsi" w:eastAsia="Times New Roman" w:hAnsiTheme="minorHAnsi" w:cs="Times New Roman"/>
                <w:sz w:val="22"/>
                <w:lang w:eastAsia="fr-BE"/>
              </w:rPr>
              <w:t xml:space="preserve"> pour pouvoir mutualiser (coproduire) et échanger des programmes avec d'autres radios indépendantes de la Fédération Wallonie-Bruxelles? (OUI – NON)</w:t>
            </w:r>
          </w:p>
        </w:tc>
        <w:tc>
          <w:tcPr>
            <w:tcW w:w="8222" w:type="dxa"/>
            <w:shd w:val="clear" w:color="auto" w:fill="auto"/>
            <w:hideMark/>
          </w:tcPr>
          <w:p w14:paraId="35AEF583" w14:textId="2D5BE7AE" w:rsidR="00873356" w:rsidRPr="00925DD8" w:rsidRDefault="00873356" w:rsidP="00873356">
            <w:pPr>
              <w:spacing w:after="0" w:line="240" w:lineRule="auto"/>
              <w:jc w:val="left"/>
              <w:rPr>
                <w:rFonts w:asciiTheme="minorHAnsi" w:eastAsia="Times New Roman" w:hAnsiTheme="minorHAnsi" w:cs="Times New Roman"/>
                <w:sz w:val="22"/>
                <w:lang w:eastAsia="fr-BE"/>
              </w:rPr>
            </w:pPr>
            <w:r w:rsidRPr="00925DD8">
              <w:rPr>
                <w:rFonts w:asciiTheme="minorHAnsi" w:eastAsia="Times New Roman" w:hAnsiTheme="minorHAnsi" w:cs="Times New Roman"/>
                <w:sz w:val="22"/>
                <w:lang w:eastAsia="fr-BE"/>
              </w:rPr>
              <w:t xml:space="preserve">Art. </w:t>
            </w:r>
            <w:r w:rsidR="00925DD8" w:rsidRPr="00925DD8">
              <w:rPr>
                <w:rFonts w:asciiTheme="minorHAnsi" w:eastAsia="Times New Roman" w:hAnsiTheme="minorHAnsi" w:cs="Times New Roman"/>
                <w:color w:val="000000" w:themeColor="text1"/>
                <w:sz w:val="22"/>
                <w:lang w:eastAsia="fr-BE"/>
              </w:rPr>
              <w:t>3.1.3-6.</w:t>
            </w:r>
            <w:r w:rsidR="00925DD8" w:rsidRPr="0096375C">
              <w:rPr>
                <w:rFonts w:asciiTheme="minorHAnsi" w:eastAsia="Times New Roman" w:hAnsiTheme="minorHAnsi" w:cs="Times New Roman"/>
                <w:sz w:val="22"/>
                <w:lang w:eastAsia="fr-BE"/>
              </w:rPr>
              <w:t xml:space="preserve"> du décret</w:t>
            </w:r>
          </w:p>
          <w:p w14:paraId="63C61108" w14:textId="0E7BE341" w:rsidR="00873356" w:rsidRPr="006C7603" w:rsidRDefault="00873356" w:rsidP="00873356">
            <w:pPr>
              <w:spacing w:after="0" w:line="240" w:lineRule="auto"/>
              <w:jc w:val="left"/>
              <w:rPr>
                <w:rFonts w:asciiTheme="minorHAnsi" w:eastAsia="Times New Roman" w:hAnsiTheme="minorHAnsi" w:cs="Times New Roman"/>
                <w:i/>
                <w:sz w:val="22"/>
                <w:lang w:eastAsia="fr-BE"/>
              </w:rPr>
            </w:pPr>
            <w:r w:rsidRPr="00925DD8">
              <w:rPr>
                <w:rFonts w:asciiTheme="minorHAnsi" w:eastAsia="Times New Roman" w:hAnsiTheme="minorHAnsi" w:cs="Times New Roman"/>
                <w:i/>
                <w:sz w:val="22"/>
                <w:lang w:eastAsia="fr-BE"/>
              </w:rPr>
              <w:t xml:space="preserve">« Par dérogation à l’article </w:t>
            </w:r>
            <w:r w:rsidR="00925DD8" w:rsidRPr="0096375C">
              <w:rPr>
                <w:rFonts w:asciiTheme="minorHAnsi" w:eastAsia="Times New Roman" w:hAnsiTheme="minorHAnsi" w:cs="Times New Roman"/>
                <w:i/>
                <w:sz w:val="22"/>
                <w:lang w:eastAsia="fr-BE"/>
              </w:rPr>
              <w:t>4.2.3-1, 2°</w:t>
            </w:r>
            <w:r w:rsidRPr="006C7603">
              <w:rPr>
                <w:rFonts w:asciiTheme="minorHAnsi" w:eastAsia="Times New Roman" w:hAnsiTheme="minorHAnsi" w:cs="Times New Roman"/>
                <w:i/>
                <w:sz w:val="22"/>
                <w:lang w:eastAsia="fr-BE"/>
              </w:rPr>
              <w:t>, le Collège d’autorisation et de contrôle peut, en veillant à garantir une diversité du paysage radiophonique, autoriser des radios indépendantes à mutualiser leur production propre et à échanger des programmes produits en propre, ceux-ci pouvant être comptabilisés au même titre par chacune des radios. »</w:t>
            </w:r>
          </w:p>
          <w:p w14:paraId="5A4190D7" w14:textId="02F2830A" w:rsidR="00873356" w:rsidRPr="00925DD8" w:rsidRDefault="00F41139" w:rsidP="00707AA4">
            <w:pPr>
              <w:spacing w:after="0" w:line="240" w:lineRule="auto"/>
              <w:jc w:val="left"/>
              <w:rPr>
                <w:rFonts w:asciiTheme="minorHAnsi" w:eastAsia="Times New Roman" w:hAnsiTheme="minorHAnsi" w:cs="Times New Roman"/>
                <w:sz w:val="22"/>
                <w:lang w:eastAsia="fr-BE"/>
              </w:rPr>
            </w:pPr>
            <w:r w:rsidRPr="006C7603">
              <w:rPr>
                <w:rFonts w:asciiTheme="minorHAnsi" w:eastAsia="Times New Roman" w:hAnsiTheme="minorHAnsi" w:cs="Times New Roman"/>
                <w:sz w:val="22"/>
                <w:lang w:eastAsia="fr-BE"/>
              </w:rPr>
              <w:lastRenderedPageBreak/>
              <w:t>Le Collège d’autorisation et de contrôle se réserve la liberté d’apprécier chaque demande de manière individuelle et au regard de différents critères</w:t>
            </w:r>
            <w:r w:rsidR="00DC0B9F">
              <w:rPr>
                <w:rFonts w:asciiTheme="minorHAnsi" w:eastAsia="Times New Roman" w:hAnsiTheme="minorHAnsi" w:cs="Times New Roman"/>
                <w:sz w:val="22"/>
                <w:lang w:eastAsia="fr-BE"/>
              </w:rPr>
              <w:t>,</w:t>
            </w:r>
            <w:r w:rsidRPr="006C7603">
              <w:rPr>
                <w:rFonts w:asciiTheme="minorHAnsi" w:eastAsia="Times New Roman" w:hAnsiTheme="minorHAnsi" w:cs="Times New Roman"/>
                <w:sz w:val="22"/>
                <w:lang w:eastAsia="fr-BE"/>
              </w:rPr>
              <w:t xml:space="preserve"> mais des indications sur la manière dont il approche ce type de demande sont disponibles en suivant ce lien :</w:t>
            </w:r>
            <w:r w:rsidR="00866FC4" w:rsidRPr="006C7603">
              <w:rPr>
                <w:rFonts w:asciiTheme="minorHAnsi" w:eastAsia="Times New Roman" w:hAnsiTheme="minorHAnsi" w:cs="Times New Roman"/>
                <w:sz w:val="22"/>
                <w:lang w:eastAsia="fr-BE"/>
              </w:rPr>
              <w:t xml:space="preserve"> </w:t>
            </w:r>
            <w:hyperlink r:id="rId26" w:history="1">
              <w:r w:rsidR="00866FC4" w:rsidRPr="00925DD8">
                <w:rPr>
                  <w:rStyle w:val="Hyperlink"/>
                  <w:rFonts w:asciiTheme="minorHAnsi" w:eastAsia="Times New Roman" w:hAnsiTheme="minorHAnsi" w:cs="Times New Roman"/>
                  <w:color w:val="auto"/>
                  <w:sz w:val="22"/>
                  <w:lang w:eastAsia="fr-BE"/>
                </w:rPr>
                <w:t>http://www.csa.be/documents/2985</w:t>
              </w:r>
            </w:hyperlink>
            <w:r w:rsidR="00866FC4" w:rsidRPr="00925DD8">
              <w:rPr>
                <w:rFonts w:asciiTheme="minorHAnsi" w:eastAsia="Times New Roman" w:hAnsiTheme="minorHAnsi" w:cs="Times New Roman"/>
                <w:sz w:val="22"/>
                <w:lang w:eastAsia="fr-BE"/>
              </w:rPr>
              <w:t xml:space="preserve"> </w:t>
            </w:r>
          </w:p>
        </w:tc>
      </w:tr>
      <w:tr w:rsidR="00CF7069" w:rsidRPr="006C146B" w14:paraId="712ECF6D" w14:textId="77777777" w:rsidTr="00D10348">
        <w:trPr>
          <w:trHeight w:val="600"/>
        </w:trPr>
        <w:tc>
          <w:tcPr>
            <w:tcW w:w="1103" w:type="dxa"/>
            <w:shd w:val="clear" w:color="auto" w:fill="auto"/>
            <w:hideMark/>
          </w:tcPr>
          <w:p w14:paraId="1FF581EC" w14:textId="77777777" w:rsidR="00CF7069" w:rsidRPr="00D81EFE" w:rsidRDefault="00CF706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PP - dérog Q7</w:t>
            </w:r>
          </w:p>
        </w:tc>
        <w:tc>
          <w:tcPr>
            <w:tcW w:w="4709" w:type="dxa"/>
            <w:shd w:val="clear" w:color="auto" w:fill="auto"/>
            <w:hideMark/>
          </w:tcPr>
          <w:p w14:paraId="2885F2EF" w14:textId="453D1A5D" w:rsidR="00CF7069" w:rsidRPr="00D81EFE" w:rsidRDefault="00CF7069" w:rsidP="00707AA4">
            <w:pPr>
              <w:spacing w:after="0" w:line="240" w:lineRule="auto"/>
              <w:jc w:val="left"/>
              <w:rPr>
                <w:rFonts w:asciiTheme="minorHAnsi" w:eastAsia="Times New Roman" w:hAnsiTheme="minorHAnsi" w:cs="Times New Roman"/>
                <w:i/>
                <w:iCs/>
                <w:sz w:val="22"/>
                <w:lang w:eastAsia="fr-BE"/>
              </w:rPr>
            </w:pPr>
            <w:r w:rsidRPr="00D81EFE">
              <w:rPr>
                <w:rFonts w:asciiTheme="minorHAnsi" w:eastAsia="Times New Roman" w:hAnsiTheme="minorHAnsi" w:cs="Times New Roman"/>
                <w:sz w:val="22"/>
                <w:lang w:eastAsia="fr-BE"/>
              </w:rPr>
              <w:t>Veuillez citer la ou les radios associées dans le cadre d'échanges et de mutualisations de programmes :</w:t>
            </w:r>
          </w:p>
        </w:tc>
        <w:tc>
          <w:tcPr>
            <w:tcW w:w="8222" w:type="dxa"/>
            <w:shd w:val="clear" w:color="auto" w:fill="auto"/>
            <w:hideMark/>
          </w:tcPr>
          <w:p w14:paraId="73788262" w14:textId="0E48948E" w:rsidR="00CF7069" w:rsidRPr="00D81EFE" w:rsidRDefault="00CF706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Liste des radios avec lesquelles vous collaborez</w:t>
            </w:r>
            <w:r w:rsidR="00F41139" w:rsidRPr="00D81EFE">
              <w:rPr>
                <w:rFonts w:asciiTheme="minorHAnsi" w:eastAsia="Times New Roman" w:hAnsiTheme="minorHAnsi" w:cs="Times New Roman"/>
                <w:sz w:val="22"/>
                <w:lang w:eastAsia="fr-BE"/>
              </w:rPr>
              <w:t>, pour la coproduction, comme pour les échanges de programmes</w:t>
            </w:r>
            <w:r w:rsidRPr="00D81EFE">
              <w:rPr>
                <w:rFonts w:asciiTheme="minorHAnsi" w:eastAsia="Times New Roman" w:hAnsiTheme="minorHAnsi" w:cs="Times New Roman"/>
                <w:sz w:val="22"/>
                <w:lang w:eastAsia="fr-BE"/>
              </w:rPr>
              <w:t>.</w:t>
            </w:r>
          </w:p>
        </w:tc>
      </w:tr>
      <w:tr w:rsidR="00CF7069" w:rsidRPr="006C146B" w14:paraId="09E70125" w14:textId="77777777" w:rsidTr="00D10348">
        <w:trPr>
          <w:trHeight w:val="1500"/>
        </w:trPr>
        <w:tc>
          <w:tcPr>
            <w:tcW w:w="1103" w:type="dxa"/>
            <w:shd w:val="clear" w:color="auto" w:fill="auto"/>
            <w:hideMark/>
          </w:tcPr>
          <w:p w14:paraId="2C2A7C0D" w14:textId="1F085B7E" w:rsidR="00CF7069" w:rsidRPr="00D81EFE" w:rsidRDefault="00D67F2C"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PP - dérog Q8</w:t>
            </w:r>
          </w:p>
        </w:tc>
        <w:tc>
          <w:tcPr>
            <w:tcW w:w="4709" w:type="dxa"/>
            <w:shd w:val="clear" w:color="auto" w:fill="auto"/>
            <w:hideMark/>
          </w:tcPr>
          <w:p w14:paraId="74E5BF02" w14:textId="187ABD8C" w:rsidR="00CF7069" w:rsidRPr="00D81EFE" w:rsidRDefault="00CF7069" w:rsidP="00707AA4">
            <w:pPr>
              <w:spacing w:after="0" w:line="240" w:lineRule="auto"/>
              <w:jc w:val="left"/>
              <w:rPr>
                <w:rFonts w:asciiTheme="minorHAnsi" w:eastAsia="Times New Roman" w:hAnsiTheme="minorHAnsi" w:cs="Times New Roman"/>
                <w:i/>
                <w:iCs/>
                <w:sz w:val="22"/>
                <w:lang w:eastAsia="fr-BE"/>
              </w:rPr>
            </w:pPr>
            <w:r w:rsidRPr="00D81EFE">
              <w:rPr>
                <w:rFonts w:asciiTheme="minorHAnsi" w:eastAsia="Times New Roman" w:hAnsiTheme="minorHAnsi" w:cs="Times New Roman"/>
                <w:sz w:val="22"/>
                <w:lang w:eastAsia="fr-BE"/>
              </w:rPr>
              <w:t xml:space="preserve">Liste des </w:t>
            </w:r>
            <w:r w:rsidRPr="00D81EFE">
              <w:rPr>
                <w:rFonts w:asciiTheme="minorHAnsi" w:eastAsia="Times New Roman" w:hAnsiTheme="minorHAnsi" w:cs="Times New Roman"/>
                <w:sz w:val="22"/>
                <w:u w:val="single"/>
                <w:lang w:eastAsia="fr-BE"/>
              </w:rPr>
              <w:t>programmes coproduits</w:t>
            </w:r>
            <w:r w:rsidRPr="00D81EFE">
              <w:rPr>
                <w:rFonts w:asciiTheme="minorHAnsi" w:eastAsia="Times New Roman" w:hAnsiTheme="minorHAnsi" w:cs="Times New Roman"/>
                <w:sz w:val="22"/>
                <w:lang w:eastAsia="fr-BE"/>
              </w:rPr>
              <w:t xml:space="preserve"> (mutualisés) (pour chaque programme coproduit, veuillez indiquer le nom du programme, la ou les radio(s) associée(s) et les tâches effectuées par votre radio dans le cadre de cette coproduction (voir à titre indicatif la liste des tâches de production en FAQ)) :</w:t>
            </w:r>
          </w:p>
        </w:tc>
        <w:tc>
          <w:tcPr>
            <w:tcW w:w="8222" w:type="dxa"/>
            <w:shd w:val="clear" w:color="auto" w:fill="auto"/>
            <w:hideMark/>
          </w:tcPr>
          <w:p w14:paraId="3E43F877" w14:textId="216E6878" w:rsidR="00CF7069" w:rsidRPr="00D81EFE" w:rsidRDefault="00CF706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Pour chaque programme concerné</w:t>
            </w:r>
            <w:r w:rsidR="000A11E8">
              <w:rPr>
                <w:rFonts w:asciiTheme="minorHAnsi" w:eastAsia="Times New Roman" w:hAnsiTheme="minorHAnsi" w:cs="Times New Roman"/>
                <w:sz w:val="22"/>
                <w:lang w:eastAsia="fr-BE"/>
              </w:rPr>
              <w:t>,</w:t>
            </w:r>
            <w:r w:rsidRPr="00D81EFE">
              <w:rPr>
                <w:rFonts w:asciiTheme="minorHAnsi" w:eastAsia="Times New Roman" w:hAnsiTheme="minorHAnsi" w:cs="Times New Roman"/>
                <w:sz w:val="22"/>
                <w:lang w:eastAsia="fr-BE"/>
              </w:rPr>
              <w:t xml:space="preserve"> veuillez remplir les informations suivantes :</w:t>
            </w:r>
          </w:p>
          <w:p w14:paraId="720A58CB" w14:textId="28B18B91" w:rsidR="00CF7069" w:rsidRPr="00D81EFE" w:rsidRDefault="00CF7069" w:rsidP="009606B8">
            <w:pPr>
              <w:pStyle w:val="ListParagraph"/>
              <w:numPr>
                <w:ilvl w:val="0"/>
                <w:numId w:val="11"/>
              </w:numPr>
              <w:rPr>
                <w:rFonts w:asciiTheme="minorHAnsi" w:hAnsiTheme="minorHAnsi"/>
                <w:color w:val="auto"/>
                <w:sz w:val="22"/>
                <w:lang w:eastAsia="fr-BE"/>
              </w:rPr>
            </w:pPr>
            <w:r w:rsidRPr="00D81EFE">
              <w:rPr>
                <w:rFonts w:asciiTheme="minorHAnsi" w:hAnsiTheme="minorHAnsi"/>
                <w:color w:val="auto"/>
                <w:sz w:val="22"/>
                <w:lang w:eastAsia="fr-BE"/>
              </w:rPr>
              <w:t>Nom du programme :</w:t>
            </w:r>
          </w:p>
          <w:p w14:paraId="2B92C01E" w14:textId="77777777" w:rsidR="00CF7069" w:rsidRPr="00D81EFE" w:rsidRDefault="00CF7069" w:rsidP="009606B8">
            <w:pPr>
              <w:pStyle w:val="ListParagraph"/>
              <w:numPr>
                <w:ilvl w:val="0"/>
                <w:numId w:val="11"/>
              </w:numPr>
              <w:rPr>
                <w:rFonts w:asciiTheme="minorHAnsi" w:hAnsiTheme="minorHAnsi"/>
                <w:color w:val="auto"/>
                <w:sz w:val="22"/>
                <w:lang w:eastAsia="fr-BE"/>
              </w:rPr>
            </w:pPr>
            <w:r w:rsidRPr="00D81EFE">
              <w:rPr>
                <w:rFonts w:asciiTheme="minorHAnsi" w:hAnsiTheme="minorHAnsi"/>
                <w:color w:val="auto"/>
                <w:sz w:val="22"/>
                <w:lang w:eastAsia="fr-BE"/>
              </w:rPr>
              <w:t>Radio(s) associée(s) :</w:t>
            </w:r>
          </w:p>
          <w:p w14:paraId="435C529A" w14:textId="77777777" w:rsidR="00CF7069" w:rsidRPr="00D81EFE" w:rsidRDefault="00CF7069" w:rsidP="009606B8">
            <w:pPr>
              <w:pStyle w:val="ListParagraph"/>
              <w:numPr>
                <w:ilvl w:val="0"/>
                <w:numId w:val="11"/>
              </w:numPr>
              <w:rPr>
                <w:rFonts w:asciiTheme="minorHAnsi" w:hAnsiTheme="minorHAnsi"/>
                <w:color w:val="auto"/>
                <w:sz w:val="22"/>
                <w:lang w:eastAsia="fr-BE"/>
              </w:rPr>
            </w:pPr>
            <w:r w:rsidRPr="00D81EFE">
              <w:rPr>
                <w:rFonts w:asciiTheme="minorHAnsi" w:hAnsiTheme="minorHAnsi"/>
                <w:color w:val="auto"/>
                <w:sz w:val="22"/>
                <w:lang w:eastAsia="fr-BE"/>
              </w:rPr>
              <w:t xml:space="preserve">Tâche(s) assurée(s) par votre radio : </w:t>
            </w:r>
          </w:p>
          <w:p w14:paraId="101F8484" w14:textId="77777777" w:rsidR="00306357" w:rsidRPr="00D81EFE" w:rsidRDefault="00306357" w:rsidP="00CF7069">
            <w:pPr>
              <w:spacing w:after="0" w:line="240" w:lineRule="auto"/>
              <w:jc w:val="left"/>
              <w:rPr>
                <w:rFonts w:asciiTheme="minorHAnsi" w:eastAsia="Times New Roman" w:hAnsiTheme="minorHAnsi" w:cstheme="minorHAnsi"/>
                <w:sz w:val="22"/>
                <w:lang w:eastAsia="fr-BE"/>
              </w:rPr>
            </w:pPr>
          </w:p>
          <w:p w14:paraId="2DF4F4B1" w14:textId="0936A333" w:rsidR="00CF7069" w:rsidRPr="00D81EFE" w:rsidRDefault="00CF7069" w:rsidP="00CF7069">
            <w:pPr>
              <w:spacing w:after="0" w:line="240" w:lineRule="auto"/>
              <w:jc w:val="left"/>
              <w:rPr>
                <w:rFonts w:asciiTheme="minorHAnsi" w:eastAsia="Times New Roman" w:hAnsiTheme="minorHAnsi" w:cstheme="minorHAnsi"/>
                <w:b/>
                <w:sz w:val="22"/>
                <w:lang w:eastAsia="fr-BE"/>
              </w:rPr>
            </w:pPr>
            <w:r w:rsidRPr="00D81EFE">
              <w:rPr>
                <w:rFonts w:asciiTheme="minorHAnsi" w:eastAsia="Times New Roman" w:hAnsiTheme="minorHAnsi" w:cstheme="minorHAnsi"/>
                <w:b/>
                <w:sz w:val="22"/>
                <w:lang w:eastAsia="fr-BE"/>
              </w:rPr>
              <w:t xml:space="preserve">Tâches de production : </w:t>
            </w:r>
          </w:p>
          <w:p w14:paraId="345E1AB3" w14:textId="00D173E1" w:rsidR="00306357" w:rsidRPr="00D81EFE" w:rsidRDefault="00306357" w:rsidP="00306357">
            <w:pPr>
              <w:autoSpaceDE w:val="0"/>
              <w:autoSpaceDN w:val="0"/>
              <w:adjustRightInd w:val="0"/>
              <w:spacing w:after="0" w:line="240" w:lineRule="auto"/>
              <w:rPr>
                <w:rFonts w:asciiTheme="minorHAnsi" w:hAnsiTheme="minorHAnsi" w:cstheme="minorHAnsi"/>
                <w:sz w:val="22"/>
                <w:u w:val="single"/>
              </w:rPr>
            </w:pPr>
            <w:r w:rsidRPr="00D81EFE">
              <w:rPr>
                <w:rFonts w:asciiTheme="minorHAnsi" w:hAnsiTheme="minorHAnsi" w:cstheme="minorHAnsi"/>
                <w:sz w:val="22"/>
                <w:u w:val="single"/>
              </w:rPr>
              <w:t xml:space="preserve">Conception des programmes </w:t>
            </w:r>
          </w:p>
          <w:p w14:paraId="19331919" w14:textId="77777777" w:rsidR="00306357" w:rsidRPr="00D81EFE" w:rsidRDefault="00306357" w:rsidP="009606B8">
            <w:pPr>
              <w:pStyle w:val="ListParagraph"/>
              <w:numPr>
                <w:ilvl w:val="0"/>
                <w:numId w:val="13"/>
              </w:numPr>
              <w:rPr>
                <w:rFonts w:asciiTheme="minorHAnsi" w:hAnsiTheme="minorHAnsi"/>
                <w:color w:val="auto"/>
                <w:sz w:val="22"/>
              </w:rPr>
            </w:pPr>
            <w:r w:rsidRPr="00D81EFE">
              <w:rPr>
                <w:rFonts w:asciiTheme="minorHAnsi" w:hAnsiTheme="minorHAnsi"/>
                <w:color w:val="auto"/>
                <w:sz w:val="22"/>
              </w:rPr>
              <w:t>Développement de la ligne éditoriale du programme</w:t>
            </w:r>
          </w:p>
          <w:p w14:paraId="5856A647" w14:textId="77777777" w:rsidR="00306357" w:rsidRPr="00D81EFE" w:rsidRDefault="00306357" w:rsidP="009606B8">
            <w:pPr>
              <w:pStyle w:val="ListParagraph"/>
              <w:numPr>
                <w:ilvl w:val="0"/>
                <w:numId w:val="13"/>
              </w:numPr>
              <w:rPr>
                <w:rFonts w:asciiTheme="minorHAnsi" w:hAnsiTheme="minorHAnsi"/>
                <w:color w:val="auto"/>
                <w:sz w:val="22"/>
              </w:rPr>
            </w:pPr>
            <w:r w:rsidRPr="00D81EFE">
              <w:rPr>
                <w:rFonts w:asciiTheme="minorHAnsi" w:hAnsiTheme="minorHAnsi"/>
                <w:color w:val="auto"/>
                <w:sz w:val="22"/>
              </w:rPr>
              <w:t>Choix des thématiques</w:t>
            </w:r>
          </w:p>
          <w:p w14:paraId="0F35D59A" w14:textId="77777777" w:rsidR="00306357" w:rsidRPr="00D81EFE" w:rsidRDefault="00306357" w:rsidP="009606B8">
            <w:pPr>
              <w:pStyle w:val="ListParagraph"/>
              <w:numPr>
                <w:ilvl w:val="0"/>
                <w:numId w:val="13"/>
              </w:numPr>
              <w:rPr>
                <w:rFonts w:asciiTheme="minorHAnsi" w:hAnsiTheme="minorHAnsi"/>
                <w:color w:val="auto"/>
                <w:sz w:val="22"/>
              </w:rPr>
            </w:pPr>
            <w:r w:rsidRPr="00D81EFE">
              <w:rPr>
                <w:rFonts w:asciiTheme="minorHAnsi" w:hAnsiTheme="minorHAnsi"/>
                <w:color w:val="auto"/>
                <w:sz w:val="22"/>
              </w:rPr>
              <w:t>Choix des invités</w:t>
            </w:r>
          </w:p>
          <w:p w14:paraId="1F502653" w14:textId="77777777" w:rsidR="00306357" w:rsidRPr="00D81EFE" w:rsidRDefault="00306357" w:rsidP="009606B8">
            <w:pPr>
              <w:pStyle w:val="ListParagraph"/>
              <w:numPr>
                <w:ilvl w:val="0"/>
                <w:numId w:val="13"/>
              </w:numPr>
              <w:rPr>
                <w:rFonts w:asciiTheme="minorHAnsi" w:hAnsiTheme="minorHAnsi"/>
                <w:color w:val="auto"/>
                <w:sz w:val="22"/>
              </w:rPr>
            </w:pPr>
            <w:r w:rsidRPr="00D81EFE">
              <w:rPr>
                <w:rFonts w:asciiTheme="minorHAnsi" w:hAnsiTheme="minorHAnsi"/>
                <w:color w:val="auto"/>
                <w:sz w:val="22"/>
              </w:rPr>
              <w:t>Scénarisation (jeux, concepts d’émissions, formats des programmes, etc.)</w:t>
            </w:r>
          </w:p>
          <w:p w14:paraId="60DB0C87" w14:textId="77777777" w:rsidR="00306357" w:rsidRPr="00D81EFE" w:rsidRDefault="00306357" w:rsidP="009606B8">
            <w:pPr>
              <w:pStyle w:val="ListParagraph"/>
              <w:numPr>
                <w:ilvl w:val="0"/>
                <w:numId w:val="13"/>
              </w:numPr>
              <w:rPr>
                <w:rFonts w:asciiTheme="minorHAnsi" w:hAnsiTheme="minorHAnsi"/>
                <w:color w:val="auto"/>
                <w:sz w:val="22"/>
              </w:rPr>
            </w:pPr>
            <w:r w:rsidRPr="00D81EFE">
              <w:rPr>
                <w:rFonts w:asciiTheme="minorHAnsi" w:hAnsiTheme="minorHAnsi"/>
                <w:color w:val="auto"/>
                <w:sz w:val="22"/>
              </w:rPr>
              <w:t>Mise en place de la programmation musicale illustrant ou appuyant les séquences parlées de l’émission</w:t>
            </w:r>
          </w:p>
          <w:p w14:paraId="4E7C70BB" w14:textId="77777777" w:rsidR="00306357" w:rsidRPr="00D81EFE" w:rsidRDefault="00306357" w:rsidP="009606B8">
            <w:pPr>
              <w:pStyle w:val="ListParagraph"/>
              <w:numPr>
                <w:ilvl w:val="0"/>
                <w:numId w:val="13"/>
              </w:numPr>
              <w:rPr>
                <w:rFonts w:asciiTheme="minorHAnsi" w:hAnsiTheme="minorHAnsi"/>
                <w:color w:val="auto"/>
                <w:sz w:val="22"/>
              </w:rPr>
            </w:pPr>
            <w:r w:rsidRPr="00D81EFE">
              <w:rPr>
                <w:rFonts w:asciiTheme="minorHAnsi" w:hAnsiTheme="minorHAnsi"/>
                <w:color w:val="auto"/>
                <w:sz w:val="22"/>
              </w:rPr>
              <w:t>Budgétisation / financement</w:t>
            </w:r>
          </w:p>
          <w:p w14:paraId="16FDA009" w14:textId="77777777" w:rsidR="00306357" w:rsidRPr="00D81EFE" w:rsidRDefault="00306357" w:rsidP="00306357">
            <w:pPr>
              <w:autoSpaceDE w:val="0"/>
              <w:autoSpaceDN w:val="0"/>
              <w:adjustRightInd w:val="0"/>
              <w:rPr>
                <w:rFonts w:asciiTheme="minorHAnsi" w:hAnsiTheme="minorHAnsi" w:cstheme="minorHAnsi"/>
                <w:sz w:val="22"/>
              </w:rPr>
            </w:pPr>
          </w:p>
          <w:p w14:paraId="32795F9C" w14:textId="0BB27BEA" w:rsidR="00306357" w:rsidRPr="00D81EFE" w:rsidRDefault="00306357" w:rsidP="00306357">
            <w:pPr>
              <w:autoSpaceDE w:val="0"/>
              <w:autoSpaceDN w:val="0"/>
              <w:adjustRightInd w:val="0"/>
              <w:spacing w:after="0" w:line="240" w:lineRule="auto"/>
              <w:rPr>
                <w:rFonts w:asciiTheme="minorHAnsi" w:hAnsiTheme="minorHAnsi" w:cstheme="minorHAnsi"/>
                <w:sz w:val="22"/>
                <w:u w:val="single"/>
              </w:rPr>
            </w:pPr>
            <w:r w:rsidRPr="00D81EFE">
              <w:rPr>
                <w:rFonts w:asciiTheme="minorHAnsi" w:hAnsiTheme="minorHAnsi" w:cstheme="minorHAnsi"/>
                <w:sz w:val="22"/>
                <w:u w:val="single"/>
              </w:rPr>
              <w:t xml:space="preserve">Production et réalisation </w:t>
            </w:r>
          </w:p>
          <w:p w14:paraId="7555B677" w14:textId="77777777" w:rsidR="00306357" w:rsidRPr="00D81EFE" w:rsidRDefault="00306357" w:rsidP="009606B8">
            <w:pPr>
              <w:pStyle w:val="ListParagraph"/>
              <w:numPr>
                <w:ilvl w:val="0"/>
                <w:numId w:val="15"/>
              </w:numPr>
              <w:rPr>
                <w:rFonts w:asciiTheme="minorHAnsi" w:hAnsiTheme="minorHAnsi"/>
                <w:color w:val="auto"/>
                <w:sz w:val="22"/>
              </w:rPr>
            </w:pPr>
            <w:r w:rsidRPr="00D81EFE">
              <w:rPr>
                <w:rFonts w:asciiTheme="minorHAnsi" w:hAnsiTheme="minorHAnsi"/>
                <w:color w:val="auto"/>
                <w:sz w:val="22"/>
              </w:rPr>
              <w:t xml:space="preserve">Ecriture </w:t>
            </w:r>
          </w:p>
          <w:p w14:paraId="7445E86A" w14:textId="77777777" w:rsidR="00306357" w:rsidRPr="00D81EFE" w:rsidRDefault="00306357" w:rsidP="009606B8">
            <w:pPr>
              <w:pStyle w:val="ListParagraph"/>
              <w:numPr>
                <w:ilvl w:val="0"/>
                <w:numId w:val="15"/>
              </w:numPr>
              <w:rPr>
                <w:rFonts w:asciiTheme="minorHAnsi" w:hAnsiTheme="minorHAnsi"/>
                <w:color w:val="auto"/>
                <w:sz w:val="22"/>
              </w:rPr>
            </w:pPr>
            <w:r w:rsidRPr="00D81EFE">
              <w:rPr>
                <w:rFonts w:asciiTheme="minorHAnsi" w:hAnsiTheme="minorHAnsi"/>
                <w:color w:val="auto"/>
                <w:sz w:val="22"/>
              </w:rPr>
              <w:t>Prise de sons / enregistrement</w:t>
            </w:r>
          </w:p>
          <w:p w14:paraId="38F22E02" w14:textId="77777777" w:rsidR="00306357" w:rsidRPr="00D81EFE" w:rsidRDefault="00306357" w:rsidP="009606B8">
            <w:pPr>
              <w:pStyle w:val="ListParagraph"/>
              <w:numPr>
                <w:ilvl w:val="0"/>
                <w:numId w:val="15"/>
              </w:numPr>
              <w:rPr>
                <w:rFonts w:asciiTheme="minorHAnsi" w:hAnsiTheme="minorHAnsi"/>
                <w:color w:val="auto"/>
                <w:sz w:val="22"/>
              </w:rPr>
            </w:pPr>
            <w:r w:rsidRPr="00D81EFE">
              <w:rPr>
                <w:rFonts w:asciiTheme="minorHAnsi" w:hAnsiTheme="minorHAnsi"/>
                <w:color w:val="auto"/>
                <w:sz w:val="22"/>
              </w:rPr>
              <w:t>Découpage / montage / mixage</w:t>
            </w:r>
          </w:p>
          <w:p w14:paraId="3DDBD42D" w14:textId="77777777" w:rsidR="00306357" w:rsidRPr="00D81EFE" w:rsidRDefault="00306357" w:rsidP="00306357">
            <w:pPr>
              <w:autoSpaceDE w:val="0"/>
              <w:autoSpaceDN w:val="0"/>
              <w:adjustRightInd w:val="0"/>
              <w:rPr>
                <w:rFonts w:asciiTheme="minorHAnsi" w:hAnsiTheme="minorHAnsi" w:cstheme="minorHAnsi"/>
                <w:sz w:val="22"/>
              </w:rPr>
            </w:pPr>
          </w:p>
          <w:p w14:paraId="5FAC73F7" w14:textId="38B81627" w:rsidR="00306357" w:rsidRPr="00D81EFE" w:rsidRDefault="00306357" w:rsidP="00306357">
            <w:pPr>
              <w:autoSpaceDE w:val="0"/>
              <w:autoSpaceDN w:val="0"/>
              <w:adjustRightInd w:val="0"/>
              <w:spacing w:after="0" w:line="240" w:lineRule="auto"/>
              <w:rPr>
                <w:rFonts w:asciiTheme="minorHAnsi" w:hAnsiTheme="minorHAnsi" w:cstheme="minorHAnsi"/>
                <w:sz w:val="22"/>
                <w:u w:val="single"/>
              </w:rPr>
            </w:pPr>
            <w:r w:rsidRPr="00D81EFE">
              <w:rPr>
                <w:rFonts w:asciiTheme="minorHAnsi" w:hAnsiTheme="minorHAnsi" w:cstheme="minorHAnsi"/>
                <w:sz w:val="22"/>
                <w:u w:val="single"/>
              </w:rPr>
              <w:t>Gestion d’antenne</w:t>
            </w:r>
          </w:p>
          <w:p w14:paraId="75E9BBB8" w14:textId="77777777" w:rsidR="00306357" w:rsidRPr="00D81EFE" w:rsidRDefault="00306357" w:rsidP="009606B8">
            <w:pPr>
              <w:pStyle w:val="ListParagraph"/>
              <w:numPr>
                <w:ilvl w:val="0"/>
                <w:numId w:val="14"/>
              </w:numPr>
              <w:rPr>
                <w:rFonts w:asciiTheme="minorHAnsi" w:hAnsiTheme="minorHAnsi"/>
                <w:color w:val="auto"/>
                <w:sz w:val="22"/>
              </w:rPr>
            </w:pPr>
            <w:r w:rsidRPr="00D81EFE">
              <w:rPr>
                <w:rFonts w:asciiTheme="minorHAnsi" w:hAnsiTheme="minorHAnsi"/>
                <w:color w:val="auto"/>
                <w:sz w:val="22"/>
              </w:rPr>
              <w:t>Animation</w:t>
            </w:r>
          </w:p>
          <w:p w14:paraId="22D37EC0" w14:textId="77777777" w:rsidR="00306357" w:rsidRPr="00D81EFE" w:rsidRDefault="00306357" w:rsidP="009606B8">
            <w:pPr>
              <w:pStyle w:val="ListParagraph"/>
              <w:numPr>
                <w:ilvl w:val="0"/>
                <w:numId w:val="14"/>
              </w:numPr>
              <w:rPr>
                <w:rFonts w:asciiTheme="minorHAnsi" w:hAnsiTheme="minorHAnsi"/>
                <w:color w:val="auto"/>
                <w:sz w:val="22"/>
              </w:rPr>
            </w:pPr>
            <w:r w:rsidRPr="00D81EFE">
              <w:rPr>
                <w:rFonts w:asciiTheme="minorHAnsi" w:hAnsiTheme="minorHAnsi"/>
                <w:color w:val="auto"/>
                <w:sz w:val="22"/>
              </w:rPr>
              <w:t xml:space="preserve">Réalisation </w:t>
            </w:r>
          </w:p>
          <w:p w14:paraId="3617E05C" w14:textId="77777777" w:rsidR="00CF7069" w:rsidRPr="00D81EFE" w:rsidRDefault="00CF7069" w:rsidP="00CF7069">
            <w:pPr>
              <w:spacing w:after="0" w:line="240" w:lineRule="auto"/>
              <w:jc w:val="left"/>
              <w:rPr>
                <w:rFonts w:asciiTheme="minorHAnsi" w:eastAsia="Times New Roman" w:hAnsiTheme="minorHAnsi" w:cs="Times New Roman"/>
                <w:sz w:val="22"/>
                <w:lang w:eastAsia="fr-BE"/>
              </w:rPr>
            </w:pPr>
          </w:p>
          <w:p w14:paraId="13372C39" w14:textId="597A5665" w:rsidR="00306357" w:rsidRPr="00D81EFE" w:rsidRDefault="00306357" w:rsidP="00CF7069">
            <w:pPr>
              <w:spacing w:after="0" w:line="240" w:lineRule="auto"/>
              <w:jc w:val="left"/>
              <w:rPr>
                <w:rFonts w:asciiTheme="minorHAnsi" w:eastAsia="Times New Roman" w:hAnsiTheme="minorHAnsi" w:cs="Times New Roman"/>
                <w:color w:val="FF0000"/>
                <w:sz w:val="22"/>
                <w:lang w:eastAsia="fr-BE"/>
              </w:rPr>
            </w:pPr>
            <w:r w:rsidRPr="00D81EFE">
              <w:rPr>
                <w:rFonts w:asciiTheme="minorHAnsi" w:eastAsia="Times New Roman" w:hAnsiTheme="minorHAnsi" w:cs="Times New Roman"/>
                <w:b/>
                <w:color w:val="FF0000"/>
                <w:sz w:val="22"/>
                <w:lang w:eastAsia="fr-BE"/>
              </w:rPr>
              <w:lastRenderedPageBreak/>
              <w:t>Ne sont pas considérés comme des tâches de production</w:t>
            </w:r>
            <w:r w:rsidR="009753F7" w:rsidRPr="00D81EFE">
              <w:rPr>
                <w:rFonts w:asciiTheme="minorHAnsi" w:eastAsia="Times New Roman" w:hAnsiTheme="minorHAnsi" w:cs="Times New Roman"/>
                <w:b/>
                <w:color w:val="FF0000"/>
                <w:sz w:val="22"/>
                <w:lang w:eastAsia="fr-BE"/>
              </w:rPr>
              <w:t xml:space="preserve"> d</w:t>
            </w:r>
            <w:r w:rsidR="0046780A" w:rsidRPr="00D81EFE">
              <w:rPr>
                <w:rFonts w:asciiTheme="minorHAnsi" w:eastAsia="Times New Roman" w:hAnsiTheme="minorHAnsi" w:cs="Times New Roman"/>
                <w:b/>
                <w:color w:val="FF0000"/>
                <w:sz w:val="22"/>
                <w:lang w:eastAsia="fr-BE"/>
              </w:rPr>
              <w:t>ans</w:t>
            </w:r>
            <w:r w:rsidR="009753F7" w:rsidRPr="00D81EFE">
              <w:rPr>
                <w:rFonts w:asciiTheme="minorHAnsi" w:eastAsia="Times New Roman" w:hAnsiTheme="minorHAnsi" w:cs="Times New Roman"/>
                <w:b/>
                <w:color w:val="FF0000"/>
                <w:sz w:val="22"/>
                <w:lang w:eastAsia="fr-BE"/>
              </w:rPr>
              <w:t xml:space="preserve"> ce cadre</w:t>
            </w:r>
            <w:r w:rsidRPr="00D81EFE">
              <w:rPr>
                <w:rFonts w:asciiTheme="minorHAnsi" w:eastAsia="Times New Roman" w:hAnsiTheme="minorHAnsi" w:cs="Times New Roman"/>
                <w:color w:val="FF0000"/>
                <w:sz w:val="22"/>
                <w:lang w:eastAsia="fr-BE"/>
              </w:rPr>
              <w:t> :</w:t>
            </w:r>
          </w:p>
          <w:p w14:paraId="46A84A4B" w14:textId="12FA4598" w:rsidR="00306357" w:rsidRPr="00D81EFE" w:rsidRDefault="00306357" w:rsidP="009606B8">
            <w:pPr>
              <w:pStyle w:val="ListParagraph"/>
              <w:numPr>
                <w:ilvl w:val="0"/>
                <w:numId w:val="16"/>
              </w:numPr>
              <w:rPr>
                <w:rFonts w:asciiTheme="minorHAnsi" w:hAnsiTheme="minorHAnsi"/>
                <w:color w:val="auto"/>
                <w:sz w:val="22"/>
              </w:rPr>
            </w:pPr>
            <w:r w:rsidRPr="00D81EFE">
              <w:rPr>
                <w:rFonts w:asciiTheme="minorHAnsi" w:hAnsiTheme="minorHAnsi"/>
                <w:color w:val="auto"/>
                <w:sz w:val="22"/>
              </w:rPr>
              <w:t>Prêt de matériel (micro, enregistreur, table de mixage, etc.)</w:t>
            </w:r>
          </w:p>
          <w:p w14:paraId="4136F2F1" w14:textId="77777777" w:rsidR="00306357" w:rsidRPr="00D81EFE" w:rsidRDefault="00306357" w:rsidP="009606B8">
            <w:pPr>
              <w:pStyle w:val="ListParagraph"/>
              <w:numPr>
                <w:ilvl w:val="0"/>
                <w:numId w:val="16"/>
              </w:numPr>
              <w:rPr>
                <w:rFonts w:asciiTheme="minorHAnsi" w:hAnsiTheme="minorHAnsi"/>
                <w:color w:val="auto"/>
                <w:sz w:val="22"/>
              </w:rPr>
            </w:pPr>
            <w:r w:rsidRPr="00D81EFE">
              <w:rPr>
                <w:rFonts w:asciiTheme="minorHAnsi" w:hAnsiTheme="minorHAnsi"/>
                <w:color w:val="auto"/>
                <w:sz w:val="22"/>
              </w:rPr>
              <w:t>Prêt de studio/lieux de captation</w:t>
            </w:r>
          </w:p>
          <w:p w14:paraId="7412DD44" w14:textId="77777777" w:rsidR="00306357" w:rsidRPr="00D81EFE" w:rsidRDefault="00306357" w:rsidP="009606B8">
            <w:pPr>
              <w:pStyle w:val="ListParagraph"/>
              <w:numPr>
                <w:ilvl w:val="0"/>
                <w:numId w:val="16"/>
              </w:numPr>
              <w:rPr>
                <w:rFonts w:asciiTheme="minorHAnsi" w:hAnsiTheme="minorHAnsi"/>
                <w:color w:val="auto"/>
                <w:sz w:val="22"/>
              </w:rPr>
            </w:pPr>
            <w:r w:rsidRPr="00D81EFE">
              <w:rPr>
                <w:rFonts w:asciiTheme="minorHAnsi" w:hAnsiTheme="minorHAnsi"/>
                <w:color w:val="auto"/>
                <w:sz w:val="22"/>
              </w:rPr>
              <w:t>Mise à l’antenne (diffusion)</w:t>
            </w:r>
          </w:p>
          <w:p w14:paraId="12BF721E" w14:textId="77777777" w:rsidR="00306357" w:rsidRPr="00D81EFE" w:rsidRDefault="00306357" w:rsidP="009606B8">
            <w:pPr>
              <w:pStyle w:val="ListParagraph"/>
              <w:numPr>
                <w:ilvl w:val="0"/>
                <w:numId w:val="16"/>
              </w:numPr>
              <w:rPr>
                <w:rFonts w:asciiTheme="minorHAnsi" w:hAnsiTheme="minorHAnsi"/>
                <w:color w:val="auto"/>
                <w:sz w:val="22"/>
              </w:rPr>
            </w:pPr>
            <w:r w:rsidRPr="00D81EFE">
              <w:rPr>
                <w:rFonts w:asciiTheme="minorHAnsi" w:hAnsiTheme="minorHAnsi"/>
                <w:color w:val="auto"/>
                <w:sz w:val="22"/>
              </w:rPr>
              <w:t>Echange de fichiers</w:t>
            </w:r>
          </w:p>
          <w:p w14:paraId="5589987A" w14:textId="77777777" w:rsidR="00306357" w:rsidRPr="00D81EFE" w:rsidRDefault="00306357" w:rsidP="009606B8">
            <w:pPr>
              <w:pStyle w:val="ListParagraph"/>
              <w:numPr>
                <w:ilvl w:val="0"/>
                <w:numId w:val="16"/>
              </w:numPr>
              <w:rPr>
                <w:rFonts w:asciiTheme="minorHAnsi" w:hAnsiTheme="minorHAnsi"/>
                <w:color w:val="auto"/>
                <w:sz w:val="22"/>
              </w:rPr>
            </w:pPr>
            <w:r w:rsidRPr="00D81EFE">
              <w:rPr>
                <w:rFonts w:asciiTheme="minorHAnsi" w:hAnsiTheme="minorHAnsi"/>
                <w:color w:val="auto"/>
                <w:sz w:val="22"/>
              </w:rPr>
              <w:t>Compression</w:t>
            </w:r>
          </w:p>
          <w:p w14:paraId="1AAB6746" w14:textId="77777777" w:rsidR="00306357" w:rsidRPr="00D81EFE" w:rsidRDefault="00306357" w:rsidP="009606B8">
            <w:pPr>
              <w:pStyle w:val="ListParagraph"/>
              <w:numPr>
                <w:ilvl w:val="0"/>
                <w:numId w:val="16"/>
              </w:numPr>
              <w:rPr>
                <w:rFonts w:asciiTheme="minorHAnsi" w:hAnsiTheme="minorHAnsi"/>
                <w:color w:val="auto"/>
                <w:sz w:val="22"/>
              </w:rPr>
            </w:pPr>
            <w:r w:rsidRPr="00D81EFE">
              <w:rPr>
                <w:rFonts w:asciiTheme="minorHAnsi" w:hAnsiTheme="minorHAnsi"/>
                <w:color w:val="auto"/>
                <w:sz w:val="22"/>
              </w:rPr>
              <w:t>Gestion administrative</w:t>
            </w:r>
          </w:p>
          <w:p w14:paraId="3CA5B1EF" w14:textId="77777777" w:rsidR="00306357" w:rsidRPr="00D81EFE" w:rsidRDefault="00306357" w:rsidP="009606B8">
            <w:pPr>
              <w:pStyle w:val="ListParagraph"/>
              <w:numPr>
                <w:ilvl w:val="0"/>
                <w:numId w:val="16"/>
              </w:numPr>
              <w:rPr>
                <w:rFonts w:asciiTheme="minorHAnsi" w:hAnsiTheme="minorHAnsi"/>
                <w:color w:val="auto"/>
                <w:sz w:val="22"/>
              </w:rPr>
            </w:pPr>
            <w:r w:rsidRPr="00D81EFE">
              <w:rPr>
                <w:rFonts w:asciiTheme="minorHAnsi" w:hAnsiTheme="minorHAnsi"/>
                <w:color w:val="auto"/>
                <w:sz w:val="22"/>
              </w:rPr>
              <w:t>Simple accueil des invités</w:t>
            </w:r>
          </w:p>
          <w:p w14:paraId="3BA7FEEF" w14:textId="77777777" w:rsidR="00306357" w:rsidRPr="00D81EFE" w:rsidRDefault="00306357" w:rsidP="009606B8">
            <w:pPr>
              <w:pStyle w:val="ListParagraph"/>
              <w:numPr>
                <w:ilvl w:val="0"/>
                <w:numId w:val="16"/>
              </w:numPr>
              <w:rPr>
                <w:rFonts w:asciiTheme="minorHAnsi" w:hAnsiTheme="minorHAnsi"/>
                <w:color w:val="auto"/>
                <w:sz w:val="22"/>
              </w:rPr>
            </w:pPr>
            <w:r w:rsidRPr="00D81EFE">
              <w:rPr>
                <w:rFonts w:asciiTheme="minorHAnsi" w:hAnsiTheme="minorHAnsi"/>
                <w:color w:val="auto"/>
                <w:sz w:val="22"/>
              </w:rPr>
              <w:t>Ajout d’habillage d’antenne / de jingles</w:t>
            </w:r>
          </w:p>
          <w:p w14:paraId="36EBD9E3" w14:textId="1112A2BF" w:rsidR="00306357" w:rsidRPr="00D81EFE" w:rsidRDefault="00306357" w:rsidP="009606B8">
            <w:pPr>
              <w:pStyle w:val="ListParagraph"/>
              <w:numPr>
                <w:ilvl w:val="0"/>
                <w:numId w:val="16"/>
              </w:numPr>
              <w:rPr>
                <w:rFonts w:asciiTheme="minorHAnsi" w:hAnsiTheme="minorHAnsi"/>
                <w:color w:val="auto"/>
                <w:sz w:val="22"/>
              </w:rPr>
            </w:pPr>
            <w:r w:rsidRPr="00D81EFE">
              <w:rPr>
                <w:rFonts w:asciiTheme="minorHAnsi" w:hAnsiTheme="minorHAnsi"/>
                <w:color w:val="auto"/>
                <w:sz w:val="22"/>
              </w:rPr>
              <w:t xml:space="preserve">Simple insertion d’infos-services. </w:t>
            </w:r>
          </w:p>
          <w:p w14:paraId="4ED2D94B" w14:textId="64F4824A" w:rsidR="00306357" w:rsidRPr="00D81EFE" w:rsidRDefault="00306357" w:rsidP="00CF7069">
            <w:pPr>
              <w:spacing w:after="0" w:line="240" w:lineRule="auto"/>
              <w:jc w:val="left"/>
              <w:rPr>
                <w:rFonts w:asciiTheme="minorHAnsi" w:eastAsia="Times New Roman" w:hAnsiTheme="minorHAnsi" w:cs="Times New Roman"/>
                <w:sz w:val="22"/>
                <w:lang w:eastAsia="fr-BE"/>
              </w:rPr>
            </w:pPr>
          </w:p>
        </w:tc>
      </w:tr>
      <w:tr w:rsidR="00F41139" w:rsidRPr="006C146B" w14:paraId="12FF8235" w14:textId="77777777" w:rsidTr="00D10348">
        <w:trPr>
          <w:trHeight w:val="1258"/>
        </w:trPr>
        <w:tc>
          <w:tcPr>
            <w:tcW w:w="1103" w:type="dxa"/>
            <w:shd w:val="clear" w:color="auto" w:fill="auto"/>
            <w:hideMark/>
          </w:tcPr>
          <w:p w14:paraId="3624636D" w14:textId="16A7D7AE" w:rsidR="00F41139" w:rsidRPr="00D81EFE" w:rsidRDefault="00D67F2C"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PP - dérog Q9</w:t>
            </w:r>
          </w:p>
        </w:tc>
        <w:tc>
          <w:tcPr>
            <w:tcW w:w="4709" w:type="dxa"/>
            <w:shd w:val="clear" w:color="auto" w:fill="auto"/>
            <w:hideMark/>
          </w:tcPr>
          <w:p w14:paraId="2D071129" w14:textId="53B9E00F" w:rsidR="00F41139" w:rsidRPr="00D81EFE" w:rsidRDefault="00F41139" w:rsidP="00707AA4">
            <w:pPr>
              <w:spacing w:after="0" w:line="240" w:lineRule="auto"/>
              <w:jc w:val="left"/>
              <w:rPr>
                <w:rFonts w:asciiTheme="minorHAnsi" w:eastAsia="Times New Roman" w:hAnsiTheme="minorHAnsi" w:cs="Times New Roman"/>
                <w:i/>
                <w:iCs/>
                <w:sz w:val="22"/>
                <w:lang w:eastAsia="fr-BE"/>
              </w:rPr>
            </w:pPr>
            <w:r w:rsidRPr="00D81EFE">
              <w:rPr>
                <w:rFonts w:asciiTheme="minorHAnsi" w:eastAsia="Times New Roman" w:hAnsiTheme="minorHAnsi" w:cs="Times New Roman"/>
                <w:sz w:val="22"/>
                <w:lang w:eastAsia="fr-BE"/>
              </w:rPr>
              <w:t xml:space="preserve">Liste des programmes échangés : pour chaque programme </w:t>
            </w:r>
            <w:r w:rsidRPr="00D81EFE">
              <w:rPr>
                <w:rFonts w:asciiTheme="minorHAnsi" w:eastAsia="Times New Roman" w:hAnsiTheme="minorHAnsi" w:cs="Times New Roman"/>
                <w:b/>
                <w:bCs/>
                <w:sz w:val="22"/>
                <w:u w:val="single"/>
                <w:lang w:eastAsia="fr-BE"/>
              </w:rPr>
              <w:t>reçu</w:t>
            </w:r>
            <w:r w:rsidRPr="00D81EFE">
              <w:rPr>
                <w:rFonts w:asciiTheme="minorHAnsi" w:eastAsia="Times New Roman" w:hAnsiTheme="minorHAnsi" w:cs="Times New Roman"/>
                <w:sz w:val="22"/>
                <w:lang w:eastAsia="fr-BE"/>
              </w:rPr>
              <w:t>, veuillez indiquer le nom du programme et le nom de la radio qui vous le fournit</w:t>
            </w:r>
          </w:p>
        </w:tc>
        <w:tc>
          <w:tcPr>
            <w:tcW w:w="8222" w:type="dxa"/>
            <w:shd w:val="clear" w:color="auto" w:fill="auto"/>
            <w:hideMark/>
          </w:tcPr>
          <w:p w14:paraId="3CD7D8BB" w14:textId="77777777" w:rsidR="00F41139" w:rsidRPr="00D81EFE" w:rsidRDefault="00F4113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 xml:space="preserve">Liste des programmes que vous recevez de la ou des radio(s) partenaire(s) + nom de la radio qui vous le fournit, </w:t>
            </w:r>
            <w:r w:rsidRPr="00D81EFE">
              <w:rPr>
                <w:rFonts w:asciiTheme="minorHAnsi" w:eastAsia="Times New Roman" w:hAnsiTheme="minorHAnsi" w:cs="Times New Roman"/>
                <w:sz w:val="22"/>
                <w:u w:val="single"/>
                <w:lang w:eastAsia="fr-BE"/>
              </w:rPr>
              <w:t>pour chaque programme</w:t>
            </w:r>
            <w:r w:rsidRPr="00D81EFE">
              <w:rPr>
                <w:rFonts w:asciiTheme="minorHAnsi" w:eastAsia="Times New Roman" w:hAnsiTheme="minorHAnsi" w:cs="Times New Roman"/>
                <w:sz w:val="22"/>
                <w:lang w:eastAsia="fr-BE"/>
              </w:rPr>
              <w:t>.</w:t>
            </w:r>
          </w:p>
          <w:p w14:paraId="7F44F1DC" w14:textId="679D9DB7" w:rsidR="00F41139" w:rsidRPr="00D81EFE" w:rsidRDefault="00F4113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Le volume de programmes reçu</w:t>
            </w:r>
            <w:r w:rsidR="00C748F6" w:rsidRPr="00D81EFE">
              <w:rPr>
                <w:rFonts w:asciiTheme="minorHAnsi" w:eastAsia="Times New Roman" w:hAnsiTheme="minorHAnsi" w:cs="Times New Roman"/>
                <w:sz w:val="22"/>
                <w:lang w:eastAsia="fr-BE"/>
              </w:rPr>
              <w:t>s</w:t>
            </w:r>
            <w:r w:rsidRPr="00D81EFE">
              <w:rPr>
                <w:rFonts w:asciiTheme="minorHAnsi" w:eastAsia="Times New Roman" w:hAnsiTheme="minorHAnsi" w:cs="Times New Roman"/>
                <w:sz w:val="22"/>
                <w:lang w:eastAsia="fr-BE"/>
              </w:rPr>
              <w:t xml:space="preserve"> doit </w:t>
            </w:r>
            <w:r w:rsidR="00C748F6" w:rsidRPr="00D81EFE">
              <w:rPr>
                <w:rFonts w:asciiTheme="minorHAnsi" w:eastAsia="Times New Roman" w:hAnsiTheme="minorHAnsi" w:cs="Times New Roman"/>
                <w:sz w:val="22"/>
                <w:lang w:eastAsia="fr-BE"/>
              </w:rPr>
              <w:t>être équilibré par rapport au volume de</w:t>
            </w:r>
            <w:r w:rsidRPr="00D81EFE">
              <w:rPr>
                <w:rFonts w:asciiTheme="minorHAnsi" w:eastAsia="Times New Roman" w:hAnsiTheme="minorHAnsi" w:cs="Times New Roman"/>
                <w:sz w:val="22"/>
                <w:lang w:eastAsia="fr-BE"/>
              </w:rPr>
              <w:t xml:space="preserve"> programmes </w:t>
            </w:r>
            <w:r w:rsidR="00C748F6" w:rsidRPr="00D81EFE">
              <w:rPr>
                <w:rFonts w:asciiTheme="minorHAnsi" w:eastAsia="Times New Roman" w:hAnsiTheme="minorHAnsi" w:cs="Times New Roman"/>
                <w:sz w:val="22"/>
                <w:lang w:eastAsia="fr-BE"/>
              </w:rPr>
              <w:t>donnés.</w:t>
            </w:r>
            <w:r w:rsidRPr="00D81EFE">
              <w:rPr>
                <w:rFonts w:asciiTheme="minorHAnsi" w:eastAsia="Times New Roman" w:hAnsiTheme="minorHAnsi" w:cs="Times New Roman"/>
                <w:sz w:val="22"/>
                <w:lang w:eastAsia="fr-BE"/>
              </w:rPr>
              <w:t xml:space="preserve"> </w:t>
            </w:r>
          </w:p>
        </w:tc>
      </w:tr>
      <w:tr w:rsidR="00F41139" w:rsidRPr="006C146B" w14:paraId="2E08E1F0" w14:textId="77777777" w:rsidTr="00D10348">
        <w:trPr>
          <w:trHeight w:val="1276"/>
        </w:trPr>
        <w:tc>
          <w:tcPr>
            <w:tcW w:w="1103" w:type="dxa"/>
            <w:shd w:val="clear" w:color="auto" w:fill="auto"/>
            <w:hideMark/>
          </w:tcPr>
          <w:p w14:paraId="0F57E96F" w14:textId="566EAB3F" w:rsidR="00F41139" w:rsidRPr="00D81EFE" w:rsidRDefault="00D67F2C"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PP - dérog Q10</w:t>
            </w:r>
          </w:p>
        </w:tc>
        <w:tc>
          <w:tcPr>
            <w:tcW w:w="4709" w:type="dxa"/>
            <w:shd w:val="clear" w:color="auto" w:fill="auto"/>
            <w:hideMark/>
          </w:tcPr>
          <w:p w14:paraId="3AA303CB" w14:textId="42221A30" w:rsidR="00F41139" w:rsidRPr="00D81EFE" w:rsidRDefault="00F41139" w:rsidP="00707AA4">
            <w:pPr>
              <w:spacing w:after="0" w:line="240" w:lineRule="auto"/>
              <w:jc w:val="left"/>
              <w:rPr>
                <w:rFonts w:asciiTheme="minorHAnsi" w:eastAsia="Times New Roman" w:hAnsiTheme="minorHAnsi" w:cs="Times New Roman"/>
                <w:i/>
                <w:iCs/>
                <w:sz w:val="22"/>
                <w:lang w:eastAsia="fr-BE"/>
              </w:rPr>
            </w:pPr>
            <w:r w:rsidRPr="00D81EFE">
              <w:rPr>
                <w:rFonts w:asciiTheme="minorHAnsi" w:eastAsia="Times New Roman" w:hAnsiTheme="minorHAnsi" w:cs="Times New Roman"/>
                <w:sz w:val="22"/>
                <w:lang w:eastAsia="fr-BE"/>
              </w:rPr>
              <w:t xml:space="preserve">Liste des programmes échangés : pour chaque programme </w:t>
            </w:r>
            <w:r w:rsidRPr="00D81EFE">
              <w:rPr>
                <w:rFonts w:asciiTheme="minorHAnsi" w:eastAsia="Times New Roman" w:hAnsiTheme="minorHAnsi" w:cs="Times New Roman"/>
                <w:b/>
                <w:bCs/>
                <w:sz w:val="22"/>
                <w:u w:val="single"/>
                <w:lang w:eastAsia="fr-BE"/>
              </w:rPr>
              <w:t>donné</w:t>
            </w:r>
            <w:r w:rsidRPr="00D81EFE">
              <w:rPr>
                <w:rFonts w:asciiTheme="minorHAnsi" w:eastAsia="Times New Roman" w:hAnsiTheme="minorHAnsi" w:cs="Times New Roman"/>
                <w:sz w:val="22"/>
                <w:lang w:eastAsia="fr-BE"/>
              </w:rPr>
              <w:t>, veuillez indiquer le nom du programme et le nom de la radio ou des radios à qui vous le donnez</w:t>
            </w:r>
          </w:p>
        </w:tc>
        <w:tc>
          <w:tcPr>
            <w:tcW w:w="8222" w:type="dxa"/>
            <w:shd w:val="clear" w:color="auto" w:fill="auto"/>
            <w:hideMark/>
          </w:tcPr>
          <w:p w14:paraId="41E93F06" w14:textId="77777777" w:rsidR="00F41139" w:rsidRPr="00D81EFE" w:rsidRDefault="00F41139"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Liste des programmes que vous donnez à votre/vos radio(s) partenaire(s) + nom de la/des radio(s) à qui vous les donnez.</w:t>
            </w:r>
          </w:p>
          <w:p w14:paraId="03E973B7" w14:textId="6A67C665" w:rsidR="00C748F6" w:rsidRPr="00D81EFE" w:rsidRDefault="00C748F6" w:rsidP="00707AA4">
            <w:pPr>
              <w:spacing w:after="0" w:line="240" w:lineRule="auto"/>
              <w:jc w:val="left"/>
              <w:rPr>
                <w:rFonts w:asciiTheme="minorHAnsi" w:eastAsia="Times New Roman" w:hAnsiTheme="minorHAnsi" w:cs="Times New Roman"/>
                <w:sz w:val="22"/>
                <w:lang w:eastAsia="fr-BE"/>
              </w:rPr>
            </w:pPr>
            <w:r w:rsidRPr="00D81EFE">
              <w:rPr>
                <w:rFonts w:asciiTheme="minorHAnsi" w:eastAsia="Times New Roman" w:hAnsiTheme="minorHAnsi" w:cs="Times New Roman"/>
                <w:sz w:val="22"/>
                <w:lang w:eastAsia="fr-BE"/>
              </w:rPr>
              <w:t>Le volume de programmes donnés doit être équilibré par rapport au volume de programmes reçus.</w:t>
            </w:r>
          </w:p>
        </w:tc>
      </w:tr>
    </w:tbl>
    <w:p w14:paraId="57E74E0A" w14:textId="77777777" w:rsidR="00997CF4" w:rsidRDefault="00997CF4">
      <w:pPr>
        <w:rPr>
          <w:rFonts w:asciiTheme="minorHAnsi" w:hAnsiTheme="minorHAnsi"/>
          <w:b/>
          <w:sz w:val="22"/>
        </w:rPr>
      </w:pPr>
    </w:p>
    <w:p w14:paraId="0E8C264D" w14:textId="77777777" w:rsidR="00997CF4" w:rsidRDefault="00997CF4">
      <w:pPr>
        <w:spacing w:after="160" w:line="259" w:lineRule="auto"/>
        <w:jc w:val="left"/>
        <w:rPr>
          <w:rFonts w:asciiTheme="minorHAnsi" w:hAnsiTheme="minorHAnsi"/>
          <w:b/>
          <w:sz w:val="22"/>
        </w:rPr>
      </w:pPr>
      <w:r>
        <w:rPr>
          <w:rFonts w:asciiTheme="minorHAnsi" w:hAnsiTheme="minorHAnsi"/>
          <w:b/>
          <w:sz w:val="22"/>
        </w:rPr>
        <w:br w:type="page"/>
      </w:r>
    </w:p>
    <w:p w14:paraId="1B69D0D4" w14:textId="2F3298D5" w:rsidR="00707AA4" w:rsidRDefault="0001254A">
      <w:pPr>
        <w:rPr>
          <w:rFonts w:asciiTheme="minorHAnsi" w:hAnsiTheme="minorHAnsi"/>
          <w:b/>
          <w:sz w:val="22"/>
          <w:u w:val="single"/>
        </w:rPr>
      </w:pPr>
      <w:r w:rsidRPr="006C146B">
        <w:rPr>
          <w:rFonts w:asciiTheme="minorHAnsi" w:hAnsiTheme="minorHAnsi"/>
          <w:b/>
          <w:sz w:val="22"/>
        </w:rPr>
        <w:lastRenderedPageBreak/>
        <w:t>Fiche n°4 : GRILLE À COMPLÉTER</w:t>
      </w:r>
      <w:r w:rsidR="002B4CE4" w:rsidRPr="006C146B">
        <w:rPr>
          <w:rFonts w:asciiTheme="minorHAnsi" w:hAnsiTheme="minorHAnsi"/>
          <w:b/>
          <w:sz w:val="22"/>
        </w:rPr>
        <w:t xml:space="preserve"> </w:t>
      </w:r>
      <w:r w:rsidR="002B4CE4" w:rsidRPr="006C146B">
        <w:rPr>
          <w:rFonts w:asciiTheme="minorHAnsi" w:hAnsiTheme="minorHAnsi"/>
          <w:b/>
          <w:sz w:val="22"/>
          <w:u w:val="single"/>
        </w:rPr>
        <w:t>POUR LES PROGRAMMES DE PROMOTION ET DEVELOPPEMENT CULTUREL</w:t>
      </w:r>
    </w:p>
    <w:tbl>
      <w:tblPr>
        <w:tblW w:w="15266" w:type="dxa"/>
        <w:tblInd w:w="-10" w:type="dxa"/>
        <w:tblLayout w:type="fixed"/>
        <w:tblCellMar>
          <w:left w:w="70" w:type="dxa"/>
          <w:right w:w="70" w:type="dxa"/>
        </w:tblCellMar>
        <w:tblLook w:val="04A0" w:firstRow="1" w:lastRow="0" w:firstColumn="1" w:lastColumn="0" w:noHBand="0" w:noVBand="1"/>
      </w:tblPr>
      <w:tblGrid>
        <w:gridCol w:w="964"/>
        <w:gridCol w:w="1205"/>
        <w:gridCol w:w="1701"/>
        <w:gridCol w:w="1077"/>
        <w:gridCol w:w="1077"/>
        <w:gridCol w:w="1247"/>
        <w:gridCol w:w="1247"/>
        <w:gridCol w:w="1418"/>
        <w:gridCol w:w="1417"/>
        <w:gridCol w:w="1418"/>
        <w:gridCol w:w="1304"/>
        <w:gridCol w:w="1191"/>
      </w:tblGrid>
      <w:tr w:rsidR="005235DB" w:rsidRPr="005235DB" w14:paraId="5E130C8F" w14:textId="77777777" w:rsidTr="00C8087C">
        <w:trPr>
          <w:trHeight w:val="1215"/>
        </w:trPr>
        <w:tc>
          <w:tcPr>
            <w:tcW w:w="964" w:type="dxa"/>
            <w:tcBorders>
              <w:top w:val="single" w:sz="8" w:space="0" w:color="auto"/>
              <w:left w:val="single" w:sz="8" w:space="0" w:color="auto"/>
              <w:bottom w:val="single" w:sz="8" w:space="0" w:color="auto"/>
              <w:right w:val="single" w:sz="4" w:space="0" w:color="auto"/>
            </w:tcBorders>
            <w:shd w:val="clear" w:color="auto" w:fill="C00000"/>
            <w:vAlign w:val="center"/>
            <w:hideMark/>
          </w:tcPr>
          <w:p w14:paraId="16F12460" w14:textId="77777777" w:rsidR="005235DB" w:rsidRPr="005235DB" w:rsidRDefault="005235DB" w:rsidP="005235DB">
            <w:pPr>
              <w:spacing w:after="0" w:line="240" w:lineRule="auto"/>
              <w:jc w:val="left"/>
              <w:rPr>
                <w:rFonts w:asciiTheme="minorHAnsi" w:eastAsia="Times New Roman" w:hAnsiTheme="minorHAnsi" w:cs="Times New Roman"/>
                <w:b/>
                <w:bCs/>
                <w:color w:val="FFFFFF"/>
                <w:szCs w:val="20"/>
                <w:lang w:eastAsia="fr-BE"/>
              </w:rPr>
            </w:pPr>
            <w:r w:rsidRPr="005235DB">
              <w:rPr>
                <w:rFonts w:asciiTheme="minorHAnsi" w:eastAsia="Times New Roman" w:hAnsiTheme="minorHAnsi" w:cs="Times New Roman"/>
                <w:b/>
                <w:bCs/>
                <w:color w:val="FFFFFF"/>
                <w:szCs w:val="20"/>
                <w:lang w:eastAsia="fr-BE"/>
              </w:rPr>
              <w:t>Type de programme*</w:t>
            </w:r>
          </w:p>
        </w:tc>
        <w:tc>
          <w:tcPr>
            <w:tcW w:w="1205" w:type="dxa"/>
            <w:tcBorders>
              <w:top w:val="single" w:sz="8" w:space="0" w:color="auto"/>
              <w:left w:val="nil"/>
              <w:bottom w:val="single" w:sz="8" w:space="0" w:color="auto"/>
              <w:right w:val="single" w:sz="4" w:space="0" w:color="auto"/>
            </w:tcBorders>
            <w:shd w:val="clear" w:color="auto" w:fill="C00000"/>
            <w:vAlign w:val="center"/>
            <w:hideMark/>
          </w:tcPr>
          <w:p w14:paraId="3C0D2E8C" w14:textId="77777777" w:rsidR="005235DB" w:rsidRPr="005235DB" w:rsidRDefault="005235DB" w:rsidP="005235DB">
            <w:pPr>
              <w:spacing w:after="0" w:line="240" w:lineRule="auto"/>
              <w:jc w:val="left"/>
              <w:rPr>
                <w:rFonts w:asciiTheme="minorHAnsi" w:eastAsia="Times New Roman" w:hAnsiTheme="minorHAnsi" w:cs="Times New Roman"/>
                <w:b/>
                <w:bCs/>
                <w:color w:val="FFFFFF"/>
                <w:szCs w:val="20"/>
                <w:lang w:eastAsia="fr-BE"/>
              </w:rPr>
            </w:pPr>
            <w:r w:rsidRPr="005235DB">
              <w:rPr>
                <w:rFonts w:asciiTheme="minorHAnsi" w:eastAsia="Times New Roman" w:hAnsiTheme="minorHAnsi" w:cs="Times New Roman"/>
                <w:b/>
                <w:bCs/>
                <w:color w:val="FFFFFF"/>
                <w:szCs w:val="20"/>
                <w:lang w:eastAsia="fr-BE"/>
              </w:rPr>
              <w:t>Nom du programme</w:t>
            </w:r>
          </w:p>
        </w:tc>
        <w:tc>
          <w:tcPr>
            <w:tcW w:w="1701" w:type="dxa"/>
            <w:tcBorders>
              <w:top w:val="single" w:sz="8" w:space="0" w:color="auto"/>
              <w:left w:val="nil"/>
              <w:bottom w:val="single" w:sz="8" w:space="0" w:color="auto"/>
              <w:right w:val="single" w:sz="4" w:space="0" w:color="auto"/>
            </w:tcBorders>
            <w:shd w:val="clear" w:color="auto" w:fill="C00000"/>
            <w:vAlign w:val="center"/>
            <w:hideMark/>
          </w:tcPr>
          <w:p w14:paraId="60BF8920" w14:textId="77777777" w:rsidR="005235DB" w:rsidRPr="005235DB" w:rsidRDefault="005235DB" w:rsidP="005235DB">
            <w:pPr>
              <w:spacing w:after="0" w:line="240" w:lineRule="auto"/>
              <w:jc w:val="left"/>
              <w:rPr>
                <w:rFonts w:asciiTheme="minorHAnsi" w:eastAsia="Times New Roman" w:hAnsiTheme="minorHAnsi" w:cs="Times New Roman"/>
                <w:b/>
                <w:bCs/>
                <w:color w:val="FFFFFF"/>
                <w:szCs w:val="20"/>
                <w:lang w:eastAsia="fr-BE"/>
              </w:rPr>
            </w:pPr>
            <w:r w:rsidRPr="005235DB">
              <w:rPr>
                <w:rFonts w:asciiTheme="minorHAnsi" w:eastAsia="Times New Roman" w:hAnsiTheme="minorHAnsi" w:cs="Times New Roman"/>
                <w:b/>
                <w:bCs/>
                <w:color w:val="FFFFFF"/>
                <w:szCs w:val="20"/>
                <w:lang w:eastAsia="fr-BE"/>
              </w:rPr>
              <w:t>Brève description du programme</w:t>
            </w:r>
          </w:p>
        </w:tc>
        <w:tc>
          <w:tcPr>
            <w:tcW w:w="1077" w:type="dxa"/>
            <w:tcBorders>
              <w:top w:val="single" w:sz="8" w:space="0" w:color="auto"/>
              <w:left w:val="nil"/>
              <w:bottom w:val="single" w:sz="8" w:space="0" w:color="auto"/>
              <w:right w:val="single" w:sz="4" w:space="0" w:color="auto"/>
            </w:tcBorders>
            <w:shd w:val="clear" w:color="auto" w:fill="C00000"/>
            <w:vAlign w:val="center"/>
            <w:hideMark/>
          </w:tcPr>
          <w:p w14:paraId="2EFC696B" w14:textId="77777777" w:rsidR="005235DB" w:rsidRPr="005235DB" w:rsidRDefault="005235DB" w:rsidP="005235DB">
            <w:pPr>
              <w:spacing w:after="0" w:line="240" w:lineRule="auto"/>
              <w:jc w:val="left"/>
              <w:rPr>
                <w:rFonts w:asciiTheme="minorHAnsi" w:eastAsia="Times New Roman" w:hAnsiTheme="minorHAnsi" w:cs="Times New Roman"/>
                <w:b/>
                <w:bCs/>
                <w:color w:val="FFFFFF"/>
                <w:szCs w:val="20"/>
                <w:lang w:eastAsia="fr-BE"/>
              </w:rPr>
            </w:pPr>
            <w:r w:rsidRPr="005235DB">
              <w:rPr>
                <w:rFonts w:asciiTheme="minorHAnsi" w:eastAsia="Times New Roman" w:hAnsiTheme="minorHAnsi" w:cs="Times New Roman"/>
                <w:b/>
                <w:bCs/>
                <w:color w:val="FFFFFF"/>
                <w:szCs w:val="20"/>
                <w:lang w:eastAsia="fr-BE"/>
              </w:rPr>
              <w:t>Jour(s) de diffusion**</w:t>
            </w:r>
          </w:p>
        </w:tc>
        <w:tc>
          <w:tcPr>
            <w:tcW w:w="1077" w:type="dxa"/>
            <w:tcBorders>
              <w:top w:val="single" w:sz="8" w:space="0" w:color="auto"/>
              <w:left w:val="nil"/>
              <w:bottom w:val="single" w:sz="8" w:space="0" w:color="auto"/>
              <w:right w:val="single" w:sz="4" w:space="0" w:color="auto"/>
            </w:tcBorders>
            <w:shd w:val="clear" w:color="auto" w:fill="C00000"/>
            <w:vAlign w:val="center"/>
            <w:hideMark/>
          </w:tcPr>
          <w:p w14:paraId="2464EAB7" w14:textId="77777777" w:rsidR="005235DB" w:rsidRPr="005235DB" w:rsidRDefault="005235DB" w:rsidP="005235DB">
            <w:pPr>
              <w:spacing w:after="0" w:line="240" w:lineRule="auto"/>
              <w:jc w:val="left"/>
              <w:rPr>
                <w:rFonts w:asciiTheme="minorHAnsi" w:eastAsia="Times New Roman" w:hAnsiTheme="minorHAnsi" w:cs="Times New Roman"/>
                <w:b/>
                <w:bCs/>
                <w:color w:val="FFFFFF"/>
                <w:szCs w:val="20"/>
                <w:lang w:eastAsia="fr-BE"/>
              </w:rPr>
            </w:pPr>
            <w:r w:rsidRPr="005235DB">
              <w:rPr>
                <w:rFonts w:asciiTheme="minorHAnsi" w:eastAsia="Times New Roman" w:hAnsiTheme="minorHAnsi" w:cs="Times New Roman"/>
                <w:b/>
                <w:bCs/>
                <w:color w:val="FFFFFF"/>
                <w:szCs w:val="20"/>
                <w:lang w:eastAsia="fr-BE"/>
              </w:rPr>
              <w:t>Heure de diffusion**</w:t>
            </w:r>
          </w:p>
        </w:tc>
        <w:tc>
          <w:tcPr>
            <w:tcW w:w="1247" w:type="dxa"/>
            <w:tcBorders>
              <w:top w:val="single" w:sz="8" w:space="0" w:color="auto"/>
              <w:left w:val="nil"/>
              <w:bottom w:val="single" w:sz="8" w:space="0" w:color="auto"/>
              <w:right w:val="single" w:sz="4" w:space="0" w:color="auto"/>
            </w:tcBorders>
            <w:shd w:val="clear" w:color="auto" w:fill="C00000"/>
            <w:vAlign w:val="center"/>
            <w:hideMark/>
          </w:tcPr>
          <w:p w14:paraId="4E8D34D6" w14:textId="77777777" w:rsidR="005235DB" w:rsidRPr="005235DB" w:rsidRDefault="005235DB" w:rsidP="005235DB">
            <w:pPr>
              <w:spacing w:after="0" w:line="240" w:lineRule="auto"/>
              <w:jc w:val="left"/>
              <w:rPr>
                <w:rFonts w:asciiTheme="minorHAnsi" w:eastAsia="Times New Roman" w:hAnsiTheme="minorHAnsi" w:cs="Times New Roman"/>
                <w:b/>
                <w:bCs/>
                <w:color w:val="FFFFFF"/>
                <w:szCs w:val="20"/>
                <w:lang w:eastAsia="fr-BE"/>
              </w:rPr>
            </w:pPr>
            <w:r w:rsidRPr="005235DB">
              <w:rPr>
                <w:rFonts w:asciiTheme="minorHAnsi" w:eastAsia="Times New Roman" w:hAnsiTheme="minorHAnsi" w:cs="Times New Roman"/>
                <w:b/>
                <w:bCs/>
                <w:color w:val="FFFFFF" w:themeColor="background1"/>
                <w:szCs w:val="20"/>
                <w:lang w:eastAsia="fr-BE"/>
              </w:rPr>
              <w:t xml:space="preserve">Durée du programme (en </w:t>
            </w:r>
            <w:r w:rsidRPr="005235DB">
              <w:rPr>
                <w:rFonts w:asciiTheme="minorHAnsi" w:eastAsia="Times New Roman" w:hAnsiTheme="minorHAnsi" w:cs="Times New Roman"/>
                <w:b/>
                <w:bCs/>
                <w:color w:val="FFFFFF" w:themeColor="background1"/>
                <w:szCs w:val="20"/>
                <w:u w:val="single"/>
                <w:lang w:eastAsia="fr-BE"/>
              </w:rPr>
              <w:t>minutes</w:t>
            </w:r>
            <w:r w:rsidRPr="005235DB">
              <w:rPr>
                <w:rFonts w:asciiTheme="minorHAnsi" w:eastAsia="Times New Roman" w:hAnsiTheme="minorHAnsi" w:cs="Times New Roman"/>
                <w:b/>
                <w:bCs/>
                <w:color w:val="FFFFFF" w:themeColor="background1"/>
                <w:szCs w:val="20"/>
                <w:lang w:eastAsia="fr-BE"/>
              </w:rPr>
              <w:t>) par diffusion</w:t>
            </w:r>
          </w:p>
        </w:tc>
        <w:tc>
          <w:tcPr>
            <w:tcW w:w="1247" w:type="dxa"/>
            <w:tcBorders>
              <w:top w:val="single" w:sz="8" w:space="0" w:color="auto"/>
              <w:left w:val="nil"/>
              <w:bottom w:val="single" w:sz="8" w:space="0" w:color="auto"/>
              <w:right w:val="single" w:sz="4" w:space="0" w:color="auto"/>
            </w:tcBorders>
            <w:shd w:val="clear" w:color="auto" w:fill="C00000"/>
          </w:tcPr>
          <w:p w14:paraId="1A30E517" w14:textId="77777777" w:rsidR="005235DB" w:rsidRPr="005235DB" w:rsidRDefault="005235DB" w:rsidP="005235DB">
            <w:pPr>
              <w:spacing w:after="0" w:line="240" w:lineRule="auto"/>
              <w:jc w:val="left"/>
              <w:rPr>
                <w:rFonts w:asciiTheme="minorHAnsi" w:eastAsia="Times New Roman" w:hAnsiTheme="minorHAnsi" w:cs="Times New Roman"/>
                <w:b/>
                <w:bCs/>
                <w:color w:val="FFFFFF" w:themeColor="background1"/>
                <w:szCs w:val="20"/>
                <w:lang w:eastAsia="fr-BE"/>
              </w:rPr>
            </w:pPr>
            <w:r w:rsidRPr="005235DB">
              <w:rPr>
                <w:rFonts w:asciiTheme="minorHAnsi" w:eastAsia="Times New Roman" w:hAnsiTheme="minorHAnsi" w:cs="Times New Roman"/>
                <w:b/>
                <w:bCs/>
                <w:color w:val="FFFFFF" w:themeColor="background1"/>
                <w:szCs w:val="20"/>
                <w:lang w:eastAsia="fr-BE"/>
              </w:rPr>
              <w:t xml:space="preserve">Durée de la promotion culturelle </w:t>
            </w:r>
            <w:r w:rsidRPr="005235DB">
              <w:rPr>
                <w:rFonts w:asciiTheme="minorHAnsi" w:eastAsia="Times New Roman" w:hAnsiTheme="minorHAnsi" w:cs="Times New Roman"/>
                <w:b/>
                <w:bCs/>
                <w:color w:val="FFFFFF" w:themeColor="background1"/>
                <w:szCs w:val="20"/>
                <w:lang w:eastAsia="fr-BE"/>
              </w:rPr>
              <w:br/>
              <w:t xml:space="preserve">(en </w:t>
            </w:r>
            <w:r w:rsidRPr="005235DB">
              <w:rPr>
                <w:rFonts w:asciiTheme="minorHAnsi" w:eastAsia="Times New Roman" w:hAnsiTheme="minorHAnsi" w:cs="Times New Roman"/>
                <w:b/>
                <w:bCs/>
                <w:color w:val="FFFFFF" w:themeColor="background1"/>
                <w:szCs w:val="20"/>
                <w:u w:val="single"/>
                <w:lang w:eastAsia="fr-BE"/>
              </w:rPr>
              <w:t>minutes</w:t>
            </w:r>
            <w:r w:rsidRPr="005235DB">
              <w:rPr>
                <w:rFonts w:asciiTheme="minorHAnsi" w:eastAsia="Times New Roman" w:hAnsiTheme="minorHAnsi" w:cs="Times New Roman"/>
                <w:b/>
                <w:bCs/>
                <w:color w:val="FFFFFF" w:themeColor="background1"/>
                <w:szCs w:val="20"/>
                <w:lang w:eastAsia="fr-BE"/>
              </w:rPr>
              <w:t>) par diffusion</w:t>
            </w:r>
          </w:p>
        </w:tc>
        <w:tc>
          <w:tcPr>
            <w:tcW w:w="1418" w:type="dxa"/>
            <w:tcBorders>
              <w:top w:val="single" w:sz="8" w:space="0" w:color="auto"/>
              <w:left w:val="single" w:sz="4" w:space="0" w:color="auto"/>
              <w:bottom w:val="single" w:sz="8" w:space="0" w:color="auto"/>
              <w:right w:val="single" w:sz="4" w:space="0" w:color="auto"/>
            </w:tcBorders>
            <w:shd w:val="clear" w:color="auto" w:fill="C00000"/>
            <w:vAlign w:val="center"/>
            <w:hideMark/>
          </w:tcPr>
          <w:p w14:paraId="60D153AF" w14:textId="77777777" w:rsidR="005235DB" w:rsidRPr="005235DB" w:rsidRDefault="005235DB" w:rsidP="005235DB">
            <w:pPr>
              <w:spacing w:after="0" w:line="240" w:lineRule="auto"/>
              <w:jc w:val="left"/>
              <w:rPr>
                <w:rFonts w:asciiTheme="minorHAnsi" w:eastAsia="Times New Roman" w:hAnsiTheme="minorHAnsi" w:cs="Times New Roman"/>
                <w:b/>
                <w:bCs/>
                <w:color w:val="FFFFFF"/>
                <w:szCs w:val="20"/>
                <w:lang w:eastAsia="fr-BE"/>
              </w:rPr>
            </w:pPr>
            <w:r w:rsidRPr="005235DB">
              <w:rPr>
                <w:rFonts w:asciiTheme="minorHAnsi" w:eastAsia="Times New Roman" w:hAnsiTheme="minorHAnsi" w:cs="Times New Roman"/>
                <w:b/>
                <w:bCs/>
                <w:color w:val="FFFFFF"/>
                <w:szCs w:val="20"/>
                <w:lang w:eastAsia="fr-BE"/>
              </w:rPr>
              <w:t>Fréquence***</w:t>
            </w:r>
          </w:p>
        </w:tc>
        <w:tc>
          <w:tcPr>
            <w:tcW w:w="1417" w:type="dxa"/>
            <w:tcBorders>
              <w:top w:val="single" w:sz="8" w:space="0" w:color="auto"/>
              <w:left w:val="nil"/>
              <w:bottom w:val="single" w:sz="8" w:space="0" w:color="auto"/>
              <w:right w:val="single" w:sz="4" w:space="0" w:color="auto"/>
            </w:tcBorders>
            <w:shd w:val="clear" w:color="auto" w:fill="C00000"/>
            <w:vAlign w:val="center"/>
            <w:hideMark/>
          </w:tcPr>
          <w:p w14:paraId="5984407B" w14:textId="77777777" w:rsidR="005235DB" w:rsidRPr="005235DB" w:rsidRDefault="005235DB" w:rsidP="005235DB">
            <w:pPr>
              <w:spacing w:after="0" w:line="240" w:lineRule="auto"/>
              <w:jc w:val="left"/>
              <w:rPr>
                <w:rFonts w:asciiTheme="minorHAnsi" w:eastAsia="Times New Roman" w:hAnsiTheme="minorHAnsi" w:cs="Times New Roman"/>
                <w:b/>
                <w:bCs/>
                <w:color w:val="FFFFFF"/>
                <w:szCs w:val="20"/>
                <w:lang w:eastAsia="fr-BE"/>
              </w:rPr>
            </w:pPr>
            <w:r w:rsidRPr="005235DB">
              <w:rPr>
                <w:rFonts w:asciiTheme="minorHAnsi" w:eastAsia="Times New Roman" w:hAnsiTheme="minorHAnsi" w:cs="Times New Roman"/>
                <w:b/>
                <w:bCs/>
                <w:color w:val="FFFFFF"/>
                <w:szCs w:val="20"/>
                <w:lang w:eastAsia="fr-BE"/>
              </w:rPr>
              <w:t>Rediffusions éventuelles (jour, heure)</w:t>
            </w:r>
          </w:p>
        </w:tc>
        <w:tc>
          <w:tcPr>
            <w:tcW w:w="1418" w:type="dxa"/>
            <w:tcBorders>
              <w:top w:val="single" w:sz="8" w:space="0" w:color="auto"/>
              <w:left w:val="nil"/>
              <w:bottom w:val="nil"/>
              <w:right w:val="single" w:sz="8" w:space="0" w:color="auto"/>
            </w:tcBorders>
            <w:shd w:val="clear" w:color="auto" w:fill="C00000"/>
            <w:vAlign w:val="center"/>
            <w:hideMark/>
          </w:tcPr>
          <w:p w14:paraId="41AA9BB4" w14:textId="77777777" w:rsidR="005235DB" w:rsidRPr="005235DB" w:rsidRDefault="005235DB" w:rsidP="005235DB">
            <w:pPr>
              <w:spacing w:after="0" w:line="240" w:lineRule="auto"/>
              <w:jc w:val="left"/>
              <w:rPr>
                <w:rFonts w:asciiTheme="minorHAnsi" w:eastAsia="Times New Roman" w:hAnsiTheme="minorHAnsi" w:cs="Times New Roman"/>
                <w:b/>
                <w:bCs/>
                <w:color w:val="FFFFFF"/>
                <w:szCs w:val="20"/>
                <w:lang w:eastAsia="fr-BE"/>
              </w:rPr>
            </w:pPr>
            <w:r w:rsidRPr="005235DB">
              <w:rPr>
                <w:rFonts w:asciiTheme="minorHAnsi" w:eastAsia="Times New Roman" w:hAnsiTheme="minorHAnsi" w:cs="Times New Roman"/>
                <w:b/>
                <w:bCs/>
                <w:color w:val="FFFFFF"/>
                <w:szCs w:val="20"/>
                <w:lang w:eastAsia="fr-BE"/>
              </w:rPr>
              <w:t xml:space="preserve">Nombre de diffusions sur l'année**** </w:t>
            </w:r>
            <w:r w:rsidRPr="005235DB">
              <w:rPr>
                <w:rFonts w:asciiTheme="minorHAnsi" w:eastAsia="Times New Roman" w:hAnsiTheme="minorHAnsi" w:cs="Times New Roman"/>
                <w:b/>
                <w:bCs/>
                <w:color w:val="FFFFFF"/>
                <w:szCs w:val="20"/>
                <w:u w:val="single"/>
                <w:lang w:eastAsia="fr-BE"/>
              </w:rPr>
              <w:t>Hors rediffusions</w:t>
            </w:r>
          </w:p>
        </w:tc>
        <w:tc>
          <w:tcPr>
            <w:tcW w:w="1304" w:type="dxa"/>
            <w:tcBorders>
              <w:top w:val="single" w:sz="8" w:space="0" w:color="auto"/>
              <w:left w:val="single" w:sz="4" w:space="0" w:color="auto"/>
              <w:bottom w:val="single" w:sz="4" w:space="0" w:color="auto"/>
              <w:right w:val="single" w:sz="4" w:space="0" w:color="auto"/>
            </w:tcBorders>
            <w:shd w:val="clear" w:color="auto" w:fill="C00000"/>
          </w:tcPr>
          <w:p w14:paraId="49242D3E" w14:textId="77777777" w:rsidR="005235DB" w:rsidRPr="005235DB" w:rsidRDefault="005235DB" w:rsidP="005235DB">
            <w:pPr>
              <w:spacing w:after="0" w:line="240" w:lineRule="auto"/>
              <w:jc w:val="left"/>
              <w:rPr>
                <w:rFonts w:asciiTheme="minorHAnsi" w:eastAsia="Times New Roman" w:hAnsiTheme="minorHAnsi" w:cs="Times New Roman"/>
                <w:b/>
                <w:bCs/>
                <w:color w:val="FFFFFF" w:themeColor="background1"/>
                <w:szCs w:val="20"/>
                <w:lang w:eastAsia="fr-BE"/>
              </w:rPr>
            </w:pPr>
            <w:r w:rsidRPr="005235DB">
              <w:rPr>
                <w:rFonts w:asciiTheme="minorHAnsi" w:eastAsia="Times New Roman" w:hAnsiTheme="minorHAnsi" w:cs="Times New Roman"/>
                <w:b/>
                <w:bCs/>
                <w:color w:val="FFFFFF"/>
                <w:szCs w:val="20"/>
                <w:lang w:eastAsia="fr-BE"/>
              </w:rPr>
              <w:t xml:space="preserve">Nombre de diffusions sur l'année**** </w:t>
            </w:r>
            <w:r w:rsidRPr="005235DB">
              <w:rPr>
                <w:rFonts w:asciiTheme="minorHAnsi" w:eastAsia="Times New Roman" w:hAnsiTheme="minorHAnsi" w:cs="Times New Roman"/>
                <w:b/>
                <w:bCs/>
                <w:color w:val="FFFFFF"/>
                <w:szCs w:val="20"/>
                <w:u w:val="single"/>
                <w:lang w:eastAsia="fr-BE"/>
              </w:rPr>
              <w:t>Rediffusions incluses</w:t>
            </w:r>
          </w:p>
        </w:tc>
        <w:tc>
          <w:tcPr>
            <w:tcW w:w="1191" w:type="dxa"/>
            <w:tcBorders>
              <w:top w:val="single" w:sz="8" w:space="0" w:color="auto"/>
              <w:left w:val="single" w:sz="4" w:space="0" w:color="auto"/>
              <w:bottom w:val="nil"/>
              <w:right w:val="single" w:sz="8" w:space="0" w:color="auto"/>
            </w:tcBorders>
            <w:shd w:val="clear" w:color="auto" w:fill="C00000"/>
            <w:vAlign w:val="center"/>
            <w:hideMark/>
          </w:tcPr>
          <w:p w14:paraId="0BE89019" w14:textId="77777777" w:rsidR="005235DB" w:rsidRPr="005235DB" w:rsidRDefault="005235DB" w:rsidP="005235DB">
            <w:pPr>
              <w:spacing w:after="0" w:line="240" w:lineRule="auto"/>
              <w:jc w:val="left"/>
              <w:rPr>
                <w:rFonts w:asciiTheme="minorHAnsi" w:eastAsia="Times New Roman" w:hAnsiTheme="minorHAnsi" w:cs="Times New Roman"/>
                <w:b/>
                <w:bCs/>
                <w:color w:val="FFFFFF"/>
                <w:szCs w:val="20"/>
                <w:lang w:eastAsia="fr-BE"/>
              </w:rPr>
            </w:pPr>
            <w:r w:rsidRPr="005235DB">
              <w:rPr>
                <w:rFonts w:asciiTheme="minorHAnsi" w:eastAsia="Times New Roman" w:hAnsiTheme="minorHAnsi" w:cs="Times New Roman"/>
                <w:b/>
                <w:bCs/>
                <w:color w:val="FFFFFF" w:themeColor="background1"/>
                <w:szCs w:val="20"/>
                <w:lang w:eastAsia="fr-BE"/>
              </w:rPr>
              <w:t>Origine du programme</w:t>
            </w:r>
          </w:p>
          <w:p w14:paraId="73ECCA1F" w14:textId="77777777" w:rsidR="005235DB" w:rsidRPr="005235DB" w:rsidRDefault="005235DB" w:rsidP="005235DB">
            <w:pPr>
              <w:spacing w:after="0" w:line="240" w:lineRule="auto"/>
              <w:jc w:val="left"/>
              <w:rPr>
                <w:rFonts w:asciiTheme="minorHAnsi" w:eastAsia="Times New Roman" w:hAnsiTheme="minorHAnsi" w:cs="Times New Roman"/>
                <w:b/>
                <w:bCs/>
                <w:color w:val="FFFFFF"/>
                <w:szCs w:val="20"/>
                <w:lang w:eastAsia="fr-BE"/>
              </w:rPr>
            </w:pPr>
            <w:r w:rsidRPr="005235DB">
              <w:rPr>
                <w:rFonts w:asciiTheme="minorHAnsi" w:eastAsia="Times New Roman" w:hAnsiTheme="minorHAnsi" w:cs="Times New Roman"/>
                <w:b/>
                <w:bCs/>
                <w:color w:val="FFFFFF"/>
                <w:szCs w:val="20"/>
                <w:lang w:eastAsia="fr-BE"/>
              </w:rPr>
              <w:t>*****</w:t>
            </w:r>
          </w:p>
        </w:tc>
      </w:tr>
      <w:tr w:rsidR="005235DB" w:rsidRPr="005235DB" w14:paraId="623C44F6" w14:textId="77777777" w:rsidTr="00C8087C">
        <w:trPr>
          <w:trHeight w:val="900"/>
        </w:trPr>
        <w:tc>
          <w:tcPr>
            <w:tcW w:w="964" w:type="dxa"/>
            <w:tcBorders>
              <w:top w:val="single" w:sz="4" w:space="0" w:color="auto"/>
              <w:left w:val="single" w:sz="8" w:space="0" w:color="auto"/>
              <w:bottom w:val="single" w:sz="4" w:space="0" w:color="auto"/>
              <w:right w:val="single" w:sz="4" w:space="0" w:color="auto"/>
            </w:tcBorders>
            <w:shd w:val="clear" w:color="auto" w:fill="D8E4BC"/>
            <w:vAlign w:val="bottom"/>
            <w:hideMark/>
          </w:tcPr>
          <w:p w14:paraId="1BD5A930"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Agenda</w:t>
            </w:r>
          </w:p>
        </w:tc>
        <w:tc>
          <w:tcPr>
            <w:tcW w:w="1205" w:type="dxa"/>
            <w:tcBorders>
              <w:top w:val="single" w:sz="4" w:space="0" w:color="auto"/>
              <w:left w:val="nil"/>
              <w:bottom w:val="single" w:sz="4" w:space="0" w:color="auto"/>
              <w:right w:val="single" w:sz="4" w:space="0" w:color="auto"/>
            </w:tcBorders>
            <w:shd w:val="clear" w:color="auto" w:fill="D8E4BC"/>
            <w:vAlign w:val="bottom"/>
            <w:hideMark/>
          </w:tcPr>
          <w:p w14:paraId="6EC844BE"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Aujourd'hui près de chez vous</w:t>
            </w:r>
          </w:p>
        </w:tc>
        <w:tc>
          <w:tcPr>
            <w:tcW w:w="1701" w:type="dxa"/>
            <w:tcBorders>
              <w:top w:val="single" w:sz="4" w:space="0" w:color="auto"/>
              <w:left w:val="nil"/>
              <w:bottom w:val="single" w:sz="4" w:space="0" w:color="auto"/>
              <w:right w:val="single" w:sz="4" w:space="0" w:color="auto"/>
            </w:tcBorders>
            <w:shd w:val="clear" w:color="auto" w:fill="D8E4BC"/>
            <w:vAlign w:val="bottom"/>
            <w:hideMark/>
          </w:tcPr>
          <w:p w14:paraId="1402109B"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Agenda culturel des activités de la région</w:t>
            </w:r>
          </w:p>
        </w:tc>
        <w:tc>
          <w:tcPr>
            <w:tcW w:w="1077" w:type="dxa"/>
            <w:tcBorders>
              <w:top w:val="single" w:sz="4" w:space="0" w:color="auto"/>
              <w:left w:val="nil"/>
              <w:bottom w:val="single" w:sz="4" w:space="0" w:color="auto"/>
              <w:right w:val="single" w:sz="4" w:space="0" w:color="auto"/>
            </w:tcBorders>
            <w:shd w:val="clear" w:color="auto" w:fill="D8E4BC"/>
            <w:vAlign w:val="bottom"/>
            <w:hideMark/>
          </w:tcPr>
          <w:p w14:paraId="2E43CD39"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Lundi &gt; vendredi</w:t>
            </w:r>
          </w:p>
        </w:tc>
        <w:tc>
          <w:tcPr>
            <w:tcW w:w="1077" w:type="dxa"/>
            <w:tcBorders>
              <w:top w:val="single" w:sz="4" w:space="0" w:color="auto"/>
              <w:left w:val="nil"/>
              <w:bottom w:val="single" w:sz="4" w:space="0" w:color="auto"/>
              <w:right w:val="single" w:sz="4" w:space="0" w:color="auto"/>
            </w:tcBorders>
            <w:shd w:val="clear" w:color="auto" w:fill="D8E4BC"/>
            <w:vAlign w:val="bottom"/>
            <w:hideMark/>
          </w:tcPr>
          <w:p w14:paraId="7A24BF0C"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12h &amp; 18h</w:t>
            </w:r>
          </w:p>
        </w:tc>
        <w:tc>
          <w:tcPr>
            <w:tcW w:w="1247" w:type="dxa"/>
            <w:tcBorders>
              <w:top w:val="single" w:sz="4" w:space="0" w:color="auto"/>
              <w:left w:val="nil"/>
              <w:bottom w:val="single" w:sz="4" w:space="0" w:color="auto"/>
              <w:right w:val="single" w:sz="4" w:space="0" w:color="auto"/>
            </w:tcBorders>
            <w:shd w:val="clear" w:color="auto" w:fill="D8E4BC"/>
            <w:vAlign w:val="bottom"/>
            <w:hideMark/>
          </w:tcPr>
          <w:p w14:paraId="6EC22A2A" w14:textId="77777777" w:rsidR="005235DB" w:rsidRPr="005235DB" w:rsidRDefault="005235DB" w:rsidP="005235DB">
            <w:pPr>
              <w:spacing w:after="0" w:line="240" w:lineRule="auto"/>
              <w:jc w:val="righ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5</w:t>
            </w:r>
          </w:p>
        </w:tc>
        <w:tc>
          <w:tcPr>
            <w:tcW w:w="1247" w:type="dxa"/>
            <w:tcBorders>
              <w:top w:val="single" w:sz="4" w:space="0" w:color="auto"/>
              <w:left w:val="nil"/>
              <w:bottom w:val="single" w:sz="4" w:space="0" w:color="auto"/>
              <w:right w:val="single" w:sz="4" w:space="0" w:color="auto"/>
            </w:tcBorders>
            <w:shd w:val="clear" w:color="auto" w:fill="D8E4BC"/>
          </w:tcPr>
          <w:p w14:paraId="29D8825F"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418" w:type="dxa"/>
            <w:tcBorders>
              <w:top w:val="single" w:sz="4" w:space="0" w:color="auto"/>
              <w:left w:val="single" w:sz="4" w:space="0" w:color="auto"/>
              <w:bottom w:val="single" w:sz="4" w:space="0" w:color="auto"/>
              <w:right w:val="single" w:sz="4" w:space="0" w:color="auto"/>
            </w:tcBorders>
            <w:shd w:val="clear" w:color="auto" w:fill="D8E4BC"/>
            <w:vAlign w:val="bottom"/>
            <w:hideMark/>
          </w:tcPr>
          <w:p w14:paraId="720E4CC0"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Quotidienne</w:t>
            </w:r>
          </w:p>
        </w:tc>
        <w:tc>
          <w:tcPr>
            <w:tcW w:w="1417" w:type="dxa"/>
            <w:tcBorders>
              <w:top w:val="single" w:sz="4" w:space="0" w:color="auto"/>
              <w:left w:val="nil"/>
              <w:bottom w:val="single" w:sz="4" w:space="0" w:color="auto"/>
              <w:right w:val="single" w:sz="4" w:space="0" w:color="auto"/>
            </w:tcBorders>
            <w:shd w:val="clear" w:color="auto" w:fill="D8E4BC"/>
            <w:vAlign w:val="bottom"/>
            <w:hideMark/>
          </w:tcPr>
          <w:p w14:paraId="29A36494"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NA (non applicable)</w:t>
            </w:r>
          </w:p>
        </w:tc>
        <w:tc>
          <w:tcPr>
            <w:tcW w:w="1418" w:type="dxa"/>
            <w:tcBorders>
              <w:top w:val="single" w:sz="4" w:space="0" w:color="auto"/>
              <w:left w:val="nil"/>
              <w:bottom w:val="single" w:sz="4" w:space="0" w:color="auto"/>
              <w:right w:val="single" w:sz="4" w:space="0" w:color="auto"/>
            </w:tcBorders>
            <w:shd w:val="clear" w:color="auto" w:fill="D8E4BC"/>
            <w:vAlign w:val="bottom"/>
            <w:hideMark/>
          </w:tcPr>
          <w:p w14:paraId="7C563AEF"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390 (2/j x5j/</w:t>
            </w:r>
            <w:proofErr w:type="spellStart"/>
            <w:r w:rsidRPr="005235DB">
              <w:rPr>
                <w:rFonts w:asciiTheme="minorHAnsi" w:eastAsia="Times New Roman" w:hAnsiTheme="minorHAnsi" w:cs="Times New Roman"/>
                <w:color w:val="000000"/>
                <w:szCs w:val="20"/>
                <w:lang w:eastAsia="fr-BE"/>
              </w:rPr>
              <w:t>sem</w:t>
            </w:r>
            <w:proofErr w:type="spellEnd"/>
            <w:r w:rsidRPr="005235DB">
              <w:rPr>
                <w:rFonts w:asciiTheme="minorHAnsi" w:eastAsia="Times New Roman" w:hAnsiTheme="minorHAnsi" w:cs="Times New Roman"/>
                <w:color w:val="000000"/>
                <w:szCs w:val="20"/>
                <w:lang w:eastAsia="fr-BE"/>
              </w:rPr>
              <w:t xml:space="preserve"> x 39 semaines)</w:t>
            </w:r>
          </w:p>
        </w:tc>
        <w:tc>
          <w:tcPr>
            <w:tcW w:w="1304" w:type="dxa"/>
            <w:tcBorders>
              <w:top w:val="single" w:sz="4" w:space="0" w:color="auto"/>
              <w:left w:val="nil"/>
              <w:bottom w:val="single" w:sz="4" w:space="0" w:color="auto"/>
              <w:right w:val="single" w:sz="4" w:space="0" w:color="auto"/>
            </w:tcBorders>
            <w:shd w:val="clear" w:color="auto" w:fill="D8E4BC"/>
          </w:tcPr>
          <w:p w14:paraId="131FD35F"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191" w:type="dxa"/>
            <w:tcBorders>
              <w:top w:val="single" w:sz="4" w:space="0" w:color="auto"/>
              <w:left w:val="single" w:sz="4" w:space="0" w:color="auto"/>
              <w:bottom w:val="single" w:sz="4" w:space="0" w:color="auto"/>
              <w:right w:val="single" w:sz="8" w:space="0" w:color="auto"/>
            </w:tcBorders>
            <w:shd w:val="clear" w:color="auto" w:fill="D8E4BC"/>
            <w:vAlign w:val="bottom"/>
            <w:hideMark/>
          </w:tcPr>
          <w:p w14:paraId="46FC9065"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Production propre</w:t>
            </w:r>
          </w:p>
        </w:tc>
      </w:tr>
      <w:tr w:rsidR="005235DB" w:rsidRPr="005235DB" w14:paraId="56A8F9B8" w14:textId="77777777" w:rsidTr="00C8087C">
        <w:trPr>
          <w:trHeight w:val="600"/>
        </w:trPr>
        <w:tc>
          <w:tcPr>
            <w:tcW w:w="964" w:type="dxa"/>
            <w:tcBorders>
              <w:top w:val="nil"/>
              <w:left w:val="single" w:sz="8" w:space="0" w:color="auto"/>
              <w:bottom w:val="single" w:sz="4" w:space="0" w:color="auto"/>
              <w:right w:val="single" w:sz="4" w:space="0" w:color="auto"/>
            </w:tcBorders>
            <w:shd w:val="clear" w:color="auto" w:fill="D8E4BC"/>
            <w:vAlign w:val="bottom"/>
            <w:hideMark/>
          </w:tcPr>
          <w:p w14:paraId="3D2E7C24"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Capsule</w:t>
            </w:r>
          </w:p>
        </w:tc>
        <w:tc>
          <w:tcPr>
            <w:tcW w:w="1205" w:type="dxa"/>
            <w:tcBorders>
              <w:top w:val="nil"/>
              <w:left w:val="nil"/>
              <w:bottom w:val="single" w:sz="4" w:space="0" w:color="auto"/>
              <w:right w:val="single" w:sz="4" w:space="0" w:color="auto"/>
            </w:tcBorders>
            <w:shd w:val="clear" w:color="auto" w:fill="D8E4BC"/>
            <w:vAlign w:val="bottom"/>
            <w:hideMark/>
          </w:tcPr>
          <w:p w14:paraId="3B5D44B3"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Sorties ciné</w:t>
            </w:r>
          </w:p>
        </w:tc>
        <w:tc>
          <w:tcPr>
            <w:tcW w:w="1701" w:type="dxa"/>
            <w:tcBorders>
              <w:top w:val="nil"/>
              <w:left w:val="nil"/>
              <w:bottom w:val="single" w:sz="4" w:space="0" w:color="auto"/>
              <w:right w:val="single" w:sz="4" w:space="0" w:color="auto"/>
            </w:tcBorders>
            <w:shd w:val="clear" w:color="auto" w:fill="D8E4BC"/>
            <w:vAlign w:val="bottom"/>
            <w:hideMark/>
          </w:tcPr>
          <w:p w14:paraId="042155C8"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Capsule présentant les sorties cinéma de la semaine</w:t>
            </w:r>
          </w:p>
        </w:tc>
        <w:tc>
          <w:tcPr>
            <w:tcW w:w="1077" w:type="dxa"/>
            <w:tcBorders>
              <w:top w:val="nil"/>
              <w:left w:val="nil"/>
              <w:bottom w:val="single" w:sz="4" w:space="0" w:color="auto"/>
              <w:right w:val="single" w:sz="4" w:space="0" w:color="auto"/>
            </w:tcBorders>
            <w:shd w:val="clear" w:color="auto" w:fill="D8E4BC"/>
            <w:vAlign w:val="bottom"/>
            <w:hideMark/>
          </w:tcPr>
          <w:p w14:paraId="0DE48977"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Mercredi</w:t>
            </w:r>
          </w:p>
        </w:tc>
        <w:tc>
          <w:tcPr>
            <w:tcW w:w="1077" w:type="dxa"/>
            <w:tcBorders>
              <w:top w:val="nil"/>
              <w:left w:val="nil"/>
              <w:bottom w:val="single" w:sz="4" w:space="0" w:color="auto"/>
              <w:right w:val="single" w:sz="4" w:space="0" w:color="auto"/>
            </w:tcBorders>
            <w:shd w:val="clear" w:color="auto" w:fill="D8E4BC"/>
            <w:vAlign w:val="bottom"/>
            <w:hideMark/>
          </w:tcPr>
          <w:p w14:paraId="137A495D"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9h15</w:t>
            </w:r>
          </w:p>
        </w:tc>
        <w:tc>
          <w:tcPr>
            <w:tcW w:w="1247" w:type="dxa"/>
            <w:tcBorders>
              <w:top w:val="nil"/>
              <w:left w:val="nil"/>
              <w:bottom w:val="single" w:sz="4" w:space="0" w:color="auto"/>
              <w:right w:val="single" w:sz="4" w:space="0" w:color="auto"/>
            </w:tcBorders>
            <w:shd w:val="clear" w:color="auto" w:fill="D8E4BC"/>
            <w:vAlign w:val="bottom"/>
            <w:hideMark/>
          </w:tcPr>
          <w:p w14:paraId="555D31ED" w14:textId="77777777" w:rsidR="005235DB" w:rsidRPr="005235DB" w:rsidRDefault="005235DB" w:rsidP="005235DB">
            <w:pPr>
              <w:spacing w:after="0" w:line="240" w:lineRule="auto"/>
              <w:jc w:val="righ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7</w:t>
            </w:r>
          </w:p>
        </w:tc>
        <w:tc>
          <w:tcPr>
            <w:tcW w:w="1247" w:type="dxa"/>
            <w:tcBorders>
              <w:top w:val="nil"/>
              <w:left w:val="nil"/>
              <w:bottom w:val="single" w:sz="4" w:space="0" w:color="auto"/>
              <w:right w:val="single" w:sz="4" w:space="0" w:color="auto"/>
            </w:tcBorders>
            <w:shd w:val="clear" w:color="auto" w:fill="D8E4BC"/>
          </w:tcPr>
          <w:p w14:paraId="73513353"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418" w:type="dxa"/>
            <w:tcBorders>
              <w:top w:val="nil"/>
              <w:left w:val="single" w:sz="4" w:space="0" w:color="auto"/>
              <w:bottom w:val="single" w:sz="4" w:space="0" w:color="auto"/>
              <w:right w:val="single" w:sz="4" w:space="0" w:color="auto"/>
            </w:tcBorders>
            <w:shd w:val="clear" w:color="auto" w:fill="D8E4BC"/>
            <w:vAlign w:val="bottom"/>
            <w:hideMark/>
          </w:tcPr>
          <w:p w14:paraId="0D2AFC61"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Hebdomadaire</w:t>
            </w:r>
          </w:p>
        </w:tc>
        <w:tc>
          <w:tcPr>
            <w:tcW w:w="1417" w:type="dxa"/>
            <w:tcBorders>
              <w:top w:val="nil"/>
              <w:left w:val="nil"/>
              <w:bottom w:val="single" w:sz="4" w:space="0" w:color="auto"/>
              <w:right w:val="single" w:sz="4" w:space="0" w:color="auto"/>
            </w:tcBorders>
            <w:shd w:val="clear" w:color="auto" w:fill="D8E4BC"/>
            <w:vAlign w:val="bottom"/>
            <w:hideMark/>
          </w:tcPr>
          <w:p w14:paraId="4520C737"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vendredi 16h - dimanche 18h</w:t>
            </w:r>
          </w:p>
        </w:tc>
        <w:tc>
          <w:tcPr>
            <w:tcW w:w="1418" w:type="dxa"/>
            <w:tcBorders>
              <w:top w:val="nil"/>
              <w:left w:val="nil"/>
              <w:bottom w:val="single" w:sz="4" w:space="0" w:color="auto"/>
              <w:right w:val="single" w:sz="4" w:space="0" w:color="auto"/>
            </w:tcBorders>
            <w:shd w:val="clear" w:color="auto" w:fill="D8E4BC"/>
            <w:vAlign w:val="bottom"/>
            <w:hideMark/>
          </w:tcPr>
          <w:p w14:paraId="158768BE"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52 (1/</w:t>
            </w:r>
            <w:proofErr w:type="spellStart"/>
            <w:r w:rsidRPr="005235DB">
              <w:rPr>
                <w:rFonts w:asciiTheme="minorHAnsi" w:eastAsia="Times New Roman" w:hAnsiTheme="minorHAnsi" w:cs="Times New Roman"/>
                <w:color w:val="000000"/>
                <w:szCs w:val="20"/>
                <w:lang w:eastAsia="fr-BE"/>
              </w:rPr>
              <w:t>sem</w:t>
            </w:r>
            <w:proofErr w:type="spellEnd"/>
            <w:r w:rsidRPr="005235DB">
              <w:rPr>
                <w:rFonts w:asciiTheme="minorHAnsi" w:eastAsia="Times New Roman" w:hAnsiTheme="minorHAnsi" w:cs="Times New Roman"/>
                <w:color w:val="000000"/>
                <w:szCs w:val="20"/>
                <w:lang w:eastAsia="fr-BE"/>
              </w:rPr>
              <w:t xml:space="preserve"> toute l'année)</w:t>
            </w:r>
          </w:p>
        </w:tc>
        <w:tc>
          <w:tcPr>
            <w:tcW w:w="1304" w:type="dxa"/>
            <w:tcBorders>
              <w:top w:val="single" w:sz="4" w:space="0" w:color="auto"/>
              <w:left w:val="nil"/>
              <w:bottom w:val="single" w:sz="4" w:space="0" w:color="auto"/>
              <w:right w:val="single" w:sz="4" w:space="0" w:color="auto"/>
            </w:tcBorders>
            <w:shd w:val="clear" w:color="auto" w:fill="D8E4BC"/>
          </w:tcPr>
          <w:p w14:paraId="06C9F9BF"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191" w:type="dxa"/>
            <w:tcBorders>
              <w:top w:val="nil"/>
              <w:left w:val="single" w:sz="4" w:space="0" w:color="auto"/>
              <w:bottom w:val="single" w:sz="4" w:space="0" w:color="auto"/>
              <w:right w:val="single" w:sz="8" w:space="0" w:color="auto"/>
            </w:tcBorders>
            <w:shd w:val="clear" w:color="auto" w:fill="D8E4BC"/>
            <w:vAlign w:val="bottom"/>
            <w:hideMark/>
          </w:tcPr>
          <w:p w14:paraId="0D7EDB1F"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Radio XYZ</w:t>
            </w:r>
          </w:p>
        </w:tc>
      </w:tr>
      <w:tr w:rsidR="005235DB" w:rsidRPr="005235DB" w14:paraId="008A69B9" w14:textId="77777777" w:rsidTr="00C8087C">
        <w:trPr>
          <w:trHeight w:val="300"/>
        </w:trPr>
        <w:tc>
          <w:tcPr>
            <w:tcW w:w="964" w:type="dxa"/>
            <w:tcBorders>
              <w:top w:val="nil"/>
              <w:left w:val="single" w:sz="8" w:space="0" w:color="auto"/>
              <w:bottom w:val="single" w:sz="4" w:space="0" w:color="auto"/>
              <w:right w:val="single" w:sz="4" w:space="0" w:color="auto"/>
            </w:tcBorders>
            <w:shd w:val="clear" w:color="auto" w:fill="auto"/>
            <w:vAlign w:val="bottom"/>
            <w:hideMark/>
          </w:tcPr>
          <w:p w14:paraId="2B80F04C"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05" w:type="dxa"/>
            <w:tcBorders>
              <w:top w:val="nil"/>
              <w:left w:val="nil"/>
              <w:bottom w:val="single" w:sz="4" w:space="0" w:color="auto"/>
              <w:right w:val="single" w:sz="4" w:space="0" w:color="auto"/>
            </w:tcBorders>
            <w:shd w:val="clear" w:color="auto" w:fill="auto"/>
            <w:vAlign w:val="bottom"/>
            <w:hideMark/>
          </w:tcPr>
          <w:p w14:paraId="0C8F4F08"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701" w:type="dxa"/>
            <w:tcBorders>
              <w:top w:val="nil"/>
              <w:left w:val="nil"/>
              <w:bottom w:val="single" w:sz="4" w:space="0" w:color="auto"/>
              <w:right w:val="single" w:sz="4" w:space="0" w:color="auto"/>
            </w:tcBorders>
            <w:shd w:val="clear" w:color="auto" w:fill="auto"/>
            <w:vAlign w:val="bottom"/>
            <w:hideMark/>
          </w:tcPr>
          <w:p w14:paraId="70D79AF4"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1A60738F"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013E049A"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47" w:type="dxa"/>
            <w:tcBorders>
              <w:top w:val="nil"/>
              <w:left w:val="nil"/>
              <w:bottom w:val="single" w:sz="4" w:space="0" w:color="auto"/>
              <w:right w:val="single" w:sz="4" w:space="0" w:color="auto"/>
            </w:tcBorders>
            <w:shd w:val="clear" w:color="auto" w:fill="auto"/>
            <w:vAlign w:val="bottom"/>
            <w:hideMark/>
          </w:tcPr>
          <w:p w14:paraId="43433EA5"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47" w:type="dxa"/>
            <w:tcBorders>
              <w:top w:val="nil"/>
              <w:left w:val="nil"/>
              <w:bottom w:val="single" w:sz="4" w:space="0" w:color="auto"/>
              <w:right w:val="single" w:sz="4" w:space="0" w:color="auto"/>
            </w:tcBorders>
          </w:tcPr>
          <w:p w14:paraId="05C70A5A"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FE4C56F"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417" w:type="dxa"/>
            <w:tcBorders>
              <w:top w:val="nil"/>
              <w:left w:val="nil"/>
              <w:bottom w:val="single" w:sz="4" w:space="0" w:color="auto"/>
              <w:right w:val="single" w:sz="4" w:space="0" w:color="auto"/>
            </w:tcBorders>
            <w:shd w:val="clear" w:color="auto" w:fill="auto"/>
            <w:vAlign w:val="bottom"/>
            <w:hideMark/>
          </w:tcPr>
          <w:p w14:paraId="467709A4"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5FB9BC02"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304" w:type="dxa"/>
            <w:tcBorders>
              <w:top w:val="single" w:sz="4" w:space="0" w:color="auto"/>
              <w:left w:val="nil"/>
              <w:bottom w:val="single" w:sz="4" w:space="0" w:color="auto"/>
              <w:right w:val="single" w:sz="4" w:space="0" w:color="auto"/>
            </w:tcBorders>
          </w:tcPr>
          <w:p w14:paraId="736E73FD"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6F6493E3"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r>
      <w:tr w:rsidR="005235DB" w:rsidRPr="005235DB" w14:paraId="0E4A5B3B" w14:textId="77777777" w:rsidTr="00C8087C">
        <w:trPr>
          <w:trHeight w:val="300"/>
        </w:trPr>
        <w:tc>
          <w:tcPr>
            <w:tcW w:w="964" w:type="dxa"/>
            <w:tcBorders>
              <w:top w:val="nil"/>
              <w:left w:val="single" w:sz="8" w:space="0" w:color="auto"/>
              <w:bottom w:val="single" w:sz="4" w:space="0" w:color="auto"/>
              <w:right w:val="single" w:sz="4" w:space="0" w:color="auto"/>
            </w:tcBorders>
            <w:shd w:val="clear" w:color="auto" w:fill="auto"/>
            <w:vAlign w:val="bottom"/>
            <w:hideMark/>
          </w:tcPr>
          <w:p w14:paraId="5906943B"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05" w:type="dxa"/>
            <w:tcBorders>
              <w:top w:val="nil"/>
              <w:left w:val="nil"/>
              <w:bottom w:val="single" w:sz="4" w:space="0" w:color="auto"/>
              <w:right w:val="single" w:sz="4" w:space="0" w:color="auto"/>
            </w:tcBorders>
            <w:shd w:val="clear" w:color="auto" w:fill="auto"/>
            <w:vAlign w:val="bottom"/>
            <w:hideMark/>
          </w:tcPr>
          <w:p w14:paraId="6C7173D9"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701" w:type="dxa"/>
            <w:tcBorders>
              <w:top w:val="nil"/>
              <w:left w:val="nil"/>
              <w:bottom w:val="single" w:sz="4" w:space="0" w:color="auto"/>
              <w:right w:val="single" w:sz="4" w:space="0" w:color="auto"/>
            </w:tcBorders>
            <w:shd w:val="clear" w:color="auto" w:fill="auto"/>
            <w:vAlign w:val="bottom"/>
            <w:hideMark/>
          </w:tcPr>
          <w:p w14:paraId="57763E06"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6E363F1F"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077" w:type="dxa"/>
            <w:tcBorders>
              <w:top w:val="nil"/>
              <w:left w:val="nil"/>
              <w:bottom w:val="single" w:sz="4" w:space="0" w:color="auto"/>
              <w:right w:val="single" w:sz="4" w:space="0" w:color="auto"/>
            </w:tcBorders>
            <w:shd w:val="clear" w:color="auto" w:fill="auto"/>
            <w:vAlign w:val="bottom"/>
            <w:hideMark/>
          </w:tcPr>
          <w:p w14:paraId="32208B63"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47" w:type="dxa"/>
            <w:tcBorders>
              <w:top w:val="nil"/>
              <w:left w:val="nil"/>
              <w:bottom w:val="single" w:sz="4" w:space="0" w:color="auto"/>
              <w:right w:val="single" w:sz="4" w:space="0" w:color="auto"/>
            </w:tcBorders>
            <w:shd w:val="clear" w:color="auto" w:fill="auto"/>
            <w:vAlign w:val="bottom"/>
            <w:hideMark/>
          </w:tcPr>
          <w:p w14:paraId="25902A03"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47" w:type="dxa"/>
            <w:tcBorders>
              <w:top w:val="nil"/>
              <w:left w:val="nil"/>
              <w:bottom w:val="single" w:sz="4" w:space="0" w:color="auto"/>
              <w:right w:val="single" w:sz="4" w:space="0" w:color="auto"/>
            </w:tcBorders>
          </w:tcPr>
          <w:p w14:paraId="26A86EC9"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26AEE99E"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417" w:type="dxa"/>
            <w:tcBorders>
              <w:top w:val="nil"/>
              <w:left w:val="nil"/>
              <w:bottom w:val="single" w:sz="4" w:space="0" w:color="auto"/>
              <w:right w:val="single" w:sz="4" w:space="0" w:color="auto"/>
            </w:tcBorders>
            <w:shd w:val="clear" w:color="auto" w:fill="auto"/>
            <w:vAlign w:val="bottom"/>
            <w:hideMark/>
          </w:tcPr>
          <w:p w14:paraId="1F4508A6"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36698F43"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304" w:type="dxa"/>
            <w:tcBorders>
              <w:top w:val="single" w:sz="4" w:space="0" w:color="auto"/>
              <w:left w:val="nil"/>
              <w:bottom w:val="single" w:sz="4" w:space="0" w:color="auto"/>
              <w:right w:val="single" w:sz="4" w:space="0" w:color="auto"/>
            </w:tcBorders>
          </w:tcPr>
          <w:p w14:paraId="0AA9D7B5"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30C4F07B"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r>
      <w:tr w:rsidR="005235DB" w:rsidRPr="005235DB" w14:paraId="2998EE7A" w14:textId="77777777" w:rsidTr="00C8087C">
        <w:trPr>
          <w:trHeight w:val="300"/>
        </w:trPr>
        <w:tc>
          <w:tcPr>
            <w:tcW w:w="964" w:type="dxa"/>
            <w:tcBorders>
              <w:top w:val="nil"/>
              <w:left w:val="single" w:sz="8" w:space="0" w:color="auto"/>
              <w:bottom w:val="nil"/>
              <w:right w:val="single" w:sz="4" w:space="0" w:color="auto"/>
            </w:tcBorders>
            <w:shd w:val="clear" w:color="auto" w:fill="auto"/>
            <w:vAlign w:val="bottom"/>
            <w:hideMark/>
          </w:tcPr>
          <w:p w14:paraId="559A90EB"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05" w:type="dxa"/>
            <w:tcBorders>
              <w:top w:val="nil"/>
              <w:left w:val="nil"/>
              <w:bottom w:val="nil"/>
              <w:right w:val="single" w:sz="4" w:space="0" w:color="auto"/>
            </w:tcBorders>
            <w:shd w:val="clear" w:color="auto" w:fill="auto"/>
            <w:vAlign w:val="bottom"/>
            <w:hideMark/>
          </w:tcPr>
          <w:p w14:paraId="25B660D6"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701" w:type="dxa"/>
            <w:tcBorders>
              <w:top w:val="nil"/>
              <w:left w:val="nil"/>
              <w:bottom w:val="nil"/>
              <w:right w:val="single" w:sz="4" w:space="0" w:color="auto"/>
            </w:tcBorders>
            <w:shd w:val="clear" w:color="auto" w:fill="auto"/>
            <w:vAlign w:val="bottom"/>
            <w:hideMark/>
          </w:tcPr>
          <w:p w14:paraId="60ADC6EF"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077" w:type="dxa"/>
            <w:tcBorders>
              <w:top w:val="nil"/>
              <w:left w:val="nil"/>
              <w:bottom w:val="nil"/>
              <w:right w:val="single" w:sz="4" w:space="0" w:color="auto"/>
            </w:tcBorders>
            <w:shd w:val="clear" w:color="auto" w:fill="auto"/>
            <w:vAlign w:val="bottom"/>
            <w:hideMark/>
          </w:tcPr>
          <w:p w14:paraId="05B5ACD3"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077" w:type="dxa"/>
            <w:tcBorders>
              <w:top w:val="nil"/>
              <w:left w:val="nil"/>
              <w:bottom w:val="nil"/>
              <w:right w:val="single" w:sz="4" w:space="0" w:color="auto"/>
            </w:tcBorders>
            <w:shd w:val="clear" w:color="auto" w:fill="auto"/>
            <w:vAlign w:val="bottom"/>
            <w:hideMark/>
          </w:tcPr>
          <w:p w14:paraId="25B3C0A5"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47" w:type="dxa"/>
            <w:tcBorders>
              <w:top w:val="nil"/>
              <w:left w:val="nil"/>
              <w:bottom w:val="nil"/>
              <w:right w:val="single" w:sz="4" w:space="0" w:color="auto"/>
            </w:tcBorders>
            <w:shd w:val="clear" w:color="auto" w:fill="auto"/>
            <w:vAlign w:val="bottom"/>
            <w:hideMark/>
          </w:tcPr>
          <w:p w14:paraId="7BF230EF"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47" w:type="dxa"/>
            <w:tcBorders>
              <w:top w:val="nil"/>
              <w:left w:val="nil"/>
              <w:bottom w:val="nil"/>
              <w:right w:val="single" w:sz="4" w:space="0" w:color="auto"/>
            </w:tcBorders>
          </w:tcPr>
          <w:p w14:paraId="154C4D78"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418" w:type="dxa"/>
            <w:tcBorders>
              <w:top w:val="nil"/>
              <w:left w:val="single" w:sz="4" w:space="0" w:color="auto"/>
              <w:bottom w:val="nil"/>
              <w:right w:val="single" w:sz="4" w:space="0" w:color="auto"/>
            </w:tcBorders>
            <w:shd w:val="clear" w:color="auto" w:fill="auto"/>
            <w:vAlign w:val="bottom"/>
            <w:hideMark/>
          </w:tcPr>
          <w:p w14:paraId="2B44A5D3"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417" w:type="dxa"/>
            <w:tcBorders>
              <w:top w:val="nil"/>
              <w:left w:val="nil"/>
              <w:bottom w:val="nil"/>
              <w:right w:val="single" w:sz="4" w:space="0" w:color="auto"/>
            </w:tcBorders>
            <w:shd w:val="clear" w:color="auto" w:fill="auto"/>
            <w:vAlign w:val="bottom"/>
            <w:hideMark/>
          </w:tcPr>
          <w:p w14:paraId="039A5018"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51FF6449"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304" w:type="dxa"/>
            <w:tcBorders>
              <w:top w:val="single" w:sz="4" w:space="0" w:color="auto"/>
              <w:left w:val="nil"/>
              <w:bottom w:val="single" w:sz="4" w:space="0" w:color="auto"/>
              <w:right w:val="single" w:sz="4" w:space="0" w:color="auto"/>
            </w:tcBorders>
          </w:tcPr>
          <w:p w14:paraId="4DB72DDE"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07678654"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r>
      <w:tr w:rsidR="005235DB" w:rsidRPr="005235DB" w14:paraId="5F397125" w14:textId="77777777" w:rsidTr="00C8087C">
        <w:trPr>
          <w:trHeight w:val="300"/>
        </w:trPr>
        <w:tc>
          <w:tcPr>
            <w:tcW w:w="964" w:type="dxa"/>
            <w:tcBorders>
              <w:top w:val="single" w:sz="4" w:space="0" w:color="auto"/>
              <w:left w:val="single" w:sz="8" w:space="0" w:color="auto"/>
              <w:bottom w:val="nil"/>
              <w:right w:val="single" w:sz="4" w:space="0" w:color="auto"/>
            </w:tcBorders>
            <w:shd w:val="clear" w:color="auto" w:fill="auto"/>
            <w:vAlign w:val="bottom"/>
            <w:hideMark/>
          </w:tcPr>
          <w:p w14:paraId="6B018D5E"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05" w:type="dxa"/>
            <w:tcBorders>
              <w:top w:val="single" w:sz="4" w:space="0" w:color="auto"/>
              <w:left w:val="nil"/>
              <w:bottom w:val="nil"/>
              <w:right w:val="single" w:sz="4" w:space="0" w:color="auto"/>
            </w:tcBorders>
            <w:shd w:val="clear" w:color="auto" w:fill="auto"/>
            <w:vAlign w:val="bottom"/>
            <w:hideMark/>
          </w:tcPr>
          <w:p w14:paraId="35994131"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701" w:type="dxa"/>
            <w:tcBorders>
              <w:top w:val="single" w:sz="4" w:space="0" w:color="auto"/>
              <w:left w:val="nil"/>
              <w:bottom w:val="nil"/>
              <w:right w:val="single" w:sz="4" w:space="0" w:color="auto"/>
            </w:tcBorders>
            <w:shd w:val="clear" w:color="auto" w:fill="auto"/>
            <w:vAlign w:val="bottom"/>
            <w:hideMark/>
          </w:tcPr>
          <w:p w14:paraId="5366B9F5"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077" w:type="dxa"/>
            <w:tcBorders>
              <w:top w:val="single" w:sz="4" w:space="0" w:color="auto"/>
              <w:left w:val="nil"/>
              <w:bottom w:val="nil"/>
              <w:right w:val="single" w:sz="4" w:space="0" w:color="auto"/>
            </w:tcBorders>
            <w:shd w:val="clear" w:color="auto" w:fill="auto"/>
            <w:vAlign w:val="bottom"/>
            <w:hideMark/>
          </w:tcPr>
          <w:p w14:paraId="26F8DEF2"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077" w:type="dxa"/>
            <w:tcBorders>
              <w:top w:val="single" w:sz="4" w:space="0" w:color="auto"/>
              <w:left w:val="nil"/>
              <w:bottom w:val="nil"/>
              <w:right w:val="single" w:sz="4" w:space="0" w:color="auto"/>
            </w:tcBorders>
            <w:shd w:val="clear" w:color="auto" w:fill="auto"/>
            <w:vAlign w:val="bottom"/>
            <w:hideMark/>
          </w:tcPr>
          <w:p w14:paraId="348DB5D1"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47" w:type="dxa"/>
            <w:tcBorders>
              <w:top w:val="single" w:sz="4" w:space="0" w:color="auto"/>
              <w:left w:val="nil"/>
              <w:bottom w:val="nil"/>
              <w:right w:val="single" w:sz="4" w:space="0" w:color="auto"/>
            </w:tcBorders>
            <w:shd w:val="clear" w:color="auto" w:fill="auto"/>
            <w:vAlign w:val="bottom"/>
            <w:hideMark/>
          </w:tcPr>
          <w:p w14:paraId="3B84ECD7"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47" w:type="dxa"/>
            <w:tcBorders>
              <w:top w:val="single" w:sz="4" w:space="0" w:color="auto"/>
              <w:left w:val="nil"/>
              <w:bottom w:val="nil"/>
              <w:right w:val="single" w:sz="4" w:space="0" w:color="auto"/>
            </w:tcBorders>
          </w:tcPr>
          <w:p w14:paraId="757ECCBE"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418" w:type="dxa"/>
            <w:tcBorders>
              <w:top w:val="single" w:sz="4" w:space="0" w:color="auto"/>
              <w:left w:val="single" w:sz="4" w:space="0" w:color="auto"/>
              <w:bottom w:val="nil"/>
              <w:right w:val="single" w:sz="4" w:space="0" w:color="auto"/>
            </w:tcBorders>
            <w:shd w:val="clear" w:color="auto" w:fill="auto"/>
            <w:vAlign w:val="bottom"/>
            <w:hideMark/>
          </w:tcPr>
          <w:p w14:paraId="1C8190A8"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417" w:type="dxa"/>
            <w:tcBorders>
              <w:top w:val="single" w:sz="4" w:space="0" w:color="auto"/>
              <w:left w:val="nil"/>
              <w:bottom w:val="nil"/>
              <w:right w:val="single" w:sz="4" w:space="0" w:color="auto"/>
            </w:tcBorders>
            <w:shd w:val="clear" w:color="auto" w:fill="auto"/>
            <w:vAlign w:val="bottom"/>
            <w:hideMark/>
          </w:tcPr>
          <w:p w14:paraId="31974BC8"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418" w:type="dxa"/>
            <w:tcBorders>
              <w:top w:val="nil"/>
              <w:left w:val="nil"/>
              <w:bottom w:val="single" w:sz="4" w:space="0" w:color="auto"/>
              <w:right w:val="single" w:sz="4" w:space="0" w:color="auto"/>
            </w:tcBorders>
            <w:shd w:val="clear" w:color="auto" w:fill="auto"/>
            <w:vAlign w:val="bottom"/>
            <w:hideMark/>
          </w:tcPr>
          <w:p w14:paraId="14430DD4"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304" w:type="dxa"/>
            <w:tcBorders>
              <w:top w:val="single" w:sz="4" w:space="0" w:color="auto"/>
              <w:left w:val="nil"/>
              <w:bottom w:val="single" w:sz="4" w:space="0" w:color="auto"/>
              <w:right w:val="single" w:sz="4" w:space="0" w:color="auto"/>
            </w:tcBorders>
          </w:tcPr>
          <w:p w14:paraId="6B762D25"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191" w:type="dxa"/>
            <w:tcBorders>
              <w:top w:val="nil"/>
              <w:left w:val="single" w:sz="4" w:space="0" w:color="auto"/>
              <w:bottom w:val="single" w:sz="4" w:space="0" w:color="auto"/>
              <w:right w:val="single" w:sz="8" w:space="0" w:color="auto"/>
            </w:tcBorders>
            <w:shd w:val="clear" w:color="auto" w:fill="auto"/>
            <w:vAlign w:val="bottom"/>
            <w:hideMark/>
          </w:tcPr>
          <w:p w14:paraId="2FAEC7F3"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r>
      <w:tr w:rsidR="005235DB" w:rsidRPr="005235DB" w14:paraId="0DFABB79" w14:textId="77777777" w:rsidTr="00C8087C">
        <w:trPr>
          <w:trHeight w:val="315"/>
        </w:trPr>
        <w:tc>
          <w:tcPr>
            <w:tcW w:w="964"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39B6774D"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05" w:type="dxa"/>
            <w:tcBorders>
              <w:top w:val="single" w:sz="4" w:space="0" w:color="auto"/>
              <w:left w:val="nil"/>
              <w:bottom w:val="single" w:sz="8" w:space="0" w:color="auto"/>
              <w:right w:val="single" w:sz="4" w:space="0" w:color="auto"/>
            </w:tcBorders>
            <w:shd w:val="clear" w:color="auto" w:fill="auto"/>
            <w:vAlign w:val="bottom"/>
            <w:hideMark/>
          </w:tcPr>
          <w:p w14:paraId="280B9D2A"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701" w:type="dxa"/>
            <w:tcBorders>
              <w:top w:val="single" w:sz="4" w:space="0" w:color="auto"/>
              <w:left w:val="nil"/>
              <w:bottom w:val="single" w:sz="8" w:space="0" w:color="auto"/>
              <w:right w:val="single" w:sz="4" w:space="0" w:color="auto"/>
            </w:tcBorders>
            <w:shd w:val="clear" w:color="auto" w:fill="auto"/>
            <w:vAlign w:val="bottom"/>
            <w:hideMark/>
          </w:tcPr>
          <w:p w14:paraId="60992614"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077" w:type="dxa"/>
            <w:tcBorders>
              <w:top w:val="single" w:sz="4" w:space="0" w:color="auto"/>
              <w:left w:val="nil"/>
              <w:bottom w:val="single" w:sz="8" w:space="0" w:color="auto"/>
              <w:right w:val="single" w:sz="4" w:space="0" w:color="auto"/>
            </w:tcBorders>
            <w:shd w:val="clear" w:color="auto" w:fill="auto"/>
            <w:vAlign w:val="bottom"/>
            <w:hideMark/>
          </w:tcPr>
          <w:p w14:paraId="6E56B497"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077" w:type="dxa"/>
            <w:tcBorders>
              <w:top w:val="single" w:sz="4" w:space="0" w:color="auto"/>
              <w:left w:val="nil"/>
              <w:bottom w:val="single" w:sz="8" w:space="0" w:color="auto"/>
              <w:right w:val="single" w:sz="4" w:space="0" w:color="auto"/>
            </w:tcBorders>
            <w:shd w:val="clear" w:color="auto" w:fill="auto"/>
            <w:vAlign w:val="bottom"/>
            <w:hideMark/>
          </w:tcPr>
          <w:p w14:paraId="0F5AF135"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47" w:type="dxa"/>
            <w:tcBorders>
              <w:top w:val="single" w:sz="4" w:space="0" w:color="auto"/>
              <w:left w:val="nil"/>
              <w:bottom w:val="single" w:sz="8" w:space="0" w:color="auto"/>
              <w:right w:val="single" w:sz="4" w:space="0" w:color="auto"/>
            </w:tcBorders>
            <w:shd w:val="clear" w:color="auto" w:fill="auto"/>
            <w:vAlign w:val="bottom"/>
            <w:hideMark/>
          </w:tcPr>
          <w:p w14:paraId="2EE4248B"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247" w:type="dxa"/>
            <w:tcBorders>
              <w:top w:val="single" w:sz="4" w:space="0" w:color="auto"/>
              <w:left w:val="nil"/>
              <w:bottom w:val="single" w:sz="8" w:space="0" w:color="auto"/>
              <w:right w:val="single" w:sz="4" w:space="0" w:color="auto"/>
            </w:tcBorders>
          </w:tcPr>
          <w:p w14:paraId="015ABB5F"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418" w:type="dxa"/>
            <w:tcBorders>
              <w:top w:val="single" w:sz="4" w:space="0" w:color="auto"/>
              <w:left w:val="single" w:sz="4" w:space="0" w:color="auto"/>
              <w:bottom w:val="single" w:sz="8" w:space="0" w:color="auto"/>
              <w:right w:val="single" w:sz="4" w:space="0" w:color="auto"/>
            </w:tcBorders>
            <w:shd w:val="clear" w:color="auto" w:fill="auto"/>
            <w:vAlign w:val="bottom"/>
            <w:hideMark/>
          </w:tcPr>
          <w:p w14:paraId="10D2DAF2"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417" w:type="dxa"/>
            <w:tcBorders>
              <w:top w:val="single" w:sz="4" w:space="0" w:color="auto"/>
              <w:left w:val="nil"/>
              <w:bottom w:val="single" w:sz="8" w:space="0" w:color="auto"/>
              <w:right w:val="single" w:sz="4" w:space="0" w:color="auto"/>
            </w:tcBorders>
            <w:shd w:val="clear" w:color="auto" w:fill="auto"/>
            <w:vAlign w:val="bottom"/>
            <w:hideMark/>
          </w:tcPr>
          <w:p w14:paraId="04262892"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418" w:type="dxa"/>
            <w:tcBorders>
              <w:top w:val="nil"/>
              <w:left w:val="nil"/>
              <w:bottom w:val="single" w:sz="8" w:space="0" w:color="auto"/>
              <w:right w:val="single" w:sz="4" w:space="0" w:color="auto"/>
            </w:tcBorders>
            <w:shd w:val="clear" w:color="auto" w:fill="auto"/>
            <w:vAlign w:val="bottom"/>
            <w:hideMark/>
          </w:tcPr>
          <w:p w14:paraId="46EF1FED"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c>
          <w:tcPr>
            <w:tcW w:w="1304" w:type="dxa"/>
            <w:tcBorders>
              <w:top w:val="single" w:sz="4" w:space="0" w:color="auto"/>
              <w:left w:val="nil"/>
              <w:bottom w:val="single" w:sz="8" w:space="0" w:color="auto"/>
              <w:right w:val="single" w:sz="4" w:space="0" w:color="auto"/>
            </w:tcBorders>
          </w:tcPr>
          <w:p w14:paraId="5EA88FBD"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p>
        </w:tc>
        <w:tc>
          <w:tcPr>
            <w:tcW w:w="1191" w:type="dxa"/>
            <w:tcBorders>
              <w:top w:val="nil"/>
              <w:left w:val="single" w:sz="4" w:space="0" w:color="auto"/>
              <w:bottom w:val="single" w:sz="8" w:space="0" w:color="auto"/>
              <w:right w:val="single" w:sz="8" w:space="0" w:color="auto"/>
            </w:tcBorders>
            <w:shd w:val="clear" w:color="auto" w:fill="auto"/>
            <w:vAlign w:val="bottom"/>
            <w:hideMark/>
          </w:tcPr>
          <w:p w14:paraId="039F3682" w14:textId="77777777" w:rsidR="005235DB" w:rsidRPr="005235DB" w:rsidRDefault="005235DB" w:rsidP="005235DB">
            <w:pPr>
              <w:spacing w:after="0" w:line="240" w:lineRule="auto"/>
              <w:jc w:val="left"/>
              <w:rPr>
                <w:rFonts w:asciiTheme="minorHAnsi" w:eastAsia="Times New Roman" w:hAnsiTheme="minorHAnsi" w:cs="Times New Roman"/>
                <w:color w:val="000000"/>
                <w:szCs w:val="20"/>
                <w:lang w:eastAsia="fr-BE"/>
              </w:rPr>
            </w:pPr>
            <w:r w:rsidRPr="005235DB">
              <w:rPr>
                <w:rFonts w:asciiTheme="minorHAnsi" w:eastAsia="Times New Roman" w:hAnsiTheme="minorHAnsi" w:cs="Times New Roman"/>
                <w:color w:val="000000"/>
                <w:szCs w:val="20"/>
                <w:lang w:eastAsia="fr-BE"/>
              </w:rPr>
              <w:t> </w:t>
            </w:r>
          </w:p>
        </w:tc>
      </w:tr>
    </w:tbl>
    <w:p w14:paraId="431DEFA8" w14:textId="21BA6F9A" w:rsidR="005235DB" w:rsidRDefault="005235DB">
      <w:pPr>
        <w:rPr>
          <w:rFonts w:asciiTheme="minorHAnsi" w:hAnsiTheme="minorHAnsi"/>
          <w:b/>
          <w:sz w:val="22"/>
          <w:u w:val="single"/>
        </w:rPr>
      </w:pPr>
    </w:p>
    <w:p w14:paraId="085834F3" w14:textId="77777777" w:rsidR="005235DB" w:rsidRPr="006C146B" w:rsidRDefault="005235DB">
      <w:pPr>
        <w:rPr>
          <w:rFonts w:asciiTheme="minorHAnsi" w:hAnsiTheme="minorHAnsi"/>
          <w:sz w:val="22"/>
        </w:rPr>
      </w:pPr>
    </w:p>
    <w:p w14:paraId="5F19EF05" w14:textId="2CE41762" w:rsidR="002B2D1F" w:rsidRPr="006C146B" w:rsidRDefault="002B2D1F" w:rsidP="002B2D1F">
      <w:pPr>
        <w:spacing w:after="0" w:line="240" w:lineRule="auto"/>
        <w:jc w:val="center"/>
        <w:rPr>
          <w:rFonts w:asciiTheme="minorHAnsi" w:hAnsiTheme="minorHAnsi"/>
          <w:b/>
          <w:sz w:val="22"/>
          <w:u w:val="single"/>
        </w:rPr>
      </w:pPr>
      <w:r w:rsidRPr="006C146B">
        <w:rPr>
          <w:rFonts w:asciiTheme="minorHAnsi" w:hAnsiTheme="minorHAnsi"/>
          <w:b/>
          <w:sz w:val="22"/>
          <w:u w:val="single"/>
        </w:rPr>
        <w:t xml:space="preserve">Complétez autant de lignes qu’il y a de programmes </w:t>
      </w:r>
      <w:r w:rsidR="00AA38D8">
        <w:rPr>
          <w:rFonts w:asciiTheme="minorHAnsi" w:hAnsiTheme="minorHAnsi"/>
          <w:b/>
          <w:sz w:val="22"/>
          <w:u w:val="single"/>
        </w:rPr>
        <w:t>de promotion et de développement culturel</w:t>
      </w:r>
    </w:p>
    <w:p w14:paraId="4A213112" w14:textId="77777777" w:rsidR="0001254A" w:rsidRPr="006C146B" w:rsidRDefault="0001254A">
      <w:pPr>
        <w:spacing w:after="160" w:line="259" w:lineRule="auto"/>
        <w:jc w:val="left"/>
        <w:rPr>
          <w:rFonts w:asciiTheme="minorHAnsi" w:hAnsiTheme="minorHAnsi"/>
          <w:sz w:val="22"/>
        </w:rPr>
      </w:pPr>
    </w:p>
    <w:p w14:paraId="76644A3D" w14:textId="77777777" w:rsidR="0001254A" w:rsidRPr="006C146B" w:rsidRDefault="0001254A" w:rsidP="0001254A">
      <w:pPr>
        <w:spacing w:after="0" w:line="240" w:lineRule="auto"/>
        <w:rPr>
          <w:rFonts w:asciiTheme="minorHAnsi" w:hAnsiTheme="minorHAnsi"/>
          <w:b/>
          <w:sz w:val="22"/>
        </w:rPr>
      </w:pPr>
      <w:r w:rsidRPr="006C146B">
        <w:rPr>
          <w:rFonts w:asciiTheme="minorHAnsi" w:hAnsiTheme="minorHAnsi"/>
          <w:b/>
          <w:sz w:val="22"/>
        </w:rPr>
        <w:t>Légende</w:t>
      </w:r>
    </w:p>
    <w:p w14:paraId="00810A0A" w14:textId="77777777" w:rsidR="0001254A" w:rsidRPr="006C146B" w:rsidRDefault="0001254A" w:rsidP="0001254A">
      <w:pPr>
        <w:shd w:val="clear" w:color="auto" w:fill="E2EFD9" w:themeFill="accent6" w:themeFillTint="33"/>
        <w:spacing w:after="0" w:line="240" w:lineRule="auto"/>
        <w:rPr>
          <w:rFonts w:asciiTheme="minorHAnsi" w:hAnsiTheme="minorHAnsi"/>
          <w:i/>
          <w:sz w:val="22"/>
        </w:rPr>
      </w:pPr>
      <w:r w:rsidRPr="006C146B">
        <w:rPr>
          <w:rFonts w:asciiTheme="minorHAnsi" w:hAnsiTheme="minorHAnsi"/>
          <w:sz w:val="22"/>
        </w:rPr>
        <w:t>Sur fond vert = exemples de remplissage - veuillez l'effacer de votre tableau</w:t>
      </w:r>
    </w:p>
    <w:p w14:paraId="716AC91E" w14:textId="4561C678"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 Exemple : capsule, agenda, magazine, chronique...</w:t>
      </w:r>
    </w:p>
    <w:p w14:paraId="28B2798A"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 Indiquez les jours et heures de diffusion habituels du programme</w:t>
      </w:r>
    </w:p>
    <w:p w14:paraId="61ED68E4"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 Indiquez s’il s’agit d’un programme quotidien, hebdomadaire, mensuel, ou toute autre fréquence de diffusion</w:t>
      </w:r>
    </w:p>
    <w:p w14:paraId="6BDDD0C9"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****Par exemple, toutes les semaines sur toute l'année = 52 diffusions</w:t>
      </w:r>
    </w:p>
    <w:p w14:paraId="379FA6AE" w14:textId="77777777" w:rsidR="0001254A" w:rsidRPr="006C146B" w:rsidRDefault="0001254A" w:rsidP="0001254A">
      <w:pPr>
        <w:spacing w:after="0" w:line="240" w:lineRule="auto"/>
        <w:rPr>
          <w:rFonts w:asciiTheme="minorHAnsi" w:hAnsiTheme="minorHAnsi"/>
          <w:i/>
          <w:sz w:val="22"/>
        </w:rPr>
      </w:pPr>
      <w:r w:rsidRPr="006C146B">
        <w:rPr>
          <w:rFonts w:asciiTheme="minorHAnsi" w:hAnsiTheme="minorHAnsi"/>
          <w:i/>
          <w:sz w:val="22"/>
        </w:rPr>
        <w:t>*****Veuillez indiquer l'origine du programme s'il n'est pas produit en propre.</w:t>
      </w:r>
    </w:p>
    <w:p w14:paraId="193101B6" w14:textId="1974A8B4" w:rsidR="00D81EFE" w:rsidRDefault="00D81EFE">
      <w:pPr>
        <w:spacing w:after="160" w:line="259" w:lineRule="auto"/>
        <w:jc w:val="left"/>
        <w:rPr>
          <w:rFonts w:asciiTheme="minorHAnsi" w:eastAsia="Times New Roman" w:hAnsiTheme="minorHAnsi" w:cs="Times New Roman"/>
          <w:b/>
          <w:bCs/>
          <w:color w:val="000000"/>
          <w:sz w:val="22"/>
          <w:lang w:eastAsia="fr-BE"/>
        </w:rPr>
      </w:pPr>
    </w:p>
    <w:p w14:paraId="23C0EDF7" w14:textId="0297EB78" w:rsidR="00080139" w:rsidRPr="006C146B" w:rsidRDefault="00080139" w:rsidP="00D10348">
      <w:pPr>
        <w:spacing w:after="160" w:line="259" w:lineRule="auto"/>
        <w:ind w:right="-29"/>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lastRenderedPageBreak/>
        <w:t xml:space="preserve">Fiche n° 5 : </w:t>
      </w:r>
      <w:r w:rsidR="00493C6D" w:rsidRPr="006C146B">
        <w:rPr>
          <w:rFonts w:asciiTheme="minorHAnsi" w:eastAsia="Times New Roman" w:hAnsiTheme="minorHAnsi" w:cs="Times New Roman"/>
          <w:b/>
          <w:bCs/>
          <w:color w:val="000000"/>
          <w:sz w:val="22"/>
          <w:lang w:eastAsia="fr-BE"/>
        </w:rPr>
        <w:t xml:space="preserve">EMPLOI DES LANGUES, </w:t>
      </w:r>
      <w:r w:rsidRPr="006C146B">
        <w:rPr>
          <w:rFonts w:asciiTheme="minorHAnsi" w:eastAsia="Times New Roman" w:hAnsiTheme="minorHAnsi" w:cs="Times New Roman"/>
          <w:b/>
          <w:bCs/>
          <w:color w:val="000000"/>
          <w:sz w:val="22"/>
          <w:lang w:eastAsia="fr-BE"/>
        </w:rPr>
        <w:t>DIF</w:t>
      </w:r>
      <w:r w:rsidR="00493C6D" w:rsidRPr="006C146B">
        <w:rPr>
          <w:rFonts w:asciiTheme="minorHAnsi" w:eastAsia="Times New Roman" w:hAnsiTheme="minorHAnsi" w:cs="Times New Roman"/>
          <w:b/>
          <w:bCs/>
          <w:color w:val="000000"/>
          <w:sz w:val="22"/>
          <w:lang w:eastAsia="fr-BE"/>
        </w:rPr>
        <w:t>FUSION DE MUSIQUES FRANCOPHONES ET</w:t>
      </w:r>
      <w:r w:rsidR="00D10348" w:rsidRPr="006C146B">
        <w:rPr>
          <w:rFonts w:asciiTheme="minorHAnsi" w:eastAsia="Times New Roman" w:hAnsiTheme="minorHAnsi" w:cs="Times New Roman"/>
          <w:b/>
          <w:bCs/>
          <w:color w:val="000000"/>
          <w:sz w:val="22"/>
          <w:lang w:eastAsia="fr-BE"/>
        </w:rPr>
        <w:t xml:space="preserve"> D’OEUVRES MUSICALES DE LA </w:t>
      </w:r>
      <w:r w:rsidRPr="006C146B">
        <w:rPr>
          <w:rFonts w:asciiTheme="minorHAnsi" w:eastAsia="Times New Roman" w:hAnsiTheme="minorHAnsi" w:cs="Times New Roman"/>
          <w:b/>
          <w:bCs/>
          <w:color w:val="000000"/>
          <w:sz w:val="22"/>
          <w:lang w:eastAsia="fr-BE"/>
        </w:rPr>
        <w:t>COMM</w:t>
      </w:r>
      <w:r w:rsidR="00493C6D" w:rsidRPr="006C146B">
        <w:rPr>
          <w:rFonts w:asciiTheme="minorHAnsi" w:eastAsia="Times New Roman" w:hAnsiTheme="minorHAnsi" w:cs="Times New Roman"/>
          <w:b/>
          <w:bCs/>
          <w:color w:val="000000"/>
          <w:sz w:val="22"/>
          <w:lang w:eastAsia="fr-BE"/>
        </w:rPr>
        <w:t xml:space="preserve">UNAUTE FRANCAISE DE </w:t>
      </w:r>
      <w:r w:rsidR="002B2D1F" w:rsidRPr="006C146B">
        <w:rPr>
          <w:rFonts w:asciiTheme="minorHAnsi" w:eastAsia="Times New Roman" w:hAnsiTheme="minorHAnsi" w:cs="Times New Roman"/>
          <w:b/>
          <w:bCs/>
          <w:color w:val="000000"/>
          <w:sz w:val="22"/>
          <w:lang w:eastAsia="fr-BE"/>
        </w:rPr>
        <w:t>BELGIQUE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127"/>
        <w:gridCol w:w="4268"/>
        <w:gridCol w:w="309"/>
        <w:gridCol w:w="8227"/>
      </w:tblGrid>
      <w:tr w:rsidR="00D10348" w:rsidRPr="006C146B" w14:paraId="0227088C" w14:textId="77777777" w:rsidTr="00D10348">
        <w:trPr>
          <w:trHeight w:val="600"/>
        </w:trPr>
        <w:tc>
          <w:tcPr>
            <w:tcW w:w="1103" w:type="dxa"/>
            <w:shd w:val="clear" w:color="auto" w:fill="00B0F0"/>
            <w:hideMark/>
          </w:tcPr>
          <w:p w14:paraId="530CF219" w14:textId="77777777" w:rsidR="00D10348" w:rsidRPr="006C146B" w:rsidRDefault="00D10348" w:rsidP="00F613AE">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Identifiant question</w:t>
            </w:r>
          </w:p>
        </w:tc>
        <w:tc>
          <w:tcPr>
            <w:tcW w:w="4704" w:type="dxa"/>
            <w:gridSpan w:val="3"/>
            <w:shd w:val="clear" w:color="auto" w:fill="00B0F0"/>
            <w:hideMark/>
          </w:tcPr>
          <w:p w14:paraId="32B07FED" w14:textId="77777777" w:rsidR="00D10348" w:rsidRPr="006C146B" w:rsidRDefault="00D10348" w:rsidP="00F613AE">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sz w:val="22"/>
                <w:lang w:eastAsia="fr-BE"/>
              </w:rPr>
              <w:t xml:space="preserve">Questions </w:t>
            </w:r>
          </w:p>
        </w:tc>
        <w:tc>
          <w:tcPr>
            <w:tcW w:w="8227" w:type="dxa"/>
            <w:shd w:val="clear" w:color="auto" w:fill="00B0F0"/>
            <w:hideMark/>
          </w:tcPr>
          <w:p w14:paraId="38286E94" w14:textId="77777777" w:rsidR="00D10348" w:rsidRPr="006C146B" w:rsidRDefault="00D10348" w:rsidP="00F613AE">
            <w:pPr>
              <w:spacing w:after="0" w:line="240" w:lineRule="auto"/>
              <w:jc w:val="left"/>
              <w:rPr>
                <w:rFonts w:asciiTheme="minorHAnsi" w:eastAsia="Times New Roman" w:hAnsiTheme="minorHAnsi" w:cs="Times New Roman"/>
                <w:b/>
                <w:bCs/>
                <w:sz w:val="22"/>
                <w:lang w:eastAsia="fr-BE"/>
              </w:rPr>
            </w:pPr>
            <w:r w:rsidRPr="006C146B">
              <w:rPr>
                <w:rFonts w:asciiTheme="minorHAnsi" w:eastAsia="Times New Roman" w:hAnsiTheme="minorHAnsi" w:cs="Times New Roman"/>
                <w:b/>
                <w:bCs/>
                <w:iCs/>
                <w:sz w:val="22"/>
                <w:lang w:eastAsia="fr-BE"/>
              </w:rPr>
              <w:t xml:space="preserve">Explications / </w:t>
            </w:r>
            <w:r w:rsidRPr="006C146B">
              <w:rPr>
                <w:rFonts w:asciiTheme="minorHAnsi" w:eastAsia="Times New Roman" w:hAnsiTheme="minorHAnsi" w:cs="Times New Roman"/>
                <w:b/>
                <w:bCs/>
                <w:sz w:val="22"/>
                <w:lang w:eastAsia="fr-BE"/>
              </w:rPr>
              <w:t>Questions - Réponses</w:t>
            </w:r>
          </w:p>
        </w:tc>
      </w:tr>
      <w:tr w:rsidR="00707AA4" w:rsidRPr="006C146B" w14:paraId="2A711AAD" w14:textId="77777777" w:rsidTr="006C14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1403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A7175DA" w14:textId="52FAF19F" w:rsidR="003A0935" w:rsidRPr="003A0935" w:rsidRDefault="003A0935" w:rsidP="003A0935">
            <w:pPr>
              <w:spacing w:after="0" w:line="240" w:lineRule="auto"/>
              <w:jc w:val="left"/>
              <w:rPr>
                <w:rFonts w:asciiTheme="minorHAnsi" w:eastAsia="Times New Roman" w:hAnsiTheme="minorHAnsi" w:cs="Times New Roman"/>
                <w:i/>
                <w:iCs/>
                <w:color w:val="000000" w:themeColor="text1"/>
                <w:sz w:val="22"/>
                <w:lang w:eastAsia="fr-BE"/>
              </w:rPr>
            </w:pPr>
            <w:r w:rsidRPr="003A0935">
              <w:rPr>
                <w:rFonts w:asciiTheme="minorHAnsi" w:eastAsia="Times New Roman" w:hAnsiTheme="minorHAnsi" w:cs="Times New Roman"/>
                <w:i/>
                <w:iCs/>
                <w:color w:val="000000" w:themeColor="text1"/>
                <w:sz w:val="22"/>
                <w:lang w:eastAsia="fr-BE"/>
              </w:rPr>
              <w:t xml:space="preserve">L’art. 4.2.3-1, </w:t>
            </w:r>
            <w:r w:rsidR="00DA5B3C">
              <w:rPr>
                <w:rFonts w:asciiTheme="minorHAnsi" w:eastAsia="Times New Roman" w:hAnsiTheme="minorHAnsi" w:cs="Times New Roman"/>
                <w:i/>
                <w:iCs/>
                <w:color w:val="000000" w:themeColor="text1"/>
                <w:sz w:val="22"/>
                <w:lang w:eastAsia="fr-BE"/>
              </w:rPr>
              <w:t>al. 1</w:t>
            </w:r>
            <w:r w:rsidR="00DA5B3C" w:rsidRPr="00C33A5B">
              <w:rPr>
                <w:rFonts w:asciiTheme="minorHAnsi" w:eastAsia="Times New Roman" w:hAnsiTheme="minorHAnsi" w:cs="Times New Roman"/>
                <w:i/>
                <w:color w:val="000000" w:themeColor="text1"/>
                <w:sz w:val="22"/>
                <w:vertAlign w:val="superscript"/>
                <w:lang w:eastAsia="fr-BE"/>
              </w:rPr>
              <w:t>er</w:t>
            </w:r>
            <w:r w:rsidR="00DA5B3C">
              <w:rPr>
                <w:rFonts w:asciiTheme="minorHAnsi" w:eastAsia="Times New Roman" w:hAnsiTheme="minorHAnsi" w:cs="Times New Roman"/>
                <w:i/>
                <w:iCs/>
                <w:color w:val="000000" w:themeColor="text1"/>
                <w:sz w:val="22"/>
                <w:lang w:eastAsia="fr-BE"/>
              </w:rPr>
              <w:t xml:space="preserve">, </w:t>
            </w:r>
            <w:r w:rsidRPr="003A0935">
              <w:rPr>
                <w:rFonts w:asciiTheme="minorHAnsi" w:eastAsia="Times New Roman" w:hAnsiTheme="minorHAnsi" w:cs="Times New Roman"/>
                <w:i/>
                <w:iCs/>
                <w:color w:val="000000" w:themeColor="text1"/>
                <w:sz w:val="22"/>
                <w:lang w:eastAsia="fr-BE"/>
              </w:rPr>
              <w:t xml:space="preserve">3°, du </w:t>
            </w:r>
            <w:r w:rsidR="00584319">
              <w:rPr>
                <w:rFonts w:asciiTheme="minorHAnsi" w:eastAsia="Times New Roman" w:hAnsiTheme="minorHAnsi" w:cs="Times New Roman"/>
                <w:i/>
                <w:iCs/>
                <w:color w:val="000000" w:themeColor="text1"/>
                <w:sz w:val="22"/>
                <w:lang w:eastAsia="fr-BE"/>
              </w:rPr>
              <w:t xml:space="preserve">décret </w:t>
            </w:r>
            <w:r w:rsidR="00DA5B3C">
              <w:rPr>
                <w:rFonts w:asciiTheme="minorHAnsi" w:eastAsia="Times New Roman" w:hAnsiTheme="minorHAnsi" w:cs="Times New Roman"/>
                <w:i/>
                <w:iCs/>
                <w:color w:val="000000" w:themeColor="text1"/>
                <w:sz w:val="22"/>
                <w:lang w:eastAsia="fr-BE"/>
              </w:rPr>
              <w:t xml:space="preserve">du 4 février 2021 </w:t>
            </w:r>
            <w:r w:rsidR="00584319">
              <w:rPr>
                <w:rFonts w:asciiTheme="minorHAnsi" w:eastAsia="Times New Roman" w:hAnsiTheme="minorHAnsi" w:cs="Times New Roman"/>
                <w:i/>
                <w:iCs/>
                <w:color w:val="000000" w:themeColor="text1"/>
                <w:sz w:val="22"/>
                <w:lang w:eastAsia="fr-BE"/>
              </w:rPr>
              <w:t>relatif aux services de médias audiovisuels et aux services de partage de vidéos</w:t>
            </w:r>
            <w:r w:rsidRPr="003A0935">
              <w:rPr>
                <w:rFonts w:asciiTheme="minorHAnsi" w:eastAsia="Times New Roman" w:hAnsiTheme="minorHAnsi" w:cs="Times New Roman"/>
                <w:i/>
                <w:iCs/>
                <w:color w:val="000000" w:themeColor="text1"/>
                <w:sz w:val="22"/>
                <w:lang w:eastAsia="fr-BE"/>
              </w:rPr>
              <w:t xml:space="preserve"> prévoit l’obligation d’émettre en langue française, sauf dérogation motivée accordée par le Collège d’autorisation et de contrôle, en vue de favoriser la diversité culturelle et linguistique des services.</w:t>
            </w:r>
          </w:p>
          <w:p w14:paraId="0DC2F687" w14:textId="2B78C25B" w:rsidR="003A0935" w:rsidRPr="003A0935" w:rsidRDefault="003A0935" w:rsidP="003A0935">
            <w:pPr>
              <w:spacing w:after="0" w:line="240" w:lineRule="auto"/>
              <w:jc w:val="left"/>
              <w:rPr>
                <w:rFonts w:asciiTheme="minorHAnsi" w:eastAsia="Times New Roman" w:hAnsiTheme="minorHAnsi" w:cs="Times New Roman"/>
                <w:i/>
                <w:iCs/>
                <w:color w:val="000000" w:themeColor="text1"/>
                <w:sz w:val="22"/>
                <w:lang w:eastAsia="fr-BE"/>
              </w:rPr>
            </w:pPr>
            <w:r w:rsidRPr="003A0935">
              <w:rPr>
                <w:rFonts w:asciiTheme="minorHAnsi" w:eastAsia="Times New Roman" w:hAnsiTheme="minorHAnsi" w:cs="Times New Roman"/>
                <w:i/>
                <w:iCs/>
                <w:color w:val="000000" w:themeColor="text1"/>
                <w:sz w:val="22"/>
                <w:lang w:eastAsia="fr-BE"/>
              </w:rPr>
              <w:t xml:space="preserve">L’art. 4.2.3-1, </w:t>
            </w:r>
            <w:r w:rsidR="0079398D">
              <w:rPr>
                <w:rFonts w:asciiTheme="minorHAnsi" w:eastAsia="Times New Roman" w:hAnsiTheme="minorHAnsi" w:cs="Times New Roman"/>
                <w:i/>
                <w:iCs/>
                <w:color w:val="000000" w:themeColor="text1"/>
                <w:sz w:val="22"/>
                <w:lang w:eastAsia="fr-BE"/>
              </w:rPr>
              <w:t>al. 1</w:t>
            </w:r>
            <w:r w:rsidR="0079398D" w:rsidRPr="00C33A5B">
              <w:rPr>
                <w:rFonts w:asciiTheme="minorHAnsi" w:eastAsia="Times New Roman" w:hAnsiTheme="minorHAnsi" w:cs="Times New Roman"/>
                <w:i/>
                <w:color w:val="000000" w:themeColor="text1"/>
                <w:sz w:val="22"/>
                <w:vertAlign w:val="superscript"/>
                <w:lang w:eastAsia="fr-BE"/>
              </w:rPr>
              <w:t>er</w:t>
            </w:r>
            <w:r w:rsidR="0079398D">
              <w:rPr>
                <w:rFonts w:asciiTheme="minorHAnsi" w:eastAsia="Times New Roman" w:hAnsiTheme="minorHAnsi" w:cs="Times New Roman"/>
                <w:i/>
                <w:iCs/>
                <w:color w:val="000000" w:themeColor="text1"/>
                <w:sz w:val="22"/>
                <w:lang w:eastAsia="fr-BE"/>
              </w:rPr>
              <w:t xml:space="preserve">, </w:t>
            </w:r>
            <w:r w:rsidRPr="003A0935">
              <w:rPr>
                <w:rFonts w:asciiTheme="minorHAnsi" w:eastAsia="Times New Roman" w:hAnsiTheme="minorHAnsi" w:cs="Times New Roman"/>
                <w:i/>
                <w:iCs/>
                <w:color w:val="000000" w:themeColor="text1"/>
                <w:sz w:val="22"/>
                <w:lang w:eastAsia="fr-BE"/>
              </w:rPr>
              <w:t xml:space="preserve">4°, du </w:t>
            </w:r>
            <w:r w:rsidR="0079398D">
              <w:rPr>
                <w:rFonts w:asciiTheme="minorHAnsi" w:eastAsia="Times New Roman" w:hAnsiTheme="minorHAnsi" w:cs="Times New Roman"/>
                <w:i/>
                <w:iCs/>
                <w:color w:val="000000" w:themeColor="text1"/>
                <w:sz w:val="22"/>
                <w:lang w:eastAsia="fr-BE"/>
              </w:rPr>
              <w:t xml:space="preserve">même </w:t>
            </w:r>
            <w:r w:rsidRPr="003A0935">
              <w:rPr>
                <w:rFonts w:asciiTheme="minorHAnsi" w:eastAsia="Times New Roman" w:hAnsiTheme="minorHAnsi" w:cs="Times New Roman"/>
                <w:i/>
                <w:iCs/>
                <w:color w:val="000000" w:themeColor="text1"/>
                <w:sz w:val="22"/>
                <w:lang w:eastAsia="fr-BE"/>
              </w:rPr>
              <w:t>décret prévoit le cas échéant, et sauf dérogation motivée accordée par le Collège d'autorisation et de contrôle en vue de garantir la diversité linguistique et culturelle, l'obligation de diffuser annuellement au moins 30% d'œuvres musicales de langue française et au moins 6%</w:t>
            </w:r>
            <w:r w:rsidR="006D66FB">
              <w:rPr>
                <w:rFonts w:asciiTheme="minorHAnsi" w:eastAsia="Times New Roman" w:hAnsiTheme="minorHAnsi" w:cs="Times New Roman"/>
                <w:i/>
                <w:iCs/>
                <w:color w:val="000000" w:themeColor="text1"/>
                <w:sz w:val="22"/>
                <w:lang w:eastAsia="fr-BE"/>
              </w:rPr>
              <w:t xml:space="preserve"> </w:t>
            </w:r>
            <w:r w:rsidRPr="003A0935">
              <w:rPr>
                <w:rFonts w:asciiTheme="minorHAnsi" w:eastAsia="Times New Roman" w:hAnsiTheme="minorHAnsi" w:cs="Times New Roman"/>
                <w:i/>
                <w:iCs/>
                <w:color w:val="000000" w:themeColor="text1"/>
                <w:sz w:val="22"/>
                <w:lang w:eastAsia="fr-BE"/>
              </w:rPr>
              <w:t>d'œuvres musicales émanant d’auteurs, de compositeurs, d'artistes-interprètes ou de producteurs musicaux dont le domicile, le siège d'exploitation ou le siège social est situé en région de langue française ou en région bilingue de Bruxelles-Capitale. Parmi ces 6 %, au moins ¾ des œuvres doivent être diffusées entre 6h et 22h. Ce taux de 6% devra croître graduellement et chaque année à compter de l’entrée en vigueur du décret sur les services de médias audiovisuels pour atteindre 8% à l’issue d’une période transitoire de 5 ans.</w:t>
            </w:r>
          </w:p>
          <w:p w14:paraId="70EF6135" w14:textId="6C99C118" w:rsidR="00133290" w:rsidRPr="006C146B" w:rsidRDefault="003A0935" w:rsidP="00707AA4">
            <w:pPr>
              <w:spacing w:after="0" w:line="240" w:lineRule="auto"/>
              <w:jc w:val="left"/>
              <w:rPr>
                <w:rFonts w:asciiTheme="minorHAnsi" w:eastAsia="Times New Roman" w:hAnsiTheme="minorHAnsi" w:cs="Times New Roman"/>
                <w:b/>
                <w:i/>
                <w:iCs/>
                <w:color w:val="000000" w:themeColor="text1"/>
                <w:sz w:val="22"/>
                <w:lang w:eastAsia="fr-BE"/>
              </w:rPr>
            </w:pPr>
            <w:r w:rsidRPr="003A0935">
              <w:rPr>
                <w:rFonts w:asciiTheme="minorHAnsi" w:eastAsia="Times New Roman" w:hAnsiTheme="minorHAnsi" w:cs="Times New Roman"/>
                <w:i/>
                <w:iCs/>
                <w:color w:val="000000" w:themeColor="text1"/>
                <w:sz w:val="22"/>
                <w:lang w:eastAsia="fr-BE"/>
              </w:rPr>
              <w:t xml:space="preserve">Le calcul des pourcentages se fait sur le nombre d’œuvres musicales diffusées et non sur la durée des œuvres musicales. </w:t>
            </w:r>
          </w:p>
        </w:tc>
      </w:tr>
      <w:tr w:rsidR="00080139" w:rsidRPr="006C146B" w14:paraId="7EFA8614"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0" w:type="dxa"/>
            <w:gridSpan w:val="2"/>
            <w:tcBorders>
              <w:top w:val="single" w:sz="4" w:space="0" w:color="auto"/>
              <w:left w:val="single" w:sz="4" w:space="0" w:color="auto"/>
              <w:bottom w:val="single" w:sz="4" w:space="0" w:color="auto"/>
              <w:right w:val="single" w:sz="4" w:space="0" w:color="auto"/>
            </w:tcBorders>
            <w:shd w:val="clear" w:color="000000" w:fill="00B0F0"/>
            <w:noWrap/>
            <w:hideMark/>
          </w:tcPr>
          <w:p w14:paraId="50193264" w14:textId="77777777" w:rsidR="00080139" w:rsidRPr="006C146B" w:rsidRDefault="00080139"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Langues parlées</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14:paraId="71AF1478" w14:textId="77777777" w:rsidR="00080139" w:rsidRPr="006C146B" w:rsidRDefault="00080139" w:rsidP="00707AA4">
            <w:pPr>
              <w:spacing w:after="0" w:line="240" w:lineRule="auto"/>
              <w:jc w:val="left"/>
              <w:rPr>
                <w:rFonts w:asciiTheme="minorHAnsi" w:eastAsia="Times New Roman" w:hAnsiTheme="minorHAnsi" w:cs="Times New Roman"/>
                <w:b/>
                <w:bCs/>
                <w:color w:val="000000"/>
                <w:sz w:val="22"/>
                <w:lang w:eastAsia="fr-BE"/>
              </w:rPr>
            </w:pPr>
            <w:r w:rsidRPr="006C146B">
              <w:rPr>
                <w:rFonts w:asciiTheme="minorHAnsi" w:eastAsia="Times New Roman" w:hAnsiTheme="minorHAnsi" w:cs="Times New Roman"/>
                <w:b/>
                <w:bCs/>
                <w:color w:val="000000"/>
                <w:sz w:val="22"/>
                <w:lang w:eastAsia="fr-BE"/>
              </w:rPr>
              <w:t>Emploi des langues dans les programmes</w:t>
            </w:r>
          </w:p>
          <w:p w14:paraId="64B1403E" w14:textId="77777777" w:rsidR="00080139" w:rsidRPr="006C146B" w:rsidRDefault="00080139"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 </w:t>
            </w:r>
          </w:p>
        </w:tc>
      </w:tr>
      <w:tr w:rsidR="00B5385F" w:rsidRPr="006C146B" w14:paraId="532010C3"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230" w:type="dxa"/>
            <w:gridSpan w:val="2"/>
            <w:tcBorders>
              <w:top w:val="nil"/>
              <w:left w:val="single" w:sz="4" w:space="0" w:color="auto"/>
              <w:bottom w:val="single" w:sz="4" w:space="0" w:color="auto"/>
              <w:right w:val="single" w:sz="4" w:space="0" w:color="auto"/>
            </w:tcBorders>
            <w:shd w:val="clear" w:color="auto" w:fill="auto"/>
            <w:noWrap/>
            <w:hideMark/>
          </w:tcPr>
          <w:p w14:paraId="6BF69B42" w14:textId="357F0569" w:rsidR="00B5385F" w:rsidRPr="006C146B" w:rsidRDefault="00B5385F"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Q1</w:t>
            </w:r>
          </w:p>
        </w:tc>
        <w:tc>
          <w:tcPr>
            <w:tcW w:w="4268" w:type="dxa"/>
            <w:tcBorders>
              <w:top w:val="nil"/>
              <w:left w:val="nil"/>
              <w:bottom w:val="single" w:sz="4" w:space="0" w:color="auto"/>
              <w:right w:val="single" w:sz="4" w:space="0" w:color="auto"/>
            </w:tcBorders>
            <w:shd w:val="clear" w:color="auto" w:fill="auto"/>
            <w:hideMark/>
          </w:tcPr>
          <w:p w14:paraId="6EAF25B0" w14:textId="77777777" w:rsidR="00B5385F" w:rsidRPr="006C146B" w:rsidRDefault="00B5385F"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Proportion en pourcentage des programmes en langue française par rapport à tous les programmes animés :</w:t>
            </w:r>
          </w:p>
        </w:tc>
        <w:tc>
          <w:tcPr>
            <w:tcW w:w="8536" w:type="dxa"/>
            <w:gridSpan w:val="2"/>
            <w:tcBorders>
              <w:top w:val="nil"/>
              <w:left w:val="nil"/>
              <w:bottom w:val="single" w:sz="4" w:space="0" w:color="auto"/>
              <w:right w:val="single" w:sz="4" w:space="0" w:color="auto"/>
            </w:tcBorders>
            <w:shd w:val="clear" w:color="auto" w:fill="auto"/>
            <w:hideMark/>
          </w:tcPr>
          <w:p w14:paraId="61949EB3" w14:textId="77777777" w:rsidR="007D0CC4" w:rsidRPr="006C146B" w:rsidRDefault="00B5385F"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Seuil l</w:t>
            </w:r>
            <w:r w:rsidR="007D0CC4" w:rsidRPr="006C146B">
              <w:rPr>
                <w:rFonts w:asciiTheme="minorHAnsi" w:eastAsia="Times New Roman" w:hAnsiTheme="minorHAnsi" w:cs="Times New Roman"/>
                <w:iCs/>
                <w:color w:val="000000" w:themeColor="text1"/>
                <w:sz w:val="22"/>
                <w:lang w:eastAsia="fr-BE"/>
              </w:rPr>
              <w:t>égal : 100%</w:t>
            </w:r>
          </w:p>
          <w:p w14:paraId="3CCA7DD6" w14:textId="29F40E09" w:rsidR="007D0CC4" w:rsidRPr="006C146B" w:rsidRDefault="007D0CC4"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 xml:space="preserve">Cette obligation concerne </w:t>
            </w:r>
            <w:r w:rsidRPr="006C146B">
              <w:rPr>
                <w:rFonts w:asciiTheme="minorHAnsi" w:eastAsia="Times New Roman" w:hAnsiTheme="minorHAnsi" w:cs="Times New Roman"/>
                <w:b/>
                <w:iCs/>
                <w:color w:val="000000" w:themeColor="text1"/>
                <w:sz w:val="22"/>
                <w:lang w:eastAsia="fr-BE"/>
              </w:rPr>
              <w:t>uniquement les interventions parlées</w:t>
            </w:r>
            <w:r w:rsidRPr="006C146B">
              <w:rPr>
                <w:rFonts w:asciiTheme="minorHAnsi" w:eastAsia="Times New Roman" w:hAnsiTheme="minorHAnsi" w:cs="Times New Roman"/>
                <w:iCs/>
                <w:color w:val="000000" w:themeColor="text1"/>
                <w:sz w:val="22"/>
                <w:lang w:eastAsia="fr-BE"/>
              </w:rPr>
              <w:t xml:space="preserve"> et non la musique</w:t>
            </w:r>
            <w:r w:rsidR="00F827EE" w:rsidRPr="006C146B">
              <w:rPr>
                <w:rFonts w:asciiTheme="minorHAnsi" w:eastAsia="Times New Roman" w:hAnsiTheme="minorHAnsi" w:cs="Times New Roman"/>
                <w:iCs/>
                <w:color w:val="000000" w:themeColor="text1"/>
                <w:sz w:val="22"/>
                <w:lang w:eastAsia="fr-BE"/>
              </w:rPr>
              <w:t xml:space="preserve"> diffusée dans les programmes</w:t>
            </w:r>
            <w:r w:rsidR="0046780A" w:rsidRPr="006C146B">
              <w:rPr>
                <w:rFonts w:asciiTheme="minorHAnsi" w:eastAsia="Times New Roman" w:hAnsiTheme="minorHAnsi" w:cs="Times New Roman"/>
                <w:iCs/>
                <w:color w:val="000000" w:themeColor="text1"/>
                <w:sz w:val="22"/>
                <w:lang w:eastAsia="fr-BE"/>
              </w:rPr>
              <w:t>.</w:t>
            </w:r>
          </w:p>
          <w:p w14:paraId="05B5B1A2" w14:textId="65286DC0" w:rsidR="00B5385F" w:rsidRPr="006C146B" w:rsidRDefault="007D0CC4" w:rsidP="00707AA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 pourcentage est calculé sur les plages animées. Les plages de musique uniquement (par exemple les diffusions de nuit) sont exclues de ce calcul.</w:t>
            </w:r>
            <w:r w:rsidRPr="006C146B">
              <w:rPr>
                <w:rFonts w:asciiTheme="minorHAnsi" w:eastAsia="Times New Roman" w:hAnsiTheme="minorHAnsi" w:cs="Times New Roman"/>
                <w:iCs/>
                <w:color w:val="000000" w:themeColor="text1"/>
                <w:sz w:val="22"/>
                <w:lang w:eastAsia="fr-BE"/>
              </w:rPr>
              <w:br/>
              <w:t>Dérogation possible : l</w:t>
            </w:r>
            <w:r w:rsidR="00B5385F" w:rsidRPr="006C146B">
              <w:rPr>
                <w:rFonts w:asciiTheme="minorHAnsi" w:eastAsia="Times New Roman" w:hAnsiTheme="minorHAnsi" w:cs="Times New Roman"/>
                <w:iCs/>
                <w:color w:val="000000" w:themeColor="text1"/>
                <w:sz w:val="22"/>
                <w:lang w:eastAsia="fr-BE"/>
              </w:rPr>
              <w:t>e cas échéant, votre réponse à la question Lg - dérog Q2 doit être identique à votre réponse ici.</w:t>
            </w:r>
          </w:p>
          <w:p w14:paraId="26B5B6E3" w14:textId="77777777" w:rsidR="00D10348" w:rsidRPr="006C146B" w:rsidRDefault="00D10348" w:rsidP="00D10348">
            <w:pPr>
              <w:spacing w:after="0" w:line="240" w:lineRule="auto"/>
              <w:jc w:val="left"/>
              <w:rPr>
                <w:rFonts w:asciiTheme="minorHAnsi" w:eastAsia="Times New Roman" w:hAnsiTheme="minorHAnsi" w:cs="Times New Roman"/>
                <w:b/>
                <w:bCs/>
                <w:color w:val="000000" w:themeColor="text1"/>
                <w:sz w:val="22"/>
                <w:u w:val="single"/>
                <w:lang w:eastAsia="fr-BE"/>
              </w:rPr>
            </w:pPr>
          </w:p>
          <w:p w14:paraId="09206515" w14:textId="77777777" w:rsidR="00D10348" w:rsidRPr="006C146B" w:rsidRDefault="00D10348" w:rsidP="00D10348">
            <w:pPr>
              <w:spacing w:after="0" w:line="240" w:lineRule="auto"/>
              <w:jc w:val="left"/>
              <w:rPr>
                <w:rFonts w:asciiTheme="minorHAnsi" w:eastAsia="Times New Roman" w:hAnsiTheme="minorHAnsi" w:cs="Times New Roman"/>
                <w:b/>
                <w:bCs/>
                <w:color w:val="000000" w:themeColor="text1"/>
                <w:sz w:val="22"/>
                <w:lang w:eastAsia="fr-BE"/>
              </w:rPr>
            </w:pPr>
            <w:r w:rsidRPr="006C146B">
              <w:rPr>
                <w:rFonts w:asciiTheme="minorHAnsi" w:eastAsia="Times New Roman" w:hAnsiTheme="minorHAnsi" w:cs="Times New Roman"/>
                <w:b/>
                <w:bCs/>
                <w:color w:val="000000" w:themeColor="text1"/>
                <w:sz w:val="22"/>
                <w:u w:val="single"/>
                <w:lang w:eastAsia="fr-BE"/>
              </w:rPr>
              <w:t>Question</w:t>
            </w:r>
            <w:r w:rsidRPr="006C146B">
              <w:rPr>
                <w:rFonts w:asciiTheme="minorHAnsi" w:eastAsia="Times New Roman" w:hAnsiTheme="minorHAnsi" w:cs="Times New Roman"/>
                <w:b/>
                <w:bCs/>
                <w:color w:val="000000" w:themeColor="text1"/>
                <w:sz w:val="22"/>
                <w:lang w:eastAsia="fr-BE"/>
              </w:rPr>
              <w:t> </w:t>
            </w:r>
            <w:r w:rsidRPr="006C146B">
              <w:rPr>
                <w:rFonts w:asciiTheme="minorHAnsi" w:eastAsia="Times New Roman" w:hAnsiTheme="minorHAnsi" w:cs="Times New Roman"/>
                <w:bCs/>
                <w:color w:val="000000" w:themeColor="text1"/>
                <w:sz w:val="22"/>
                <w:lang w:eastAsia="fr-BE"/>
              </w:rPr>
              <w:t xml:space="preserve">: </w:t>
            </w:r>
            <w:r w:rsidRPr="006C146B">
              <w:rPr>
                <w:rFonts w:asciiTheme="minorHAnsi" w:eastAsia="Times New Roman" w:hAnsiTheme="minorHAnsi" w:cs="Times New Roman"/>
                <w:b/>
                <w:bCs/>
                <w:color w:val="000000" w:themeColor="text1"/>
                <w:sz w:val="22"/>
                <w:lang w:eastAsia="fr-BE"/>
              </w:rPr>
              <w:t>Faut-il introduire une demande de dérogation à l’obligation d’émettre en langue française, lorsque l’on diffuse des émissions dialectales ?</w:t>
            </w:r>
          </w:p>
          <w:p w14:paraId="56D6CA6C" w14:textId="3AD293EC" w:rsidR="00D10348" w:rsidRPr="006C146B" w:rsidRDefault="00D10348" w:rsidP="00D10348">
            <w:pPr>
              <w:spacing w:after="0" w:line="240" w:lineRule="auto"/>
              <w:jc w:val="left"/>
              <w:rPr>
                <w:rFonts w:asciiTheme="minorHAnsi" w:eastAsia="Times New Roman" w:hAnsiTheme="minorHAnsi" w:cs="Times New Roman"/>
                <w:bCs/>
                <w:color w:val="000000" w:themeColor="text1"/>
                <w:sz w:val="22"/>
                <w:lang w:eastAsia="fr-BE"/>
              </w:rPr>
            </w:pPr>
            <w:r w:rsidRPr="006C146B">
              <w:rPr>
                <w:rFonts w:asciiTheme="minorHAnsi" w:eastAsia="Times New Roman" w:hAnsiTheme="minorHAnsi" w:cs="Times New Roman"/>
                <w:bCs/>
                <w:color w:val="000000" w:themeColor="text1"/>
                <w:sz w:val="22"/>
                <w:lang w:eastAsia="fr-BE"/>
              </w:rPr>
              <w:t>Non. Les langues endogènes dialectales (champenois, lorrain, picard, wallon, francique, limbourgeois, luxembourgeois, brabançon et bruxellois) sont assimilées au français pour cette obligation.</w:t>
            </w:r>
          </w:p>
          <w:p w14:paraId="72A5A3BF" w14:textId="4CE61B62" w:rsidR="00D10348" w:rsidRPr="006C146B" w:rsidRDefault="00D10348" w:rsidP="00D67F2C">
            <w:pPr>
              <w:spacing w:after="0" w:line="240" w:lineRule="auto"/>
              <w:jc w:val="left"/>
              <w:rPr>
                <w:rFonts w:asciiTheme="minorHAnsi" w:eastAsia="Times New Roman" w:hAnsiTheme="minorHAnsi" w:cs="Times New Roman"/>
                <w:b/>
                <w:bCs/>
                <w:color w:val="000000" w:themeColor="text1"/>
                <w:sz w:val="22"/>
                <w:u w:val="single"/>
                <w:lang w:eastAsia="fr-BE"/>
              </w:rPr>
            </w:pPr>
          </w:p>
          <w:p w14:paraId="09B2757E" w14:textId="77777777" w:rsidR="00D10348" w:rsidRPr="006C146B" w:rsidRDefault="00D10348" w:rsidP="00D67F2C">
            <w:pPr>
              <w:spacing w:after="0" w:line="240" w:lineRule="auto"/>
              <w:jc w:val="left"/>
              <w:rPr>
                <w:rFonts w:asciiTheme="minorHAnsi" w:eastAsia="Times New Roman" w:hAnsiTheme="minorHAnsi" w:cs="Times New Roman"/>
                <w:b/>
                <w:bCs/>
                <w:color w:val="000000" w:themeColor="text1"/>
                <w:sz w:val="22"/>
                <w:lang w:eastAsia="fr-BE"/>
              </w:rPr>
            </w:pPr>
            <w:r w:rsidRPr="006C146B">
              <w:rPr>
                <w:rFonts w:asciiTheme="minorHAnsi" w:eastAsia="Times New Roman" w:hAnsiTheme="minorHAnsi" w:cs="Times New Roman"/>
                <w:b/>
                <w:bCs/>
                <w:color w:val="000000" w:themeColor="text1"/>
                <w:sz w:val="22"/>
                <w:u w:val="single"/>
                <w:lang w:eastAsia="fr-BE"/>
              </w:rPr>
              <w:t>Question</w:t>
            </w:r>
            <w:r w:rsidRPr="006C146B">
              <w:rPr>
                <w:rFonts w:asciiTheme="minorHAnsi" w:eastAsia="Times New Roman" w:hAnsiTheme="minorHAnsi" w:cs="Times New Roman"/>
                <w:b/>
                <w:bCs/>
                <w:color w:val="000000" w:themeColor="text1"/>
                <w:sz w:val="22"/>
                <w:lang w:eastAsia="fr-BE"/>
              </w:rPr>
              <w:t> :</w:t>
            </w:r>
            <w:r w:rsidRPr="006C146B">
              <w:rPr>
                <w:rFonts w:asciiTheme="minorHAnsi" w:eastAsia="Times New Roman" w:hAnsiTheme="minorHAnsi" w:cs="Times New Roman"/>
                <w:bCs/>
                <w:color w:val="000000" w:themeColor="text1"/>
                <w:sz w:val="22"/>
                <w:lang w:eastAsia="fr-BE"/>
              </w:rPr>
              <w:t xml:space="preserve"> </w:t>
            </w:r>
            <w:r w:rsidRPr="006C146B">
              <w:rPr>
                <w:rFonts w:asciiTheme="minorHAnsi" w:eastAsia="Times New Roman" w:hAnsiTheme="minorHAnsi" w:cs="Times New Roman"/>
                <w:b/>
                <w:bCs/>
                <w:color w:val="000000" w:themeColor="text1"/>
                <w:sz w:val="22"/>
                <w:lang w:eastAsia="fr-BE"/>
              </w:rPr>
              <w:t xml:space="preserve">Peut-on imaginer postuler pour une fréquence si on veut émettre dans une autre langue que le français ? </w:t>
            </w:r>
          </w:p>
          <w:p w14:paraId="1E522490" w14:textId="3626BE6A" w:rsidR="00D10348" w:rsidRPr="006C146B" w:rsidRDefault="00D10348" w:rsidP="00D67F2C">
            <w:pPr>
              <w:spacing w:after="0" w:line="240" w:lineRule="auto"/>
              <w:jc w:val="left"/>
              <w:rPr>
                <w:rFonts w:asciiTheme="minorHAnsi" w:eastAsia="Times New Roman" w:hAnsiTheme="minorHAnsi" w:cs="Times New Roman"/>
                <w:bCs/>
                <w:color w:val="000000" w:themeColor="text1"/>
                <w:sz w:val="22"/>
                <w:lang w:eastAsia="fr-BE"/>
              </w:rPr>
            </w:pPr>
            <w:r w:rsidRPr="006C146B">
              <w:rPr>
                <w:rFonts w:asciiTheme="minorHAnsi" w:eastAsia="Times New Roman" w:hAnsiTheme="minorHAnsi" w:cs="Times New Roman"/>
                <w:bCs/>
                <w:color w:val="000000" w:themeColor="text1"/>
                <w:sz w:val="22"/>
                <w:lang w:eastAsia="fr-BE"/>
              </w:rPr>
              <w:lastRenderedPageBreak/>
              <w:t>Oui</w:t>
            </w:r>
            <w:r w:rsidR="00265E63">
              <w:rPr>
                <w:rFonts w:asciiTheme="minorHAnsi" w:eastAsia="Times New Roman" w:hAnsiTheme="minorHAnsi" w:cs="Times New Roman"/>
                <w:bCs/>
                <w:color w:val="000000" w:themeColor="text1"/>
                <w:sz w:val="22"/>
                <w:lang w:eastAsia="fr-BE"/>
              </w:rPr>
              <w:t>, sous certaines conditions</w:t>
            </w:r>
            <w:r w:rsidRPr="006C146B">
              <w:rPr>
                <w:rFonts w:asciiTheme="minorHAnsi" w:eastAsia="Times New Roman" w:hAnsiTheme="minorHAnsi" w:cs="Times New Roman"/>
                <w:bCs/>
                <w:color w:val="000000" w:themeColor="text1"/>
                <w:sz w:val="22"/>
                <w:lang w:eastAsia="fr-BE"/>
              </w:rPr>
              <w:t>. Le Collège d’autorisation et de contrôle a déjà, par le passé, autorisé des programmes diffusés dans d’autres langues que le français, sous certaines conditions, et jamais pour la totalité du temps d’antenne</w:t>
            </w:r>
            <w:r w:rsidRPr="006C146B">
              <w:rPr>
                <w:rStyle w:val="FootnoteReference"/>
                <w:rFonts w:asciiTheme="minorHAnsi" w:eastAsia="Times New Roman" w:hAnsiTheme="minorHAnsi" w:cs="Times New Roman"/>
                <w:bCs/>
                <w:color w:val="000000" w:themeColor="text1"/>
                <w:sz w:val="22"/>
                <w:lang w:eastAsia="fr-BE"/>
              </w:rPr>
              <w:footnoteReference w:id="5"/>
            </w:r>
            <w:r w:rsidRPr="006C146B">
              <w:rPr>
                <w:rFonts w:asciiTheme="minorHAnsi" w:eastAsia="Times New Roman" w:hAnsiTheme="minorHAnsi" w:cs="Times New Roman"/>
                <w:bCs/>
                <w:color w:val="000000" w:themeColor="text1"/>
                <w:sz w:val="22"/>
                <w:lang w:eastAsia="fr-BE"/>
              </w:rPr>
              <w:t xml:space="preserve">. </w:t>
            </w:r>
          </w:p>
          <w:p w14:paraId="21FF1D9F" w14:textId="4AA92AAB" w:rsidR="00B5385F" w:rsidRPr="006C146B" w:rsidRDefault="00B5385F" w:rsidP="00D10348">
            <w:pPr>
              <w:spacing w:after="0" w:line="240" w:lineRule="auto"/>
              <w:jc w:val="left"/>
              <w:rPr>
                <w:rFonts w:asciiTheme="minorHAnsi" w:eastAsia="Times New Roman" w:hAnsiTheme="minorHAnsi" w:cs="Times New Roman"/>
                <w:color w:val="000000" w:themeColor="text1"/>
                <w:sz w:val="22"/>
                <w:lang w:eastAsia="fr-BE"/>
              </w:rPr>
            </w:pPr>
          </w:p>
        </w:tc>
      </w:tr>
      <w:tr w:rsidR="009F3698" w:rsidRPr="006C146B" w14:paraId="5F399DD2"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8"/>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2FE4EE" w14:textId="77777777" w:rsidR="009F3698" w:rsidRPr="006C146B" w:rsidRDefault="009F3698"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Q1</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186E3B01" w14:textId="77777777" w:rsidR="009F3698" w:rsidRPr="006C146B" w:rsidRDefault="009F3698"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Souhaitez-vous demander une dérogation pour cet engagement ? (OUI – NON)</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8FFF14" w14:textId="41C8BA9C" w:rsidR="009F3698" w:rsidRPr="006C146B" w:rsidRDefault="009F3698"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Ce critère n’est pas pondéré, le Collège estimera la pertinence de la </w:t>
            </w:r>
            <w:r w:rsidR="007D0CC4" w:rsidRPr="006C146B">
              <w:rPr>
                <w:rFonts w:asciiTheme="minorHAnsi" w:eastAsia="Times New Roman" w:hAnsiTheme="minorHAnsi" w:cs="Times New Roman"/>
                <w:color w:val="000000" w:themeColor="text1"/>
                <w:sz w:val="22"/>
                <w:lang w:eastAsia="fr-BE"/>
              </w:rPr>
              <w:t xml:space="preserve">demande de </w:t>
            </w:r>
            <w:r w:rsidRPr="006C146B">
              <w:rPr>
                <w:rFonts w:asciiTheme="minorHAnsi" w:eastAsia="Times New Roman" w:hAnsiTheme="minorHAnsi" w:cs="Times New Roman"/>
                <w:color w:val="000000" w:themeColor="text1"/>
                <w:sz w:val="22"/>
                <w:lang w:eastAsia="fr-BE"/>
              </w:rPr>
              <w:t xml:space="preserve">dérogation </w:t>
            </w:r>
            <w:r w:rsidR="00271787" w:rsidRPr="006C146B">
              <w:rPr>
                <w:rFonts w:asciiTheme="minorHAnsi" w:eastAsia="Times New Roman" w:hAnsiTheme="minorHAnsi" w:cs="Times New Roman"/>
                <w:color w:val="000000" w:themeColor="text1"/>
                <w:sz w:val="22"/>
                <w:lang w:eastAsia="fr-BE"/>
              </w:rPr>
              <w:t>pour l’octroyer telle quelle, l’octroyer moyennant ajustement (Lg – dérog Q3) ou la refuser.</w:t>
            </w:r>
          </w:p>
        </w:tc>
      </w:tr>
      <w:tr w:rsidR="00271787" w:rsidRPr="006C146B" w14:paraId="4FE4EB82" w14:textId="77777777" w:rsidTr="00D6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5"/>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84EFBF" w14:textId="77777777" w:rsidR="00271787" w:rsidRPr="006C146B" w:rsidRDefault="00271787"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Q2</w:t>
            </w:r>
          </w:p>
        </w:tc>
        <w:tc>
          <w:tcPr>
            <w:tcW w:w="4268" w:type="dxa"/>
            <w:tcBorders>
              <w:top w:val="single" w:sz="4" w:space="0" w:color="auto"/>
              <w:left w:val="nil"/>
              <w:bottom w:val="single" w:sz="4" w:space="0" w:color="auto"/>
              <w:right w:val="nil"/>
            </w:tcBorders>
            <w:shd w:val="clear" w:color="auto" w:fill="auto"/>
            <w:hideMark/>
          </w:tcPr>
          <w:p w14:paraId="63EE2543" w14:textId="5585E381" w:rsidR="00271787" w:rsidRPr="006C146B" w:rsidRDefault="00271787"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Concernant votre demande de dérogation, veuillez indiquer dans la colonne "réponses" le pourcentage que vous vous engagez à faire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C9722D" w14:textId="77777777" w:rsidR="00271787" w:rsidRPr="006C146B" w:rsidRDefault="00271787"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Le pourcentage de la dérogation est calculé sur le nombre d’heures comportant des interventions parlées, par exemple : sur 168h de programmes par semaine, 100 heures de programmes sont animées, la Radio X souhaite que 20 heures (sur ces 100 heures) soient en Italien, elle demande donc une dérogation de 20% par rapport à l’obligation d’émettre 100% de</w:t>
            </w:r>
            <w:r w:rsidR="007D0CC4" w:rsidRPr="006C146B">
              <w:rPr>
                <w:rFonts w:asciiTheme="minorHAnsi" w:eastAsia="Times New Roman" w:hAnsiTheme="minorHAnsi" w:cs="Times New Roman"/>
                <w:color w:val="000000" w:themeColor="text1"/>
                <w:sz w:val="22"/>
                <w:lang w:eastAsia="fr-BE"/>
              </w:rPr>
              <w:t xml:space="preserve"> se</w:t>
            </w:r>
            <w:r w:rsidRPr="006C146B">
              <w:rPr>
                <w:rFonts w:asciiTheme="minorHAnsi" w:eastAsia="Times New Roman" w:hAnsiTheme="minorHAnsi" w:cs="Times New Roman"/>
                <w:color w:val="000000" w:themeColor="text1"/>
                <w:sz w:val="22"/>
                <w:lang w:eastAsia="fr-BE"/>
              </w:rPr>
              <w:t>s interventions parlées en Français.</w:t>
            </w:r>
          </w:p>
          <w:p w14:paraId="3C742CBC" w14:textId="301AD4E6" w:rsidR="007D0CC4" w:rsidRPr="006C146B" w:rsidRDefault="007D0CC4"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 xml:space="preserve">Indiquez ici l’engagement </w:t>
            </w:r>
            <w:r w:rsidR="001A1D94" w:rsidRPr="006C146B">
              <w:rPr>
                <w:rFonts w:asciiTheme="minorHAnsi" w:eastAsia="Times New Roman" w:hAnsiTheme="minorHAnsi" w:cs="Times New Roman"/>
                <w:color w:val="000000" w:themeColor="text1"/>
                <w:sz w:val="22"/>
                <w:lang w:eastAsia="fr-BE"/>
              </w:rPr>
              <w:t xml:space="preserve">(dérogé) </w:t>
            </w:r>
            <w:r w:rsidR="00F97031" w:rsidRPr="006C146B">
              <w:rPr>
                <w:rFonts w:asciiTheme="minorHAnsi" w:eastAsia="Times New Roman" w:hAnsiTheme="minorHAnsi" w:cs="Times New Roman"/>
                <w:color w:val="000000" w:themeColor="text1"/>
                <w:sz w:val="22"/>
                <w:lang w:eastAsia="fr-BE"/>
              </w:rPr>
              <w:t xml:space="preserve">qui vous semble </w:t>
            </w:r>
            <w:r w:rsidRPr="006C146B">
              <w:rPr>
                <w:rFonts w:asciiTheme="minorHAnsi" w:eastAsia="Times New Roman" w:hAnsiTheme="minorHAnsi" w:cs="Times New Roman"/>
                <w:color w:val="000000" w:themeColor="text1"/>
                <w:sz w:val="22"/>
                <w:lang w:eastAsia="fr-BE"/>
              </w:rPr>
              <w:t>idéal</w:t>
            </w:r>
            <w:r w:rsidR="00F97031" w:rsidRPr="006C146B">
              <w:rPr>
                <w:rFonts w:asciiTheme="minorHAnsi" w:eastAsia="Times New Roman" w:hAnsiTheme="minorHAnsi" w:cs="Times New Roman"/>
                <w:color w:val="000000" w:themeColor="text1"/>
                <w:sz w:val="22"/>
                <w:lang w:eastAsia="fr-BE"/>
              </w:rPr>
              <w:t xml:space="preserve"> par rapport à votre projet.</w:t>
            </w:r>
          </w:p>
        </w:tc>
      </w:tr>
      <w:tr w:rsidR="007D0CC4" w:rsidRPr="006C146B" w14:paraId="7017B5A9"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2BB172" w14:textId="77777777" w:rsidR="007D0CC4" w:rsidRPr="006C146B" w:rsidRDefault="007D0CC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Q3</w:t>
            </w:r>
          </w:p>
        </w:tc>
        <w:tc>
          <w:tcPr>
            <w:tcW w:w="4268" w:type="dxa"/>
            <w:tcBorders>
              <w:top w:val="single" w:sz="4" w:space="0" w:color="auto"/>
              <w:left w:val="nil"/>
              <w:bottom w:val="single" w:sz="4" w:space="0" w:color="auto"/>
              <w:right w:val="single" w:sz="4" w:space="0" w:color="auto"/>
            </w:tcBorders>
            <w:shd w:val="clear" w:color="auto" w:fill="auto"/>
            <w:hideMark/>
          </w:tcPr>
          <w:p w14:paraId="53432660" w14:textId="1CC581FA" w:rsidR="007D0CC4" w:rsidRPr="006C146B" w:rsidRDefault="007D0CC4"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Dans le cas où le Collège d’autorisation et de contrôle estime que vous avez droit à la dérogation mais que votre engagement est trop faible, acceptez-vous qu’un engagement plus élevé (mais inférieur au seuil légal) vous soit imposé et maintenez-vous votre candidature</w:t>
            </w:r>
            <w:r w:rsidR="009820B6">
              <w:rPr>
                <w:rFonts w:asciiTheme="minorHAnsi" w:eastAsia="Times New Roman" w:hAnsiTheme="minorHAnsi" w:cs="Times New Roman"/>
                <w:color w:val="000000"/>
                <w:sz w:val="22"/>
                <w:lang w:eastAsia="fr-BE"/>
              </w:rPr>
              <w:t> </w:t>
            </w:r>
            <w:r w:rsidRPr="006C146B">
              <w:rPr>
                <w:rFonts w:asciiTheme="minorHAnsi" w:eastAsia="Times New Roman" w:hAnsiTheme="minorHAnsi" w:cs="Times New Roman"/>
                <w:color w:val="000000"/>
                <w:sz w:val="22"/>
                <w:lang w:eastAsia="fr-BE"/>
              </w:rPr>
              <w:t>? (OUI – NON)</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4A4910D6" w14:textId="7CA9ED88" w:rsidR="007D0CC4" w:rsidRPr="006C146B" w:rsidRDefault="00F97031"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 pourcentage</w:t>
            </w:r>
            <w:r w:rsidR="001A1D94" w:rsidRPr="006C146B">
              <w:rPr>
                <w:rFonts w:asciiTheme="minorHAnsi" w:eastAsia="Times New Roman" w:hAnsiTheme="minorHAnsi" w:cs="Times New Roman"/>
                <w:color w:val="000000" w:themeColor="text1"/>
                <w:sz w:val="22"/>
                <w:lang w:eastAsia="fr-BE"/>
              </w:rPr>
              <w:t xml:space="preserve"> (dérogé)</w:t>
            </w:r>
            <w:r w:rsidRPr="006C146B">
              <w:rPr>
                <w:rFonts w:asciiTheme="minorHAnsi" w:eastAsia="Times New Roman" w:hAnsiTheme="minorHAnsi" w:cs="Times New Roman"/>
                <w:color w:val="000000" w:themeColor="text1"/>
                <w:sz w:val="22"/>
                <w:lang w:eastAsia="fr-BE"/>
              </w:rPr>
              <w:t xml:space="preserve"> qui vous semble réaliste par rapport à votre projet si vous n’obtenez pas votre pourcentage idéal.</w:t>
            </w:r>
          </w:p>
        </w:tc>
      </w:tr>
      <w:tr w:rsidR="007D0CC4" w:rsidRPr="006C146B" w14:paraId="1119B48B"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A0FF04" w14:textId="77777777" w:rsidR="007D0CC4" w:rsidRPr="006C146B" w:rsidRDefault="007D0CC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lastRenderedPageBreak/>
              <w:t>Lg - dérog Q4</w:t>
            </w:r>
          </w:p>
        </w:tc>
        <w:tc>
          <w:tcPr>
            <w:tcW w:w="4268" w:type="dxa"/>
            <w:tcBorders>
              <w:top w:val="single" w:sz="4" w:space="0" w:color="auto"/>
              <w:left w:val="nil"/>
              <w:bottom w:val="single" w:sz="4" w:space="0" w:color="auto"/>
              <w:right w:val="single" w:sz="4" w:space="0" w:color="auto"/>
            </w:tcBorders>
            <w:shd w:val="clear" w:color="auto" w:fill="auto"/>
            <w:hideMark/>
          </w:tcPr>
          <w:p w14:paraId="33642893" w14:textId="60181A8D" w:rsidR="007D0CC4" w:rsidRPr="006C146B" w:rsidRDefault="007D0CC4"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Dans le cas où le Collège d’autorisation et de contrôle refuse de vous accorder la dérogation, maintenez-vous votre candidature</w:t>
            </w:r>
            <w:r w:rsidR="009820B6">
              <w:rPr>
                <w:rFonts w:asciiTheme="minorHAnsi" w:eastAsia="Times New Roman" w:hAnsiTheme="minorHAnsi" w:cs="Times New Roman"/>
                <w:color w:val="000000"/>
                <w:sz w:val="22"/>
                <w:lang w:eastAsia="fr-BE"/>
              </w:rPr>
              <w:t> </w:t>
            </w:r>
            <w:r w:rsidRPr="006C146B">
              <w:rPr>
                <w:rFonts w:asciiTheme="minorHAnsi" w:eastAsia="Times New Roman" w:hAnsiTheme="minorHAnsi" w:cs="Times New Roman"/>
                <w:color w:val="000000"/>
                <w:sz w:val="22"/>
                <w:lang w:eastAsia="fr-BE"/>
              </w:rPr>
              <w:t>? (OUI – NON)</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47F15A15" w14:textId="6CA57E86" w:rsidR="007D0CC4" w:rsidRPr="006C146B" w:rsidRDefault="007D0CC4" w:rsidP="00707AA4">
            <w:pPr>
              <w:spacing w:after="0" w:line="240" w:lineRule="auto"/>
              <w:jc w:val="left"/>
              <w:rPr>
                <w:rFonts w:asciiTheme="minorHAnsi" w:eastAsia="Times New Roman" w:hAnsiTheme="minorHAnsi" w:cs="Times New Roman"/>
                <w:color w:val="808080"/>
                <w:sz w:val="22"/>
                <w:lang w:eastAsia="fr-BE"/>
              </w:rPr>
            </w:pPr>
          </w:p>
        </w:tc>
      </w:tr>
      <w:tr w:rsidR="007D0CC4" w:rsidRPr="006C146B" w14:paraId="406A1843" w14:textId="77777777" w:rsidTr="007D0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230" w:type="dxa"/>
            <w:gridSpan w:val="2"/>
            <w:tcBorders>
              <w:top w:val="nil"/>
              <w:left w:val="single" w:sz="4" w:space="0" w:color="auto"/>
              <w:bottom w:val="single" w:sz="4" w:space="0" w:color="auto"/>
              <w:right w:val="single" w:sz="4" w:space="0" w:color="auto"/>
            </w:tcBorders>
            <w:shd w:val="clear" w:color="auto" w:fill="auto"/>
            <w:hideMark/>
          </w:tcPr>
          <w:p w14:paraId="222FF4F7" w14:textId="77777777"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Q5</w:t>
            </w:r>
          </w:p>
        </w:tc>
        <w:tc>
          <w:tcPr>
            <w:tcW w:w="4268" w:type="dxa"/>
            <w:tcBorders>
              <w:top w:val="nil"/>
              <w:left w:val="nil"/>
              <w:bottom w:val="single" w:sz="4" w:space="0" w:color="auto"/>
              <w:right w:val="single" w:sz="4" w:space="0" w:color="auto"/>
            </w:tcBorders>
            <w:shd w:val="clear" w:color="auto" w:fill="auto"/>
            <w:hideMark/>
          </w:tcPr>
          <w:p w14:paraId="24D5719D" w14:textId="12CB2FA3" w:rsidR="007D0CC4" w:rsidRPr="006C146B" w:rsidRDefault="007D0CC4" w:rsidP="007D0CC4">
            <w:pPr>
              <w:spacing w:after="0" w:line="240" w:lineRule="auto"/>
              <w:jc w:val="left"/>
              <w:rPr>
                <w:rFonts w:asciiTheme="minorHAnsi" w:eastAsia="Times New Roman" w:hAnsiTheme="minorHAnsi" w:cs="Times New Roman"/>
                <w:i/>
                <w:iCs/>
                <w:sz w:val="22"/>
                <w:lang w:eastAsia="fr-BE"/>
              </w:rPr>
            </w:pPr>
            <w:r w:rsidRPr="006C146B">
              <w:rPr>
                <w:rFonts w:asciiTheme="minorHAnsi" w:eastAsia="Times New Roman" w:hAnsiTheme="minorHAnsi" w:cs="Times New Roman"/>
                <w:color w:val="000000"/>
                <w:sz w:val="22"/>
                <w:lang w:eastAsia="fr-BE"/>
              </w:rPr>
              <w:t>Identification des l</w:t>
            </w:r>
            <w:r w:rsidR="00C57DB6" w:rsidRPr="006C146B">
              <w:rPr>
                <w:rFonts w:asciiTheme="minorHAnsi" w:eastAsia="Times New Roman" w:hAnsiTheme="minorHAnsi" w:cs="Times New Roman"/>
                <w:color w:val="000000"/>
                <w:sz w:val="22"/>
                <w:lang w:eastAsia="fr-BE"/>
              </w:rPr>
              <w:t xml:space="preserve">angues utilisées autres que le </w:t>
            </w:r>
            <w:r w:rsidR="003C22E2" w:rsidRPr="006C146B">
              <w:rPr>
                <w:rFonts w:asciiTheme="minorHAnsi" w:eastAsia="Times New Roman" w:hAnsiTheme="minorHAnsi" w:cs="Times New Roman"/>
                <w:color w:val="000000"/>
                <w:sz w:val="22"/>
                <w:lang w:eastAsia="fr-BE"/>
              </w:rPr>
              <w:t>f</w:t>
            </w:r>
            <w:r w:rsidRPr="006C146B">
              <w:rPr>
                <w:rFonts w:asciiTheme="minorHAnsi" w:eastAsia="Times New Roman" w:hAnsiTheme="minorHAnsi" w:cs="Times New Roman"/>
                <w:color w:val="000000"/>
                <w:sz w:val="22"/>
                <w:lang w:eastAsia="fr-BE"/>
              </w:rPr>
              <w:t>rançais :</w:t>
            </w:r>
          </w:p>
        </w:tc>
        <w:tc>
          <w:tcPr>
            <w:tcW w:w="8536" w:type="dxa"/>
            <w:gridSpan w:val="2"/>
            <w:tcBorders>
              <w:top w:val="nil"/>
              <w:left w:val="nil"/>
              <w:bottom w:val="single" w:sz="4" w:space="0" w:color="auto"/>
              <w:right w:val="single" w:sz="4" w:space="0" w:color="auto"/>
            </w:tcBorders>
            <w:shd w:val="clear" w:color="auto" w:fill="auto"/>
          </w:tcPr>
          <w:p w14:paraId="2777F7CC" w14:textId="2C474F25" w:rsidR="007D0CC4" w:rsidRPr="006C146B" w:rsidRDefault="007D0CC4" w:rsidP="007D0CC4">
            <w:pPr>
              <w:spacing w:after="0" w:line="240" w:lineRule="auto"/>
              <w:jc w:val="left"/>
              <w:rPr>
                <w:rFonts w:asciiTheme="minorHAnsi" w:eastAsia="Times New Roman" w:hAnsiTheme="minorHAnsi" w:cs="Times New Roman"/>
                <w:color w:val="808080"/>
                <w:sz w:val="22"/>
                <w:lang w:eastAsia="fr-BE"/>
              </w:rPr>
            </w:pPr>
          </w:p>
        </w:tc>
      </w:tr>
      <w:tr w:rsidR="007D0CC4" w:rsidRPr="006C146B" w14:paraId="321B3E62" w14:textId="77777777" w:rsidTr="007D0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31A34C" w14:textId="77777777"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Q6</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28527619" w14:textId="65C9C166" w:rsidR="007D0CC4" w:rsidRPr="006C146B" w:rsidRDefault="007D0CC4" w:rsidP="007D0CC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Veuillez lister les programmes utilisant d'autres langues que le français et</w:t>
            </w:r>
            <w:r w:rsidR="003C22E2"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t xml:space="preserve"> pour chaque programme</w:t>
            </w:r>
            <w:r w:rsidR="003C22E2"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t xml:space="preserve"> spécifier la/les langue(s) utilisée(s)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64FBC2" w14:textId="3F2FBA0D" w:rsidR="007D0CC4" w:rsidRPr="006C146B" w:rsidRDefault="007D0CC4" w:rsidP="007D0CC4">
            <w:pPr>
              <w:spacing w:after="0" w:line="240" w:lineRule="auto"/>
              <w:jc w:val="left"/>
              <w:rPr>
                <w:rFonts w:asciiTheme="minorHAnsi" w:eastAsia="Times New Roman" w:hAnsiTheme="minorHAnsi" w:cs="Times New Roman"/>
                <w:color w:val="808080"/>
                <w:sz w:val="22"/>
                <w:lang w:eastAsia="fr-BE"/>
              </w:rPr>
            </w:pPr>
          </w:p>
        </w:tc>
      </w:tr>
      <w:tr w:rsidR="007D0CC4" w:rsidRPr="006C146B" w14:paraId="2C24E294" w14:textId="77777777" w:rsidTr="007D0C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3507A6" w14:textId="77777777"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Lg - dérog Q7</w:t>
            </w:r>
          </w:p>
        </w:tc>
        <w:tc>
          <w:tcPr>
            <w:tcW w:w="4268" w:type="dxa"/>
            <w:tcBorders>
              <w:top w:val="single" w:sz="4" w:space="0" w:color="auto"/>
              <w:left w:val="nil"/>
              <w:bottom w:val="single" w:sz="4" w:space="0" w:color="auto"/>
              <w:right w:val="single" w:sz="4" w:space="0" w:color="auto"/>
            </w:tcBorders>
            <w:shd w:val="clear" w:color="auto" w:fill="auto"/>
            <w:noWrap/>
            <w:hideMark/>
          </w:tcPr>
          <w:p w14:paraId="3F73412C" w14:textId="61919D0B" w:rsidR="007D0CC4" w:rsidRPr="006C146B" w:rsidRDefault="007D0CC4" w:rsidP="007D0CC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Justification de la demande de dérogation :</w:t>
            </w:r>
          </w:p>
        </w:tc>
        <w:tc>
          <w:tcPr>
            <w:tcW w:w="8536" w:type="dxa"/>
            <w:gridSpan w:val="2"/>
            <w:tcBorders>
              <w:top w:val="single" w:sz="4" w:space="0" w:color="auto"/>
              <w:left w:val="nil"/>
              <w:bottom w:val="single" w:sz="4" w:space="0" w:color="auto"/>
              <w:right w:val="single" w:sz="4" w:space="0" w:color="auto"/>
            </w:tcBorders>
            <w:shd w:val="clear" w:color="auto" w:fill="auto"/>
            <w:noWrap/>
            <w:hideMark/>
          </w:tcPr>
          <w:p w14:paraId="3C693BB8" w14:textId="3EE6573E" w:rsidR="007D0CC4" w:rsidRPr="006C146B" w:rsidRDefault="00F97031" w:rsidP="007D0CC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 xml:space="preserve">Il est important de bien expliquer en quoi la dérogation est cohérente par rapport à votre projet et </w:t>
            </w:r>
            <w:r w:rsidR="001A1D94" w:rsidRPr="006C146B">
              <w:rPr>
                <w:rFonts w:asciiTheme="minorHAnsi" w:eastAsia="Times New Roman" w:hAnsiTheme="minorHAnsi" w:cs="Times New Roman"/>
                <w:color w:val="000000" w:themeColor="text1"/>
                <w:sz w:val="22"/>
                <w:lang w:eastAsia="fr-BE"/>
              </w:rPr>
              <w:t xml:space="preserve">se justifie </w:t>
            </w:r>
            <w:r w:rsidRPr="006C146B">
              <w:rPr>
                <w:rFonts w:asciiTheme="minorHAnsi" w:eastAsia="Times New Roman" w:hAnsiTheme="minorHAnsi" w:cs="Times New Roman"/>
                <w:color w:val="000000" w:themeColor="text1"/>
                <w:sz w:val="22"/>
                <w:lang w:eastAsia="fr-BE"/>
              </w:rPr>
              <w:t>dans une optique de diversité linguistique et culturelle.</w:t>
            </w:r>
          </w:p>
        </w:tc>
      </w:tr>
      <w:tr w:rsidR="00707AA4" w:rsidRPr="006C146B" w14:paraId="15FC7785" w14:textId="77777777" w:rsidTr="008D4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0" w:type="dxa"/>
            <w:gridSpan w:val="2"/>
            <w:tcBorders>
              <w:top w:val="single" w:sz="4" w:space="0" w:color="auto"/>
              <w:left w:val="single" w:sz="4" w:space="0" w:color="auto"/>
              <w:bottom w:val="single" w:sz="4" w:space="0" w:color="auto"/>
              <w:right w:val="single" w:sz="4" w:space="0" w:color="auto"/>
            </w:tcBorders>
            <w:shd w:val="clear" w:color="000000" w:fill="00B0F0"/>
            <w:noWrap/>
            <w:hideMark/>
          </w:tcPr>
          <w:p w14:paraId="28D44A38" w14:textId="776A2D4D" w:rsidR="00707AA4" w:rsidRPr="006C146B" w:rsidRDefault="00D67F2C" w:rsidP="00707AA4">
            <w:pPr>
              <w:spacing w:after="0" w:line="240" w:lineRule="auto"/>
              <w:jc w:val="left"/>
              <w:rPr>
                <w:rFonts w:asciiTheme="minorHAnsi" w:eastAsia="Times New Roman" w:hAnsiTheme="minorHAnsi" w:cs="Times New Roman"/>
                <w:b/>
                <w:bCs/>
                <w:sz w:val="22"/>
                <w:lang w:eastAsia="fr-BE"/>
              </w:rPr>
            </w:pPr>
            <w:r w:rsidRPr="006C146B">
              <w:rPr>
                <w:rFonts w:asciiTheme="minorHAnsi" w:hAnsiTheme="minorHAnsi"/>
                <w:sz w:val="22"/>
              </w:rPr>
              <w:br w:type="page"/>
            </w:r>
            <w:r w:rsidR="00707AA4" w:rsidRPr="006C146B">
              <w:rPr>
                <w:rFonts w:asciiTheme="minorHAnsi" w:eastAsia="Times New Roman" w:hAnsiTheme="minorHAnsi" w:cs="Times New Roman"/>
                <w:b/>
                <w:bCs/>
                <w:sz w:val="22"/>
                <w:lang w:eastAsia="fr-BE"/>
              </w:rPr>
              <w:t>Musique</w:t>
            </w:r>
          </w:p>
        </w:tc>
        <w:tc>
          <w:tcPr>
            <w:tcW w:w="12804" w:type="dxa"/>
            <w:gridSpan w:val="3"/>
            <w:tcBorders>
              <w:top w:val="single" w:sz="4" w:space="0" w:color="auto"/>
              <w:left w:val="nil"/>
              <w:bottom w:val="single" w:sz="4" w:space="0" w:color="auto"/>
              <w:right w:val="single" w:sz="4" w:space="0" w:color="auto"/>
            </w:tcBorders>
            <w:shd w:val="clear" w:color="000000" w:fill="00B0F0"/>
            <w:hideMark/>
          </w:tcPr>
          <w:p w14:paraId="733010AB" w14:textId="3343E5B0" w:rsidR="007D0CC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Diffusion de titres musicaux</w:t>
            </w:r>
          </w:p>
        </w:tc>
      </w:tr>
      <w:tr w:rsidR="00F97031" w:rsidRPr="006C146B" w14:paraId="32F0D43C" w14:textId="77777777" w:rsidTr="00F9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230" w:type="dxa"/>
            <w:gridSpan w:val="2"/>
            <w:tcBorders>
              <w:top w:val="nil"/>
              <w:left w:val="single" w:sz="4" w:space="0" w:color="auto"/>
              <w:bottom w:val="single" w:sz="4" w:space="0" w:color="auto"/>
              <w:right w:val="single" w:sz="4" w:space="0" w:color="auto"/>
            </w:tcBorders>
            <w:shd w:val="clear" w:color="auto" w:fill="auto"/>
            <w:noWrap/>
            <w:hideMark/>
          </w:tcPr>
          <w:p w14:paraId="1181E57D"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Musiq Q1</w:t>
            </w:r>
          </w:p>
        </w:tc>
        <w:tc>
          <w:tcPr>
            <w:tcW w:w="4268" w:type="dxa"/>
            <w:tcBorders>
              <w:top w:val="single" w:sz="4" w:space="0" w:color="auto"/>
              <w:left w:val="nil"/>
              <w:bottom w:val="single" w:sz="4" w:space="0" w:color="auto"/>
              <w:right w:val="single" w:sz="4" w:space="0" w:color="auto"/>
            </w:tcBorders>
            <w:shd w:val="clear" w:color="auto" w:fill="auto"/>
            <w:hideMark/>
          </w:tcPr>
          <w:p w14:paraId="3F4D9A6B"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Nombre moyen de titres diffusés par 24h en semaine (du lundi au vendredi) :</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201A7B17" w14:textId="077DF20F" w:rsidR="00F97031" w:rsidRPr="006C146B" w:rsidRDefault="00F97031"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En chiffre</w:t>
            </w:r>
            <w:r w:rsidR="00177906" w:rsidRPr="006C146B">
              <w:rPr>
                <w:rFonts w:asciiTheme="minorHAnsi" w:eastAsia="Times New Roman" w:hAnsiTheme="minorHAnsi" w:cs="Times New Roman"/>
                <w:color w:val="000000" w:themeColor="text1"/>
                <w:sz w:val="22"/>
                <w:lang w:eastAsia="fr-BE"/>
              </w:rPr>
              <w:t>.</w:t>
            </w:r>
          </w:p>
        </w:tc>
      </w:tr>
      <w:tr w:rsidR="00F97031" w:rsidRPr="006C146B" w14:paraId="5D3152F1" w14:textId="77777777" w:rsidTr="00F970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230" w:type="dxa"/>
            <w:gridSpan w:val="2"/>
            <w:tcBorders>
              <w:top w:val="nil"/>
              <w:left w:val="single" w:sz="4" w:space="0" w:color="auto"/>
              <w:bottom w:val="single" w:sz="4" w:space="0" w:color="auto"/>
              <w:right w:val="single" w:sz="4" w:space="0" w:color="auto"/>
            </w:tcBorders>
            <w:shd w:val="clear" w:color="auto" w:fill="auto"/>
            <w:noWrap/>
            <w:hideMark/>
          </w:tcPr>
          <w:p w14:paraId="5C0AC215"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Musiq Q2</w:t>
            </w:r>
          </w:p>
        </w:tc>
        <w:tc>
          <w:tcPr>
            <w:tcW w:w="4268" w:type="dxa"/>
            <w:tcBorders>
              <w:top w:val="single" w:sz="4" w:space="0" w:color="auto"/>
              <w:left w:val="nil"/>
              <w:bottom w:val="single" w:sz="4" w:space="0" w:color="auto"/>
              <w:right w:val="nil"/>
            </w:tcBorders>
            <w:shd w:val="clear" w:color="auto" w:fill="auto"/>
            <w:hideMark/>
          </w:tcPr>
          <w:p w14:paraId="23C499FD"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Nombre moyen de titres diffusés par 24h le week-end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AD08A3" w14:textId="05BBE76B" w:rsidR="00F97031" w:rsidRPr="006C146B" w:rsidRDefault="00F97031"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En chiffre</w:t>
            </w:r>
            <w:r w:rsidR="00177906" w:rsidRPr="006C146B">
              <w:rPr>
                <w:rFonts w:asciiTheme="minorHAnsi" w:eastAsia="Times New Roman" w:hAnsiTheme="minorHAnsi" w:cs="Times New Roman"/>
                <w:color w:val="000000" w:themeColor="text1"/>
                <w:sz w:val="22"/>
                <w:lang w:eastAsia="fr-BE"/>
              </w:rPr>
              <w:t>.</w:t>
            </w:r>
          </w:p>
        </w:tc>
      </w:tr>
      <w:tr w:rsidR="00F97031" w:rsidRPr="006C146B" w14:paraId="434DFD27" w14:textId="77777777" w:rsidTr="00CD2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230" w:type="dxa"/>
            <w:gridSpan w:val="2"/>
            <w:tcBorders>
              <w:top w:val="nil"/>
              <w:left w:val="single" w:sz="4" w:space="0" w:color="auto"/>
              <w:bottom w:val="single" w:sz="4" w:space="0" w:color="auto"/>
              <w:right w:val="single" w:sz="4" w:space="0" w:color="auto"/>
            </w:tcBorders>
            <w:shd w:val="clear" w:color="auto" w:fill="00B0F0"/>
            <w:noWrap/>
            <w:hideMark/>
          </w:tcPr>
          <w:p w14:paraId="4847DFCF"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proofErr w:type="spellStart"/>
            <w:r w:rsidRPr="006C146B">
              <w:rPr>
                <w:rFonts w:asciiTheme="minorHAnsi" w:eastAsia="Times New Roman" w:hAnsiTheme="minorHAnsi" w:cs="Times New Roman"/>
                <w:sz w:val="22"/>
                <w:lang w:eastAsia="fr-BE"/>
              </w:rPr>
              <w:t>MusiqFR</w:t>
            </w:r>
            <w:proofErr w:type="spellEnd"/>
            <w:r w:rsidRPr="006C146B">
              <w:rPr>
                <w:rFonts w:asciiTheme="minorHAnsi" w:eastAsia="Times New Roman" w:hAnsiTheme="minorHAnsi" w:cs="Times New Roman"/>
                <w:sz w:val="22"/>
                <w:lang w:eastAsia="fr-BE"/>
              </w:rPr>
              <w:t xml:space="preserve"> Q1</w:t>
            </w:r>
          </w:p>
        </w:tc>
        <w:tc>
          <w:tcPr>
            <w:tcW w:w="4268" w:type="dxa"/>
            <w:tcBorders>
              <w:top w:val="nil"/>
              <w:left w:val="nil"/>
              <w:bottom w:val="single" w:sz="4" w:space="0" w:color="auto"/>
              <w:right w:val="nil"/>
            </w:tcBorders>
            <w:shd w:val="clear" w:color="auto" w:fill="auto"/>
            <w:hideMark/>
          </w:tcPr>
          <w:p w14:paraId="0861F67F" w14:textId="77777777" w:rsidR="00F97031" w:rsidRPr="006C146B" w:rsidRDefault="00F97031"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Engagement en matière de diffusion d'œuvres musicales chantées sur des textes en Français par rapport au nombre total annuel d’œuvres musicales en % :</w:t>
            </w:r>
          </w:p>
        </w:tc>
        <w:tc>
          <w:tcPr>
            <w:tcW w:w="8536" w:type="dxa"/>
            <w:gridSpan w:val="2"/>
            <w:tcBorders>
              <w:top w:val="nil"/>
              <w:left w:val="single" w:sz="4" w:space="0" w:color="auto"/>
              <w:bottom w:val="single" w:sz="4" w:space="0" w:color="auto"/>
              <w:right w:val="single" w:sz="4" w:space="0" w:color="auto"/>
            </w:tcBorders>
            <w:shd w:val="clear" w:color="auto" w:fill="auto"/>
            <w:hideMark/>
          </w:tcPr>
          <w:p w14:paraId="051026FD" w14:textId="1724E768" w:rsidR="00177906" w:rsidRPr="006C146B" w:rsidRDefault="00177906" w:rsidP="00707AA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iCs/>
                <w:color w:val="000000"/>
                <w:sz w:val="22"/>
                <w:lang w:eastAsia="fr-BE"/>
              </w:rPr>
              <w:t>Seuil légal : 30%</w:t>
            </w:r>
            <w:r w:rsidR="004038B4" w:rsidRPr="006C146B">
              <w:rPr>
                <w:rFonts w:asciiTheme="minorHAnsi" w:eastAsia="Times New Roman" w:hAnsiTheme="minorHAnsi" w:cs="Times New Roman"/>
                <w:iCs/>
                <w:color w:val="000000"/>
                <w:sz w:val="22"/>
                <w:lang w:eastAsia="fr-BE"/>
              </w:rPr>
              <w:t>.</w:t>
            </w:r>
          </w:p>
          <w:p w14:paraId="4CC4E4A6" w14:textId="4EB3CAC6" w:rsidR="00177906" w:rsidRPr="006C146B" w:rsidRDefault="00177906" w:rsidP="00707AA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Évalué sur 20 points – engagement au seuil légal </w:t>
            </w:r>
            <w:r w:rsidR="007F1CBC" w:rsidRPr="006C146B">
              <w:rPr>
                <w:rFonts w:asciiTheme="minorHAnsi" w:eastAsia="Times New Roman" w:hAnsiTheme="minorHAnsi" w:cs="Times New Roman"/>
                <w:color w:val="000000" w:themeColor="text1"/>
                <w:sz w:val="22"/>
                <w:lang w:eastAsia="fr-BE"/>
              </w:rPr>
              <w:t>=</w:t>
            </w:r>
            <w:r w:rsidRPr="006C146B">
              <w:rPr>
                <w:rFonts w:asciiTheme="minorHAnsi" w:eastAsia="Times New Roman" w:hAnsiTheme="minorHAnsi" w:cs="Times New Roman"/>
                <w:color w:val="000000" w:themeColor="text1"/>
                <w:sz w:val="22"/>
                <w:lang w:eastAsia="fr-BE"/>
              </w:rPr>
              <w:t xml:space="preserve"> 10/20</w:t>
            </w:r>
            <w:r w:rsidR="004038B4" w:rsidRPr="006C146B">
              <w:rPr>
                <w:rFonts w:asciiTheme="minorHAnsi" w:eastAsia="Times New Roman" w:hAnsiTheme="minorHAnsi" w:cs="Times New Roman"/>
                <w:color w:val="000000" w:themeColor="text1"/>
                <w:sz w:val="22"/>
                <w:lang w:eastAsia="fr-BE"/>
              </w:rPr>
              <w:t xml:space="preserve"> points</w:t>
            </w:r>
            <w:r w:rsidRPr="006C146B">
              <w:rPr>
                <w:rFonts w:asciiTheme="minorHAnsi" w:eastAsia="Times New Roman" w:hAnsiTheme="minorHAnsi" w:cs="Times New Roman"/>
                <w:color w:val="000000" w:themeColor="text1"/>
                <w:sz w:val="22"/>
                <w:lang w:eastAsia="fr-BE"/>
              </w:rPr>
              <w:t>.</w:t>
            </w:r>
          </w:p>
          <w:p w14:paraId="1F1D54E1" w14:textId="2C4D4959" w:rsidR="00F97031" w:rsidRPr="006C146B" w:rsidRDefault="00177906" w:rsidP="00707AA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b/>
                <w:iCs/>
                <w:color w:val="000000" w:themeColor="text1"/>
                <w:sz w:val="22"/>
                <w:lang w:eastAsia="fr-BE"/>
              </w:rPr>
              <w:t>Le calcul des pourcentages se fait sur le nombre total d’œuvres musicales diffusées et non sur la durée des œuvres musicales.</w:t>
            </w:r>
            <w:r w:rsidR="00F97031" w:rsidRPr="006C146B">
              <w:rPr>
                <w:rFonts w:asciiTheme="minorHAnsi" w:eastAsia="Times New Roman" w:hAnsiTheme="minorHAnsi" w:cs="Times New Roman"/>
                <w:iCs/>
                <w:color w:val="000000"/>
                <w:sz w:val="22"/>
                <w:lang w:eastAsia="fr-BE"/>
              </w:rPr>
              <w:br/>
              <w:t xml:space="preserve">Dérogation possible : le cas échéant, votre réponse à la question </w:t>
            </w:r>
            <w:proofErr w:type="spellStart"/>
            <w:r w:rsidR="00F97031" w:rsidRPr="006C146B">
              <w:rPr>
                <w:rFonts w:asciiTheme="minorHAnsi" w:eastAsia="Times New Roman" w:hAnsiTheme="minorHAnsi" w:cs="Times New Roman"/>
                <w:iCs/>
                <w:color w:val="000000"/>
                <w:sz w:val="22"/>
                <w:lang w:eastAsia="fr-BE"/>
              </w:rPr>
              <w:t>MusiqFR</w:t>
            </w:r>
            <w:proofErr w:type="spellEnd"/>
            <w:r w:rsidR="00F97031" w:rsidRPr="006C146B">
              <w:rPr>
                <w:rFonts w:asciiTheme="minorHAnsi" w:eastAsia="Times New Roman" w:hAnsiTheme="minorHAnsi" w:cs="Times New Roman"/>
                <w:iCs/>
                <w:color w:val="000000"/>
                <w:sz w:val="22"/>
                <w:lang w:eastAsia="fr-BE"/>
              </w:rPr>
              <w:t xml:space="preserve"> - dérog Q2 doit être identique à votre réponse ici.</w:t>
            </w:r>
          </w:p>
        </w:tc>
      </w:tr>
      <w:tr w:rsidR="00177906" w:rsidRPr="006C146B" w14:paraId="10DD6B86" w14:textId="77777777" w:rsidTr="00CD2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nil"/>
              <w:left w:val="single" w:sz="4" w:space="0" w:color="auto"/>
              <w:bottom w:val="single" w:sz="4" w:space="0" w:color="auto"/>
              <w:right w:val="single" w:sz="4" w:space="0" w:color="auto"/>
            </w:tcBorders>
            <w:shd w:val="clear" w:color="auto" w:fill="auto"/>
            <w:hideMark/>
          </w:tcPr>
          <w:p w14:paraId="21F58A9A" w14:textId="77777777" w:rsidR="00177906" w:rsidRPr="006C146B" w:rsidRDefault="00177906" w:rsidP="00707AA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MusiqFR</w:t>
            </w:r>
            <w:proofErr w:type="spellEnd"/>
            <w:r w:rsidRPr="006C146B">
              <w:rPr>
                <w:rFonts w:asciiTheme="minorHAnsi" w:eastAsia="Times New Roman" w:hAnsiTheme="minorHAnsi" w:cs="Times New Roman"/>
                <w:color w:val="000000"/>
                <w:sz w:val="22"/>
                <w:lang w:eastAsia="fr-BE"/>
              </w:rPr>
              <w:t xml:space="preserve"> - dérog Q1</w:t>
            </w:r>
          </w:p>
        </w:tc>
        <w:tc>
          <w:tcPr>
            <w:tcW w:w="4268" w:type="dxa"/>
            <w:tcBorders>
              <w:top w:val="nil"/>
              <w:left w:val="nil"/>
              <w:bottom w:val="single" w:sz="4" w:space="0" w:color="auto"/>
              <w:right w:val="single" w:sz="4" w:space="0" w:color="auto"/>
            </w:tcBorders>
            <w:shd w:val="clear" w:color="auto" w:fill="auto"/>
            <w:hideMark/>
          </w:tcPr>
          <w:p w14:paraId="63D2E9B8" w14:textId="77777777" w:rsidR="00177906" w:rsidRPr="006C146B" w:rsidRDefault="00177906" w:rsidP="00707AA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Souhaitez-vous demander une dérogation pour cet engagement ? (OUI – NON)</w:t>
            </w:r>
          </w:p>
        </w:tc>
        <w:tc>
          <w:tcPr>
            <w:tcW w:w="8536" w:type="dxa"/>
            <w:gridSpan w:val="2"/>
            <w:tcBorders>
              <w:top w:val="nil"/>
              <w:left w:val="nil"/>
              <w:bottom w:val="single" w:sz="4" w:space="0" w:color="auto"/>
              <w:right w:val="single" w:sz="4" w:space="0" w:color="auto"/>
            </w:tcBorders>
            <w:shd w:val="clear" w:color="auto" w:fill="auto"/>
            <w:hideMark/>
          </w:tcPr>
          <w:p w14:paraId="26C72958" w14:textId="664EC138" w:rsidR="00177906" w:rsidRPr="006C146B" w:rsidRDefault="00177906" w:rsidP="00177906">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Les dérogations sont accordées sur base de leur caractère pertinent par rapport au projet envisagé et dans une optique de diversité linguistique et/ou culturelle du paysage radiophonique. Lors de l’examen de ces demandes, le Collège d’autorisation et de contrôle tiendra compte des pratiques existantes au sein de différents services qui composent jusqu’ici le paysage radiophonique de la Communauté française de Belgique.</w:t>
            </w:r>
          </w:p>
          <w:p w14:paraId="4189DB40" w14:textId="43E398F5" w:rsidR="00177906" w:rsidRPr="006C146B" w:rsidRDefault="00177906" w:rsidP="00D67F2C">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 xml:space="preserve">Les questions relatives aux dérogations sont formulées de manière à ce que chaque projet puisse se positionner clairement </w:t>
            </w:r>
            <w:r w:rsidR="006A4379" w:rsidRPr="006C146B">
              <w:rPr>
                <w:rFonts w:asciiTheme="minorHAnsi" w:eastAsia="Times New Roman" w:hAnsiTheme="minorHAnsi" w:cs="Times New Roman"/>
                <w:iCs/>
                <w:color w:val="000000" w:themeColor="text1"/>
                <w:sz w:val="22"/>
                <w:lang w:eastAsia="fr-BE"/>
              </w:rPr>
              <w:t xml:space="preserve">sans affaiblir sa candidature </w:t>
            </w:r>
            <w:r w:rsidRPr="006C146B">
              <w:rPr>
                <w:rFonts w:asciiTheme="minorHAnsi" w:eastAsia="Times New Roman" w:hAnsiTheme="minorHAnsi" w:cs="Times New Roman"/>
                <w:iCs/>
                <w:color w:val="000000" w:themeColor="text1"/>
                <w:sz w:val="22"/>
                <w:lang w:eastAsia="fr-BE"/>
              </w:rPr>
              <w:t>si la dérogation devait être refusée par le Collège d’autorisation et de contrôle.</w:t>
            </w:r>
          </w:p>
          <w:p w14:paraId="0941243D" w14:textId="084E386A" w:rsidR="007F1CBC" w:rsidRPr="006C146B" w:rsidRDefault="002D4060" w:rsidP="00D67F2C">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lastRenderedPageBreak/>
              <w:t>L</w:t>
            </w:r>
            <w:r w:rsidR="007F1CBC" w:rsidRPr="006C146B">
              <w:rPr>
                <w:rFonts w:asciiTheme="minorHAnsi" w:eastAsia="Times New Roman" w:hAnsiTheme="minorHAnsi" w:cs="Times New Roman"/>
                <w:iCs/>
                <w:color w:val="000000" w:themeColor="text1"/>
                <w:sz w:val="22"/>
                <w:lang w:eastAsia="fr-BE"/>
              </w:rPr>
              <w:t xml:space="preserve">e Collège a, par le passé, accordé des dérogations </w:t>
            </w:r>
            <w:r w:rsidRPr="006C146B">
              <w:rPr>
                <w:rFonts w:asciiTheme="minorHAnsi" w:eastAsia="Times New Roman" w:hAnsiTheme="minorHAnsi" w:cs="Times New Roman"/>
                <w:iCs/>
                <w:color w:val="000000" w:themeColor="text1"/>
                <w:sz w:val="22"/>
                <w:lang w:eastAsia="fr-BE"/>
              </w:rPr>
              <w:t>à ce critère à certaines catégories de radios</w:t>
            </w:r>
            <w:r w:rsidRPr="006C146B">
              <w:rPr>
                <w:rStyle w:val="FootnoteReference"/>
                <w:rFonts w:asciiTheme="minorHAnsi" w:eastAsia="Times New Roman" w:hAnsiTheme="minorHAnsi" w:cs="Times New Roman"/>
                <w:iCs/>
                <w:color w:val="000000" w:themeColor="text1"/>
                <w:sz w:val="22"/>
                <w:lang w:eastAsia="fr-BE"/>
              </w:rPr>
              <w:footnoteReference w:id="6"/>
            </w:r>
            <w:r w:rsidRPr="006C146B">
              <w:rPr>
                <w:rFonts w:asciiTheme="minorHAnsi" w:eastAsia="Times New Roman" w:hAnsiTheme="minorHAnsi" w:cs="Times New Roman"/>
                <w:iCs/>
                <w:color w:val="000000" w:themeColor="text1"/>
                <w:sz w:val="22"/>
                <w:lang w:eastAsia="fr-BE"/>
              </w:rPr>
              <w:t>.</w:t>
            </w:r>
          </w:p>
          <w:p w14:paraId="60AD0EA0" w14:textId="77777777" w:rsidR="00177906" w:rsidRPr="006C146B" w:rsidRDefault="00177906" w:rsidP="00D67F2C">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Lorsqu’une radio demande une dérogation, les points sur ce critère sont retirés du total et le total est adapté pour que les poids respectifs de chaque critère soient maintenus (par exemple, les critères relatifs au plan financier valent pour 20% du total avec ou sans dérogation). </w:t>
            </w:r>
          </w:p>
          <w:p w14:paraId="6970363B" w14:textId="4E87B4DB" w:rsidR="00177906" w:rsidRPr="006C146B" w:rsidRDefault="00177906" w:rsidP="00C57DB6">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En fin d’évaluation</w:t>
            </w:r>
            <w:r w:rsidR="00932901">
              <w:rPr>
                <w:rFonts w:asciiTheme="minorHAnsi" w:eastAsia="Times New Roman" w:hAnsiTheme="minorHAnsi" w:cs="Times New Roman"/>
                <w:color w:val="000000" w:themeColor="text1"/>
                <w:sz w:val="22"/>
                <w:lang w:eastAsia="fr-BE"/>
              </w:rPr>
              <w:t>,</w:t>
            </w:r>
            <w:r w:rsidRPr="006C146B">
              <w:rPr>
                <w:rFonts w:asciiTheme="minorHAnsi" w:eastAsia="Times New Roman" w:hAnsiTheme="minorHAnsi" w:cs="Times New Roman"/>
                <w:color w:val="000000" w:themeColor="text1"/>
                <w:sz w:val="22"/>
                <w:lang w:eastAsia="fr-BE"/>
              </w:rPr>
              <w:t xml:space="preserve"> le Collège estime si la dérogation peut être accordée. Si oui, l’évaluation est inchangée, si non, la dérogation n’étant pas accordée, le Collège tiendra compte d’un engagement au seuil légal qui vaudra pour la moitié des points (10/20).</w:t>
            </w:r>
          </w:p>
        </w:tc>
      </w:tr>
      <w:tr w:rsidR="002D4060" w:rsidRPr="006C146B" w14:paraId="46A2488A" w14:textId="77777777" w:rsidTr="002D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0"/>
        </w:trPr>
        <w:tc>
          <w:tcPr>
            <w:tcW w:w="1230" w:type="dxa"/>
            <w:gridSpan w:val="2"/>
            <w:tcBorders>
              <w:top w:val="nil"/>
              <w:left w:val="single" w:sz="4" w:space="0" w:color="auto"/>
              <w:bottom w:val="single" w:sz="4" w:space="0" w:color="auto"/>
              <w:right w:val="single" w:sz="4" w:space="0" w:color="auto"/>
            </w:tcBorders>
            <w:shd w:val="clear" w:color="auto" w:fill="auto"/>
            <w:hideMark/>
          </w:tcPr>
          <w:p w14:paraId="1972B159"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MusiqFR</w:t>
            </w:r>
            <w:proofErr w:type="spellEnd"/>
            <w:r w:rsidRPr="006C146B">
              <w:rPr>
                <w:rFonts w:asciiTheme="minorHAnsi" w:eastAsia="Times New Roman" w:hAnsiTheme="minorHAnsi" w:cs="Times New Roman"/>
                <w:color w:val="000000"/>
                <w:sz w:val="22"/>
                <w:lang w:eastAsia="fr-BE"/>
              </w:rPr>
              <w:t xml:space="preserve"> - dérog Q2</w:t>
            </w:r>
          </w:p>
        </w:tc>
        <w:tc>
          <w:tcPr>
            <w:tcW w:w="4268" w:type="dxa"/>
            <w:tcBorders>
              <w:top w:val="nil"/>
              <w:left w:val="nil"/>
              <w:bottom w:val="nil"/>
              <w:right w:val="nil"/>
            </w:tcBorders>
            <w:shd w:val="clear" w:color="auto" w:fill="auto"/>
            <w:hideMark/>
          </w:tcPr>
          <w:p w14:paraId="600A699D" w14:textId="5D617AD6"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Concernant votre demande de dérogation, veuillez indiquer dans la colonne "réponses" le pourcentage que vous vous engagez à faire :</w:t>
            </w:r>
          </w:p>
        </w:tc>
        <w:tc>
          <w:tcPr>
            <w:tcW w:w="8536" w:type="dxa"/>
            <w:gridSpan w:val="2"/>
            <w:tcBorders>
              <w:top w:val="nil"/>
              <w:left w:val="single" w:sz="4" w:space="0" w:color="auto"/>
              <w:bottom w:val="single" w:sz="4" w:space="0" w:color="auto"/>
              <w:right w:val="single" w:sz="4" w:space="0" w:color="auto"/>
            </w:tcBorders>
            <w:shd w:val="clear" w:color="auto" w:fill="auto"/>
          </w:tcPr>
          <w:p w14:paraId="4E845AF5" w14:textId="181D50B4" w:rsidR="002D4060" w:rsidRPr="006C146B" w:rsidRDefault="001A1D94" w:rsidP="002D4060">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l’engagement (dérogé) qui vous semble idéal par rapport à votre projet.</w:t>
            </w:r>
          </w:p>
        </w:tc>
      </w:tr>
      <w:tr w:rsidR="002D4060" w:rsidRPr="006C146B" w14:paraId="2FD653DD" w14:textId="77777777" w:rsidTr="002D4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0"/>
        </w:trPr>
        <w:tc>
          <w:tcPr>
            <w:tcW w:w="1230" w:type="dxa"/>
            <w:gridSpan w:val="2"/>
            <w:tcBorders>
              <w:top w:val="nil"/>
              <w:left w:val="single" w:sz="4" w:space="0" w:color="auto"/>
              <w:bottom w:val="single" w:sz="4" w:space="0" w:color="auto"/>
              <w:right w:val="single" w:sz="4" w:space="0" w:color="auto"/>
            </w:tcBorders>
            <w:shd w:val="clear" w:color="auto" w:fill="auto"/>
            <w:hideMark/>
          </w:tcPr>
          <w:p w14:paraId="5AC5A04F"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MusiqFR</w:t>
            </w:r>
            <w:proofErr w:type="spellEnd"/>
            <w:r w:rsidRPr="006C146B">
              <w:rPr>
                <w:rFonts w:asciiTheme="minorHAnsi" w:eastAsia="Times New Roman" w:hAnsiTheme="minorHAnsi" w:cs="Times New Roman"/>
                <w:color w:val="000000"/>
                <w:sz w:val="22"/>
                <w:lang w:eastAsia="fr-BE"/>
              </w:rPr>
              <w:t xml:space="preserve"> - dérog Q3</w:t>
            </w:r>
          </w:p>
        </w:tc>
        <w:tc>
          <w:tcPr>
            <w:tcW w:w="4268" w:type="dxa"/>
            <w:tcBorders>
              <w:top w:val="single" w:sz="4" w:space="0" w:color="auto"/>
              <w:left w:val="nil"/>
              <w:bottom w:val="single" w:sz="4" w:space="0" w:color="auto"/>
              <w:right w:val="single" w:sz="4" w:space="0" w:color="auto"/>
            </w:tcBorders>
            <w:shd w:val="clear" w:color="auto" w:fill="auto"/>
            <w:hideMark/>
          </w:tcPr>
          <w:p w14:paraId="6AA3F028" w14:textId="321F910C"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Dans le cas où le Collège d’autorisation et de contrôle estime que vous avez droit à la dérogation mais que votre engagement est trop faible, acceptez-vous qu’un engagement plus élevé (mais inférieur au seuil légal) vous soit imposé et maintenez-vous votre candidature? (OUI – NON)</w:t>
            </w:r>
          </w:p>
        </w:tc>
        <w:tc>
          <w:tcPr>
            <w:tcW w:w="8536" w:type="dxa"/>
            <w:gridSpan w:val="2"/>
            <w:tcBorders>
              <w:top w:val="nil"/>
              <w:left w:val="nil"/>
              <w:bottom w:val="single" w:sz="4" w:space="0" w:color="auto"/>
              <w:right w:val="single" w:sz="4" w:space="0" w:color="auto"/>
            </w:tcBorders>
            <w:shd w:val="clear" w:color="auto" w:fill="auto"/>
            <w:hideMark/>
          </w:tcPr>
          <w:p w14:paraId="1271B917" w14:textId="3B1EE441" w:rsidR="002D4060" w:rsidRPr="006C146B" w:rsidRDefault="001A1D94" w:rsidP="002D4060">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 pourcentage (dérogé) qui vous semble réaliste par rapport à votre projet si vous n’obtenez pas votre pourcentage idéal.</w:t>
            </w:r>
          </w:p>
        </w:tc>
      </w:tr>
      <w:tr w:rsidR="002D4060" w:rsidRPr="006C146B" w14:paraId="162229E6"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nil"/>
              <w:left w:val="single" w:sz="4" w:space="0" w:color="auto"/>
              <w:bottom w:val="single" w:sz="4" w:space="0" w:color="auto"/>
              <w:right w:val="single" w:sz="4" w:space="0" w:color="auto"/>
            </w:tcBorders>
            <w:shd w:val="clear" w:color="auto" w:fill="auto"/>
            <w:hideMark/>
          </w:tcPr>
          <w:p w14:paraId="4C5C1B14"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MusiqFR</w:t>
            </w:r>
            <w:proofErr w:type="spellEnd"/>
            <w:r w:rsidRPr="006C146B">
              <w:rPr>
                <w:rFonts w:asciiTheme="minorHAnsi" w:eastAsia="Times New Roman" w:hAnsiTheme="minorHAnsi" w:cs="Times New Roman"/>
                <w:color w:val="000000"/>
                <w:sz w:val="22"/>
                <w:lang w:eastAsia="fr-BE"/>
              </w:rPr>
              <w:t xml:space="preserve"> - dérog Q4</w:t>
            </w:r>
          </w:p>
        </w:tc>
        <w:tc>
          <w:tcPr>
            <w:tcW w:w="4268" w:type="dxa"/>
            <w:tcBorders>
              <w:top w:val="nil"/>
              <w:left w:val="nil"/>
              <w:bottom w:val="single" w:sz="4" w:space="0" w:color="auto"/>
              <w:right w:val="single" w:sz="4" w:space="0" w:color="auto"/>
            </w:tcBorders>
            <w:shd w:val="clear" w:color="auto" w:fill="auto"/>
            <w:hideMark/>
          </w:tcPr>
          <w:p w14:paraId="0487A749" w14:textId="09386D99"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Dans le cas où le Collège d’autorisation et de contrôle refuse de vous accorder la dérogation, maintenez-vous votre candidature? (OUI – NON)</w:t>
            </w:r>
          </w:p>
        </w:tc>
        <w:tc>
          <w:tcPr>
            <w:tcW w:w="8536" w:type="dxa"/>
            <w:gridSpan w:val="2"/>
            <w:tcBorders>
              <w:top w:val="nil"/>
              <w:left w:val="nil"/>
              <w:bottom w:val="single" w:sz="4" w:space="0" w:color="auto"/>
              <w:right w:val="single" w:sz="4" w:space="0" w:color="auto"/>
            </w:tcBorders>
            <w:shd w:val="clear" w:color="auto" w:fill="auto"/>
            <w:hideMark/>
          </w:tcPr>
          <w:p w14:paraId="4191EC47" w14:textId="54479386" w:rsidR="002D4060" w:rsidRPr="006C146B" w:rsidRDefault="002D4060" w:rsidP="002D4060">
            <w:pPr>
              <w:spacing w:after="0" w:line="240" w:lineRule="auto"/>
              <w:jc w:val="left"/>
              <w:rPr>
                <w:rFonts w:asciiTheme="minorHAnsi" w:eastAsia="Times New Roman" w:hAnsiTheme="minorHAnsi" w:cs="Times New Roman"/>
                <w:color w:val="808080"/>
                <w:sz w:val="22"/>
                <w:lang w:eastAsia="fr-BE"/>
              </w:rPr>
            </w:pPr>
          </w:p>
        </w:tc>
      </w:tr>
      <w:tr w:rsidR="002D4060" w:rsidRPr="006C146B" w14:paraId="679765A0"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AE28AF" w14:textId="77777777" w:rsidR="002D4060" w:rsidRPr="006C146B" w:rsidRDefault="002D4060" w:rsidP="002D4060">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lastRenderedPageBreak/>
              <w:t>MusiqFR</w:t>
            </w:r>
            <w:proofErr w:type="spellEnd"/>
            <w:r w:rsidRPr="006C146B">
              <w:rPr>
                <w:rFonts w:asciiTheme="minorHAnsi" w:eastAsia="Times New Roman" w:hAnsiTheme="minorHAnsi" w:cs="Times New Roman"/>
                <w:color w:val="000000"/>
                <w:sz w:val="22"/>
                <w:lang w:eastAsia="fr-BE"/>
              </w:rPr>
              <w:t xml:space="preserve"> - dérog Q5</w:t>
            </w:r>
          </w:p>
        </w:tc>
        <w:tc>
          <w:tcPr>
            <w:tcW w:w="4268" w:type="dxa"/>
            <w:tcBorders>
              <w:top w:val="single" w:sz="4" w:space="0" w:color="auto"/>
              <w:left w:val="nil"/>
              <w:bottom w:val="single" w:sz="4" w:space="0" w:color="auto"/>
              <w:right w:val="single" w:sz="4" w:space="0" w:color="auto"/>
            </w:tcBorders>
            <w:shd w:val="clear" w:color="auto" w:fill="auto"/>
            <w:hideMark/>
          </w:tcPr>
          <w:p w14:paraId="2F5B8A08" w14:textId="7008A441" w:rsidR="002D4060" w:rsidRPr="006C146B" w:rsidRDefault="002D4060" w:rsidP="002D4060">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Justification de la demande de dérogation :</w:t>
            </w:r>
          </w:p>
        </w:tc>
        <w:tc>
          <w:tcPr>
            <w:tcW w:w="8536" w:type="dxa"/>
            <w:gridSpan w:val="2"/>
            <w:tcBorders>
              <w:top w:val="single" w:sz="4" w:space="0" w:color="auto"/>
              <w:left w:val="nil"/>
              <w:bottom w:val="single" w:sz="4" w:space="0" w:color="auto"/>
              <w:right w:val="single" w:sz="4" w:space="0" w:color="auto"/>
            </w:tcBorders>
            <w:shd w:val="clear" w:color="auto" w:fill="auto"/>
            <w:noWrap/>
            <w:hideMark/>
          </w:tcPr>
          <w:p w14:paraId="3CC4DE78" w14:textId="35C67026" w:rsidR="002D4060" w:rsidRPr="006C146B" w:rsidRDefault="001A1D94" w:rsidP="002D4060">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Il est important de bien expliquer en quoi la dérogation est cohérente par rapport à votre projet et se justifie dans une optique de diversité linguistique et culturelle.</w:t>
            </w:r>
          </w:p>
        </w:tc>
      </w:tr>
      <w:tr w:rsidR="001A1D94" w:rsidRPr="006C146B" w14:paraId="4B72B0FE" w14:textId="77777777" w:rsidTr="00CD2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1230"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622A8A1" w14:textId="77777777" w:rsidR="001A1D94" w:rsidRPr="006C146B" w:rsidRDefault="001A1D94" w:rsidP="002D4060">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MusiqCFWB</w:t>
            </w:r>
            <w:proofErr w:type="spellEnd"/>
            <w:r w:rsidRPr="006C146B">
              <w:rPr>
                <w:rFonts w:asciiTheme="minorHAnsi" w:eastAsia="Times New Roman" w:hAnsiTheme="minorHAnsi" w:cs="Times New Roman"/>
                <w:color w:val="000000"/>
                <w:sz w:val="22"/>
                <w:lang w:eastAsia="fr-BE"/>
              </w:rPr>
              <w:t xml:space="preserve"> Q1</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6AAC0BD7" w14:textId="77777777" w:rsidR="001A1D94" w:rsidRPr="006C146B" w:rsidRDefault="001A1D94" w:rsidP="002D4060">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Engagement en matière de diffusion d'œuvres musicales issues de la Communauté française par rapport au nombre total annuel d’œuvres musicales en %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4FE079" w14:textId="2A429B6B" w:rsidR="00AB6D9E" w:rsidRPr="00AB6D9E" w:rsidRDefault="00AB6D9E" w:rsidP="00AB6D9E">
            <w:pPr>
              <w:spacing w:after="0" w:line="240" w:lineRule="auto"/>
              <w:jc w:val="left"/>
              <w:rPr>
                <w:rFonts w:asciiTheme="minorHAnsi" w:eastAsia="Times New Roman" w:hAnsiTheme="minorHAnsi" w:cs="Times New Roman"/>
                <w:iCs/>
                <w:sz w:val="22"/>
                <w:lang w:eastAsia="fr-BE"/>
              </w:rPr>
            </w:pPr>
            <w:r w:rsidRPr="00AB6D9E">
              <w:rPr>
                <w:rFonts w:asciiTheme="minorHAnsi" w:eastAsia="Times New Roman" w:hAnsiTheme="minorHAnsi" w:cs="Times New Roman"/>
                <w:iCs/>
                <w:sz w:val="22"/>
                <w:lang w:eastAsia="fr-BE"/>
              </w:rPr>
              <w:t>Seuil légal actuel : plus de 6% pour l’exercice 2022, avec une augmentation progressive pour atteindre 8% minimum à l’exercice 2026.</w:t>
            </w:r>
            <w:r w:rsidR="00D512D9">
              <w:rPr>
                <w:rFonts w:asciiTheme="minorHAnsi" w:eastAsia="Times New Roman" w:hAnsiTheme="minorHAnsi" w:cs="Times New Roman"/>
                <w:iCs/>
                <w:sz w:val="22"/>
                <w:lang w:eastAsia="fr-BE"/>
              </w:rPr>
              <w:t xml:space="preserve"> Les années 2022 à 2025 incluses constituent donc une période de transition</w:t>
            </w:r>
            <w:r w:rsidR="001602F0">
              <w:rPr>
                <w:rFonts w:asciiTheme="minorHAnsi" w:eastAsia="Times New Roman" w:hAnsiTheme="minorHAnsi" w:cs="Times New Roman"/>
                <w:iCs/>
                <w:sz w:val="22"/>
                <w:lang w:eastAsia="fr-BE"/>
              </w:rPr>
              <w:t xml:space="preserve">. Veuillez indiquer dans le formulaire un engagement pour chacune de ces années. </w:t>
            </w:r>
            <w:r w:rsidR="00AF3DC8">
              <w:rPr>
                <w:rFonts w:asciiTheme="minorHAnsi" w:eastAsia="Times New Roman" w:hAnsiTheme="minorHAnsi" w:cs="Times New Roman"/>
                <w:iCs/>
                <w:sz w:val="22"/>
                <w:lang w:eastAsia="fr-BE"/>
              </w:rPr>
              <w:t xml:space="preserve">L’engagement pour les années 2026 et suivantes doit être </w:t>
            </w:r>
            <w:r w:rsidR="00450338">
              <w:rPr>
                <w:rFonts w:asciiTheme="minorHAnsi" w:eastAsia="Times New Roman" w:hAnsiTheme="minorHAnsi" w:cs="Times New Roman"/>
                <w:iCs/>
                <w:sz w:val="22"/>
                <w:lang w:eastAsia="fr-BE"/>
              </w:rPr>
              <w:t>de minimum</w:t>
            </w:r>
            <w:r w:rsidR="00AF3DC8">
              <w:rPr>
                <w:rFonts w:asciiTheme="minorHAnsi" w:eastAsia="Times New Roman" w:hAnsiTheme="minorHAnsi" w:cs="Times New Roman"/>
                <w:iCs/>
                <w:sz w:val="22"/>
                <w:lang w:eastAsia="fr-BE"/>
              </w:rPr>
              <w:t xml:space="preserve"> 8%</w:t>
            </w:r>
            <w:r w:rsidR="007C1444">
              <w:rPr>
                <w:rFonts w:asciiTheme="minorHAnsi" w:eastAsia="Times New Roman" w:hAnsiTheme="minorHAnsi" w:cs="Times New Roman"/>
                <w:iCs/>
                <w:sz w:val="22"/>
                <w:lang w:eastAsia="fr-BE"/>
              </w:rPr>
              <w:t xml:space="preserve">. Le Collège se basera </w:t>
            </w:r>
            <w:r w:rsidR="00B22954">
              <w:rPr>
                <w:rFonts w:asciiTheme="minorHAnsi" w:eastAsia="Times New Roman" w:hAnsiTheme="minorHAnsi" w:cs="Times New Roman"/>
                <w:iCs/>
                <w:sz w:val="22"/>
                <w:lang w:eastAsia="fr-BE"/>
              </w:rPr>
              <w:t>principalement sur cet engagement pour évaluer les différentes candidatures.</w:t>
            </w:r>
          </w:p>
          <w:p w14:paraId="3C636457" w14:textId="77777777" w:rsidR="00AB6D9E" w:rsidRPr="00AB6D9E" w:rsidRDefault="00AB6D9E" w:rsidP="00AB6D9E">
            <w:pPr>
              <w:spacing w:after="0" w:line="240" w:lineRule="auto"/>
              <w:jc w:val="left"/>
              <w:rPr>
                <w:rFonts w:asciiTheme="minorHAnsi" w:eastAsia="Times New Roman" w:hAnsiTheme="minorHAnsi" w:cs="Times New Roman"/>
                <w:iCs/>
                <w:sz w:val="22"/>
                <w:lang w:eastAsia="fr-BE"/>
              </w:rPr>
            </w:pPr>
            <w:r w:rsidRPr="00AB6D9E">
              <w:rPr>
                <w:rFonts w:asciiTheme="minorHAnsi" w:eastAsia="Times New Roman" w:hAnsiTheme="minorHAnsi" w:cs="Times New Roman"/>
                <w:iCs/>
                <w:sz w:val="22"/>
                <w:lang w:eastAsia="fr-BE"/>
              </w:rPr>
              <w:t>Les œuvres musicales d’artistes de la Communauté française peuvent être chantées ou non, en français ou dans d’autres langues.</w:t>
            </w:r>
          </w:p>
          <w:p w14:paraId="2A34ECF1" w14:textId="4206D793" w:rsidR="001A1D94" w:rsidRPr="006C146B" w:rsidRDefault="00AB6D9E" w:rsidP="002D4060">
            <w:pPr>
              <w:spacing w:after="0" w:line="240" w:lineRule="auto"/>
              <w:jc w:val="left"/>
              <w:rPr>
                <w:rFonts w:asciiTheme="minorHAnsi" w:eastAsia="Times New Roman" w:hAnsiTheme="minorHAnsi" w:cs="Times New Roman"/>
                <w:iCs/>
                <w:sz w:val="22"/>
                <w:lang w:eastAsia="fr-BE"/>
              </w:rPr>
            </w:pPr>
            <w:r w:rsidRPr="00AB6D9E">
              <w:rPr>
                <w:rFonts w:asciiTheme="minorHAnsi" w:eastAsia="Times New Roman" w:hAnsiTheme="minorHAnsi" w:cs="Times New Roman"/>
                <w:iCs/>
                <w:sz w:val="22"/>
                <w:lang w:eastAsia="fr-BE"/>
              </w:rPr>
              <w:t>Dérogation possible</w:t>
            </w:r>
            <w:r w:rsidR="00700582">
              <w:rPr>
                <w:rFonts w:asciiTheme="minorHAnsi" w:eastAsia="Times New Roman" w:hAnsiTheme="minorHAnsi" w:cs="Times New Roman"/>
                <w:iCs/>
                <w:sz w:val="22"/>
                <w:lang w:eastAsia="fr-BE"/>
              </w:rPr>
              <w:t xml:space="preserve">. </w:t>
            </w:r>
            <w:r w:rsidRPr="00AB6D9E">
              <w:rPr>
                <w:rFonts w:asciiTheme="minorHAnsi" w:eastAsia="Times New Roman" w:hAnsiTheme="minorHAnsi" w:cs="Times New Roman"/>
                <w:iCs/>
                <w:sz w:val="22"/>
                <w:lang w:eastAsia="fr-BE"/>
              </w:rPr>
              <w:t xml:space="preserve">Le cas échéant, votre réponse à la question </w:t>
            </w:r>
            <w:proofErr w:type="spellStart"/>
            <w:r w:rsidRPr="00AB6D9E">
              <w:rPr>
                <w:rFonts w:asciiTheme="minorHAnsi" w:eastAsia="Times New Roman" w:hAnsiTheme="minorHAnsi" w:cs="Times New Roman"/>
                <w:iCs/>
                <w:sz w:val="22"/>
                <w:lang w:eastAsia="fr-BE"/>
              </w:rPr>
              <w:t>MusiqCFWB</w:t>
            </w:r>
            <w:proofErr w:type="spellEnd"/>
            <w:r w:rsidRPr="00AB6D9E">
              <w:rPr>
                <w:rFonts w:asciiTheme="minorHAnsi" w:eastAsia="Times New Roman" w:hAnsiTheme="minorHAnsi" w:cs="Times New Roman"/>
                <w:iCs/>
                <w:sz w:val="22"/>
                <w:lang w:eastAsia="fr-BE"/>
              </w:rPr>
              <w:t xml:space="preserve"> - dérog Q2 doit être identique à votre réponse ici.</w:t>
            </w:r>
          </w:p>
        </w:tc>
      </w:tr>
      <w:tr w:rsidR="001A1D94" w:rsidRPr="006C146B" w14:paraId="37791B94"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FCD924"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MusiqCFWB</w:t>
            </w:r>
            <w:proofErr w:type="spellEnd"/>
            <w:r w:rsidRPr="006C146B">
              <w:rPr>
                <w:rFonts w:asciiTheme="minorHAnsi" w:eastAsia="Times New Roman" w:hAnsiTheme="minorHAnsi" w:cs="Times New Roman"/>
                <w:color w:val="000000"/>
                <w:sz w:val="22"/>
                <w:lang w:eastAsia="fr-BE"/>
              </w:rPr>
              <w:t xml:space="preserve"> - dérog Q1</w:t>
            </w:r>
          </w:p>
        </w:tc>
        <w:tc>
          <w:tcPr>
            <w:tcW w:w="4268" w:type="dxa"/>
            <w:tcBorders>
              <w:top w:val="single" w:sz="4" w:space="0" w:color="auto"/>
              <w:left w:val="nil"/>
              <w:bottom w:val="single" w:sz="4" w:space="0" w:color="auto"/>
              <w:right w:val="single" w:sz="4" w:space="0" w:color="auto"/>
            </w:tcBorders>
            <w:shd w:val="clear" w:color="auto" w:fill="auto"/>
            <w:hideMark/>
          </w:tcPr>
          <w:p w14:paraId="4422FDE3" w14:textId="77777777" w:rsidR="001A1D94" w:rsidRPr="006C146B" w:rsidRDefault="001A1D94" w:rsidP="001A1D94">
            <w:pPr>
              <w:spacing w:after="0" w:line="240" w:lineRule="auto"/>
              <w:jc w:val="left"/>
              <w:rPr>
                <w:rFonts w:asciiTheme="minorHAnsi" w:eastAsia="Times New Roman" w:hAnsiTheme="minorHAnsi" w:cs="Times New Roman"/>
                <w:sz w:val="22"/>
                <w:lang w:eastAsia="fr-BE"/>
              </w:rPr>
            </w:pPr>
            <w:r w:rsidRPr="006C146B">
              <w:rPr>
                <w:rFonts w:asciiTheme="minorHAnsi" w:eastAsia="Times New Roman" w:hAnsiTheme="minorHAnsi" w:cs="Times New Roman"/>
                <w:sz w:val="22"/>
                <w:lang w:eastAsia="fr-BE"/>
              </w:rPr>
              <w:t>Souhaitez-vous demander une dérogation pour cet engagement ? (OUI – NON)</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2038D520" w14:textId="77777777" w:rsidR="001A1D94" w:rsidRPr="006C146B" w:rsidRDefault="001A1D94" w:rsidP="001A1D9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Les dérogations sont accordées sur base de leur caractère pertinent par rapport au projet envisagé et dans une optique de diversité linguistique et/ou culturelle du paysage radiophonique. Lors de l’examen de ces demandes, le Collège d’autorisation et de contrôle tiendra compte des pratiques existantes au sein de différents services qui composent jusqu’ici le paysage radiophonique de la Communauté française de Belgique.</w:t>
            </w:r>
          </w:p>
          <w:p w14:paraId="3F54EF89" w14:textId="6FCBF901" w:rsidR="001A1D94" w:rsidRPr="006C146B" w:rsidRDefault="001A1D94" w:rsidP="001A1D94">
            <w:pPr>
              <w:spacing w:after="0" w:line="240" w:lineRule="auto"/>
              <w:jc w:val="left"/>
              <w:rPr>
                <w:rFonts w:asciiTheme="minorHAnsi" w:eastAsia="Times New Roman" w:hAnsiTheme="minorHAnsi" w:cs="Times New Roman"/>
                <w:iCs/>
                <w:color w:val="000000" w:themeColor="text1"/>
                <w:sz w:val="22"/>
                <w:lang w:eastAsia="fr-BE"/>
              </w:rPr>
            </w:pPr>
            <w:r w:rsidRPr="006C146B">
              <w:rPr>
                <w:rFonts w:asciiTheme="minorHAnsi" w:eastAsia="Times New Roman" w:hAnsiTheme="minorHAnsi" w:cs="Times New Roman"/>
                <w:iCs/>
                <w:color w:val="000000" w:themeColor="text1"/>
                <w:sz w:val="22"/>
                <w:lang w:eastAsia="fr-BE"/>
              </w:rPr>
              <w:t xml:space="preserve">Les questions relatives aux dérogations sont formulées </w:t>
            </w:r>
            <w:r w:rsidR="00751982" w:rsidRPr="006C146B">
              <w:rPr>
                <w:rFonts w:asciiTheme="minorHAnsi" w:eastAsia="Times New Roman" w:hAnsiTheme="minorHAnsi" w:cs="Times New Roman"/>
                <w:iCs/>
                <w:color w:val="000000" w:themeColor="text1"/>
                <w:sz w:val="22"/>
                <w:lang w:eastAsia="fr-BE"/>
              </w:rPr>
              <w:t xml:space="preserve">de </w:t>
            </w:r>
            <w:r w:rsidR="006D6D55">
              <w:rPr>
                <w:rFonts w:asciiTheme="minorHAnsi" w:eastAsia="Times New Roman" w:hAnsiTheme="minorHAnsi" w:cs="Times New Roman"/>
                <w:iCs/>
                <w:color w:val="000000" w:themeColor="text1"/>
                <w:sz w:val="22"/>
                <w:lang w:eastAsia="fr-BE"/>
              </w:rPr>
              <w:t>sorte</w:t>
            </w:r>
            <w:r w:rsidRPr="006C146B">
              <w:rPr>
                <w:rFonts w:asciiTheme="minorHAnsi" w:eastAsia="Times New Roman" w:hAnsiTheme="minorHAnsi" w:cs="Times New Roman"/>
                <w:iCs/>
                <w:color w:val="000000" w:themeColor="text1"/>
                <w:sz w:val="22"/>
                <w:lang w:eastAsia="fr-BE"/>
              </w:rPr>
              <w:t xml:space="preserve"> que chaque projet puisse se positionner clairement sans </w:t>
            </w:r>
            <w:r w:rsidR="006A4379" w:rsidRPr="006C146B">
              <w:rPr>
                <w:rFonts w:asciiTheme="minorHAnsi" w:eastAsia="Times New Roman" w:hAnsiTheme="minorHAnsi" w:cs="Times New Roman"/>
                <w:iCs/>
                <w:color w:val="000000" w:themeColor="text1"/>
                <w:sz w:val="22"/>
                <w:lang w:eastAsia="fr-BE"/>
              </w:rPr>
              <w:t xml:space="preserve">affaiblir sa candidature </w:t>
            </w:r>
            <w:r w:rsidRPr="006C146B">
              <w:rPr>
                <w:rFonts w:asciiTheme="minorHAnsi" w:eastAsia="Times New Roman" w:hAnsiTheme="minorHAnsi" w:cs="Times New Roman"/>
                <w:iCs/>
                <w:color w:val="000000" w:themeColor="text1"/>
                <w:sz w:val="22"/>
                <w:lang w:eastAsia="fr-BE"/>
              </w:rPr>
              <w:t>si la dérogation devait être refusée par le Collège d’autorisation et de contrôle.</w:t>
            </w:r>
          </w:p>
          <w:p w14:paraId="2AFAE8C4" w14:textId="77777777" w:rsidR="001A1D94" w:rsidRPr="006C146B" w:rsidRDefault="001A1D94" w:rsidP="001A1D94">
            <w:pPr>
              <w:spacing w:after="0" w:line="240" w:lineRule="auto"/>
              <w:jc w:val="left"/>
              <w:rPr>
                <w:rFonts w:asciiTheme="minorHAnsi" w:eastAsia="Times New Roman" w:hAnsiTheme="minorHAnsi" w:cs="Times New Roman"/>
                <w:color w:val="000000" w:themeColor="text1"/>
                <w:sz w:val="22"/>
                <w:lang w:eastAsia="fr-BE"/>
              </w:rPr>
            </w:pPr>
            <w:r w:rsidRPr="006C146B">
              <w:rPr>
                <w:rFonts w:asciiTheme="minorHAnsi" w:eastAsia="Times New Roman" w:hAnsiTheme="minorHAnsi" w:cs="Times New Roman"/>
                <w:color w:val="000000" w:themeColor="text1"/>
                <w:sz w:val="22"/>
                <w:lang w:eastAsia="fr-BE"/>
              </w:rPr>
              <w:t xml:space="preserve">Lorsqu’une radio demande une dérogation, les points sur ce critère sont retirés du total et le total est adapté pour que les poids respectifs de chaque critère soient maintenus (par exemple, les critères relatifs au plan financier valent pour 20% du total avec ou sans dérogation). </w:t>
            </w:r>
          </w:p>
          <w:p w14:paraId="098B1389" w14:textId="76C075E0"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En fin d’évaluation le Collège estime si la dérogation peut être accordée. Si oui, l’évaluation est inchangée, si non, la dérogation n’étant pas accordée, le Collège tiendra compte d’un engagement au seuil légal qui vaudra pour la moitié des points (10/20).</w:t>
            </w:r>
          </w:p>
        </w:tc>
      </w:tr>
      <w:tr w:rsidR="001A1D94" w:rsidRPr="006C146B" w14:paraId="47EBAAA8"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23C812"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MusiqCFWB</w:t>
            </w:r>
            <w:proofErr w:type="spellEnd"/>
            <w:r w:rsidRPr="006C146B">
              <w:rPr>
                <w:rFonts w:asciiTheme="minorHAnsi" w:eastAsia="Times New Roman" w:hAnsiTheme="minorHAnsi" w:cs="Times New Roman"/>
                <w:color w:val="000000"/>
                <w:sz w:val="22"/>
                <w:lang w:eastAsia="fr-BE"/>
              </w:rPr>
              <w:t xml:space="preserve"> - dérog Q2</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43BF2312" w14:textId="16E49C05" w:rsidR="001A1D94" w:rsidRPr="006C146B" w:rsidRDefault="001A1D94" w:rsidP="001A1D9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Concernant votre demande de dérogation, veuillez indiquer dans la colonne « réponses » le pourcentage que vous vous engagez à faire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75BD4B" w14:textId="06E5BBA9"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l’engagement (dérogé) qui vous semble idéal par rapport à votre projet.</w:t>
            </w:r>
          </w:p>
        </w:tc>
      </w:tr>
      <w:tr w:rsidR="001A1D94" w:rsidRPr="006C146B" w14:paraId="56623221" w14:textId="77777777" w:rsidTr="00C5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FEC2A7"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lastRenderedPageBreak/>
              <w:t>MusiqCFWB</w:t>
            </w:r>
            <w:proofErr w:type="spellEnd"/>
            <w:r w:rsidRPr="006C146B">
              <w:rPr>
                <w:rFonts w:asciiTheme="minorHAnsi" w:eastAsia="Times New Roman" w:hAnsiTheme="minorHAnsi" w:cs="Times New Roman"/>
                <w:color w:val="000000"/>
                <w:sz w:val="22"/>
                <w:lang w:eastAsia="fr-BE"/>
              </w:rPr>
              <w:t xml:space="preserve"> - dérog Q3</w:t>
            </w:r>
          </w:p>
        </w:tc>
        <w:tc>
          <w:tcPr>
            <w:tcW w:w="4268" w:type="dxa"/>
            <w:tcBorders>
              <w:top w:val="single" w:sz="4" w:space="0" w:color="auto"/>
              <w:left w:val="nil"/>
              <w:bottom w:val="single" w:sz="4" w:space="0" w:color="auto"/>
              <w:right w:val="single" w:sz="4" w:space="0" w:color="auto"/>
            </w:tcBorders>
            <w:shd w:val="clear" w:color="auto" w:fill="auto"/>
            <w:hideMark/>
          </w:tcPr>
          <w:p w14:paraId="667E4F6A" w14:textId="7F1C99C4" w:rsidR="001A1D94" w:rsidRPr="006C146B" w:rsidRDefault="001A1D94" w:rsidP="001A1D94">
            <w:pPr>
              <w:spacing w:after="0" w:line="240" w:lineRule="auto"/>
              <w:jc w:val="left"/>
              <w:rPr>
                <w:rFonts w:asciiTheme="minorHAnsi" w:eastAsia="Times New Roman" w:hAnsiTheme="minorHAnsi" w:cs="Times New Roman"/>
                <w:iCs/>
                <w:color w:val="000000"/>
                <w:sz w:val="22"/>
                <w:lang w:eastAsia="fr-BE"/>
              </w:rPr>
            </w:pPr>
            <w:r w:rsidRPr="006C146B">
              <w:rPr>
                <w:rFonts w:asciiTheme="minorHAnsi" w:eastAsia="Times New Roman" w:hAnsiTheme="minorHAnsi" w:cs="Times New Roman"/>
                <w:color w:val="000000"/>
                <w:sz w:val="22"/>
                <w:lang w:eastAsia="fr-BE"/>
              </w:rPr>
              <w:t xml:space="preserve">Dans le cas où le Collège d’autorisation et de contrôle estime que vous avez droit à la dérogation mais que votre engagement est trop faible, acceptez-vous qu’un engagement plus élevé (mais inférieur au seuil légal) vous soit </w:t>
            </w:r>
            <w:r w:rsidR="00C017CF" w:rsidRPr="006C146B">
              <w:rPr>
                <w:rFonts w:asciiTheme="minorHAnsi" w:eastAsia="Times New Roman" w:hAnsiTheme="minorHAnsi" w:cs="Times New Roman"/>
                <w:color w:val="000000"/>
                <w:sz w:val="22"/>
                <w:lang w:eastAsia="fr-BE"/>
              </w:rPr>
              <w:t>imposé</w:t>
            </w:r>
            <w:r w:rsidR="00C017CF">
              <w:rPr>
                <w:rFonts w:asciiTheme="minorHAnsi" w:eastAsia="Times New Roman" w:hAnsiTheme="minorHAnsi" w:cs="Times New Roman"/>
                <w:color w:val="000000"/>
                <w:sz w:val="22"/>
                <w:lang w:eastAsia="fr-BE"/>
              </w:rPr>
              <w:t xml:space="preserve"> </w:t>
            </w:r>
            <w:r w:rsidRPr="006C146B">
              <w:rPr>
                <w:rFonts w:asciiTheme="minorHAnsi" w:eastAsia="Times New Roman" w:hAnsiTheme="minorHAnsi" w:cs="Times New Roman"/>
                <w:color w:val="000000"/>
                <w:sz w:val="22"/>
                <w:lang w:eastAsia="fr-BE"/>
              </w:rPr>
              <w:t xml:space="preserve">et maintenez-vous votre candidature? (OUI – NON) :   </w:t>
            </w:r>
          </w:p>
        </w:tc>
        <w:tc>
          <w:tcPr>
            <w:tcW w:w="8536" w:type="dxa"/>
            <w:gridSpan w:val="2"/>
            <w:tcBorders>
              <w:top w:val="single" w:sz="4" w:space="0" w:color="auto"/>
              <w:left w:val="nil"/>
              <w:bottom w:val="single" w:sz="4" w:space="0" w:color="auto"/>
              <w:right w:val="single" w:sz="4" w:space="0" w:color="auto"/>
            </w:tcBorders>
            <w:shd w:val="clear" w:color="auto" w:fill="auto"/>
            <w:hideMark/>
          </w:tcPr>
          <w:p w14:paraId="68245F20" w14:textId="365CE5D6"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Indiquez ici le pourcentage (dérogé) qui vous semble réaliste par rapport à votre projet si vous n’obtenez pas votre pourcentage idéal.</w:t>
            </w:r>
          </w:p>
        </w:tc>
      </w:tr>
      <w:tr w:rsidR="001A1D94" w:rsidRPr="006C146B" w14:paraId="1F5C861B" w14:textId="77777777" w:rsidTr="00CD2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29FE39"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MusiqCFWB</w:t>
            </w:r>
            <w:proofErr w:type="spellEnd"/>
            <w:r w:rsidRPr="006C146B">
              <w:rPr>
                <w:rFonts w:asciiTheme="minorHAnsi" w:eastAsia="Times New Roman" w:hAnsiTheme="minorHAnsi" w:cs="Times New Roman"/>
                <w:color w:val="000000"/>
                <w:sz w:val="22"/>
                <w:lang w:eastAsia="fr-BE"/>
              </w:rPr>
              <w:t xml:space="preserve"> - dérog Q4</w:t>
            </w:r>
          </w:p>
        </w:tc>
        <w:tc>
          <w:tcPr>
            <w:tcW w:w="4268" w:type="dxa"/>
            <w:tcBorders>
              <w:top w:val="single" w:sz="4" w:space="0" w:color="auto"/>
              <w:left w:val="single" w:sz="4" w:space="0" w:color="auto"/>
              <w:bottom w:val="single" w:sz="4" w:space="0" w:color="auto"/>
              <w:right w:val="single" w:sz="4" w:space="0" w:color="auto"/>
            </w:tcBorders>
            <w:shd w:val="clear" w:color="auto" w:fill="auto"/>
            <w:hideMark/>
          </w:tcPr>
          <w:p w14:paraId="360A8934" w14:textId="6E3C58B4" w:rsidR="001A1D94" w:rsidRPr="006C146B" w:rsidRDefault="001A1D94" w:rsidP="001A1D9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 xml:space="preserve">Dans le cas où le Collège d’autorisation et de contrôle refuse de vous accorder la dérogation, maintenez-vous votre candidature? (OUI – NON) :   </w:t>
            </w:r>
          </w:p>
        </w:tc>
        <w:tc>
          <w:tcPr>
            <w:tcW w:w="85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BBF73" w14:textId="1C23DD97"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p>
        </w:tc>
      </w:tr>
      <w:tr w:rsidR="001A1D94" w:rsidRPr="006C146B" w14:paraId="567789CE" w14:textId="77777777" w:rsidTr="00CD2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12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917FDE" w14:textId="77777777" w:rsidR="001A1D94" w:rsidRPr="006C146B" w:rsidRDefault="001A1D94" w:rsidP="001A1D94">
            <w:pPr>
              <w:spacing w:after="0" w:line="240" w:lineRule="auto"/>
              <w:jc w:val="left"/>
              <w:rPr>
                <w:rFonts w:asciiTheme="minorHAnsi" w:eastAsia="Times New Roman" w:hAnsiTheme="minorHAnsi" w:cs="Times New Roman"/>
                <w:color w:val="000000"/>
                <w:sz w:val="22"/>
                <w:lang w:eastAsia="fr-BE"/>
              </w:rPr>
            </w:pPr>
            <w:proofErr w:type="spellStart"/>
            <w:r w:rsidRPr="006C146B">
              <w:rPr>
                <w:rFonts w:asciiTheme="minorHAnsi" w:eastAsia="Times New Roman" w:hAnsiTheme="minorHAnsi" w:cs="Times New Roman"/>
                <w:color w:val="000000"/>
                <w:sz w:val="22"/>
                <w:lang w:eastAsia="fr-BE"/>
              </w:rPr>
              <w:t>MusiqCFWB</w:t>
            </w:r>
            <w:proofErr w:type="spellEnd"/>
            <w:r w:rsidRPr="006C146B">
              <w:rPr>
                <w:rFonts w:asciiTheme="minorHAnsi" w:eastAsia="Times New Roman" w:hAnsiTheme="minorHAnsi" w:cs="Times New Roman"/>
                <w:color w:val="000000"/>
                <w:sz w:val="22"/>
                <w:lang w:eastAsia="fr-BE"/>
              </w:rPr>
              <w:t xml:space="preserve"> - dérog Q5</w:t>
            </w:r>
          </w:p>
        </w:tc>
        <w:tc>
          <w:tcPr>
            <w:tcW w:w="4268" w:type="dxa"/>
            <w:tcBorders>
              <w:top w:val="single" w:sz="4" w:space="0" w:color="auto"/>
              <w:left w:val="nil"/>
              <w:bottom w:val="single" w:sz="4" w:space="0" w:color="auto"/>
              <w:right w:val="single" w:sz="4" w:space="0" w:color="auto"/>
            </w:tcBorders>
            <w:shd w:val="clear" w:color="auto" w:fill="auto"/>
            <w:hideMark/>
          </w:tcPr>
          <w:p w14:paraId="57E33B1E" w14:textId="0743DE88" w:rsidR="001A1D94" w:rsidRPr="006C146B" w:rsidRDefault="001A1D94" w:rsidP="001A1D9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color w:val="000000"/>
                <w:sz w:val="22"/>
                <w:lang w:eastAsia="fr-BE"/>
              </w:rPr>
              <w:t xml:space="preserve">Justification de la demande de </w:t>
            </w:r>
            <w:r w:rsidR="00C017CF" w:rsidRPr="006C146B">
              <w:rPr>
                <w:rFonts w:asciiTheme="minorHAnsi" w:eastAsia="Times New Roman" w:hAnsiTheme="minorHAnsi" w:cs="Times New Roman"/>
                <w:color w:val="000000"/>
                <w:sz w:val="22"/>
                <w:lang w:eastAsia="fr-BE"/>
              </w:rPr>
              <w:t>dérogation</w:t>
            </w:r>
            <w:r w:rsidR="00C017CF">
              <w:rPr>
                <w:rFonts w:asciiTheme="minorHAnsi" w:eastAsia="Times New Roman" w:hAnsiTheme="minorHAnsi" w:cs="Times New Roman"/>
                <w:color w:val="000000"/>
                <w:sz w:val="22"/>
                <w:lang w:eastAsia="fr-BE"/>
              </w:rPr>
              <w:t> </w:t>
            </w:r>
            <w:r w:rsidRPr="006C146B">
              <w:rPr>
                <w:rFonts w:asciiTheme="minorHAnsi" w:eastAsia="Times New Roman" w:hAnsiTheme="minorHAnsi" w:cs="Times New Roman"/>
                <w:color w:val="000000"/>
                <w:sz w:val="22"/>
                <w:lang w:eastAsia="fr-BE"/>
              </w:rPr>
              <w:t>:</w:t>
            </w:r>
          </w:p>
        </w:tc>
        <w:tc>
          <w:tcPr>
            <w:tcW w:w="8536" w:type="dxa"/>
            <w:gridSpan w:val="2"/>
            <w:tcBorders>
              <w:top w:val="single" w:sz="4" w:space="0" w:color="auto"/>
              <w:left w:val="nil"/>
              <w:bottom w:val="single" w:sz="4" w:space="0" w:color="auto"/>
              <w:right w:val="single" w:sz="4" w:space="0" w:color="auto"/>
            </w:tcBorders>
            <w:shd w:val="clear" w:color="auto" w:fill="auto"/>
            <w:noWrap/>
            <w:hideMark/>
          </w:tcPr>
          <w:p w14:paraId="4E7E1850" w14:textId="43DBB75D" w:rsidR="001A1D94" w:rsidRPr="006C146B" w:rsidRDefault="001A1D94" w:rsidP="001A1D94">
            <w:pPr>
              <w:spacing w:after="0" w:line="240" w:lineRule="auto"/>
              <w:jc w:val="left"/>
              <w:rPr>
                <w:rFonts w:asciiTheme="minorHAnsi" w:eastAsia="Times New Roman" w:hAnsiTheme="minorHAnsi" w:cs="Times New Roman"/>
                <w:color w:val="808080"/>
                <w:sz w:val="22"/>
                <w:lang w:eastAsia="fr-BE"/>
              </w:rPr>
            </w:pPr>
            <w:r w:rsidRPr="006C146B">
              <w:rPr>
                <w:rFonts w:asciiTheme="minorHAnsi" w:eastAsia="Times New Roman" w:hAnsiTheme="minorHAnsi" w:cs="Times New Roman"/>
                <w:color w:val="000000" w:themeColor="text1"/>
                <w:sz w:val="22"/>
                <w:lang w:eastAsia="fr-BE"/>
              </w:rPr>
              <w:t>Il est important de bien expliquer en quoi la dérogation est cohérente par rapport à votre projet et se justifie dans une optique de diversité linguistique et culturelle.</w:t>
            </w:r>
          </w:p>
        </w:tc>
      </w:tr>
    </w:tbl>
    <w:p w14:paraId="42EE8E62" w14:textId="2F196F8A" w:rsidR="00DB495A" w:rsidRPr="006C146B" w:rsidRDefault="00DB495A">
      <w:pPr>
        <w:rPr>
          <w:rFonts w:asciiTheme="minorHAnsi" w:hAnsiTheme="minorHAnsi"/>
          <w:sz w:val="22"/>
        </w:rPr>
      </w:pPr>
    </w:p>
    <w:p w14:paraId="20463AA4" w14:textId="3F58E439" w:rsidR="00B02BD2" w:rsidRPr="006C146B" w:rsidRDefault="00B02BD2">
      <w:pPr>
        <w:rPr>
          <w:rFonts w:asciiTheme="minorHAnsi" w:hAnsiTheme="minorHAnsi"/>
          <w:sz w:val="22"/>
        </w:rPr>
      </w:pPr>
    </w:p>
    <w:tbl>
      <w:tblPr>
        <w:tblW w:w="14034" w:type="dxa"/>
        <w:tblInd w:w="-5" w:type="dxa"/>
        <w:tblLayout w:type="fixed"/>
        <w:tblCellMar>
          <w:left w:w="70" w:type="dxa"/>
          <w:right w:w="70" w:type="dxa"/>
        </w:tblCellMar>
        <w:tblLook w:val="04A0" w:firstRow="1" w:lastRow="0" w:firstColumn="1" w:lastColumn="0" w:noHBand="0" w:noVBand="1"/>
      </w:tblPr>
      <w:tblGrid>
        <w:gridCol w:w="1230"/>
        <w:gridCol w:w="8551"/>
        <w:gridCol w:w="4253"/>
      </w:tblGrid>
      <w:tr w:rsidR="00B02BD2" w:rsidRPr="006C146B" w14:paraId="43D51F39" w14:textId="77777777" w:rsidTr="00B02BD2">
        <w:trPr>
          <w:trHeight w:val="421"/>
        </w:trPr>
        <w:tc>
          <w:tcPr>
            <w:tcW w:w="14034" w:type="dxa"/>
            <w:gridSpan w:val="3"/>
            <w:tcBorders>
              <w:top w:val="nil"/>
              <w:left w:val="single" w:sz="4" w:space="0" w:color="auto"/>
              <w:bottom w:val="single" w:sz="4" w:space="0" w:color="auto"/>
              <w:right w:val="single" w:sz="4" w:space="0" w:color="auto"/>
            </w:tcBorders>
            <w:shd w:val="clear" w:color="000000" w:fill="000000"/>
            <w:noWrap/>
            <w:vAlign w:val="bottom"/>
            <w:hideMark/>
          </w:tcPr>
          <w:p w14:paraId="0F4755BE" w14:textId="51AACB4D" w:rsidR="00B02BD2" w:rsidRPr="006C146B" w:rsidRDefault="00B02BD2" w:rsidP="00B02BD2">
            <w:pPr>
              <w:spacing w:after="0" w:line="240" w:lineRule="auto"/>
              <w:jc w:val="center"/>
              <w:rPr>
                <w:rFonts w:asciiTheme="minorHAnsi" w:eastAsia="Times New Roman" w:hAnsiTheme="minorHAnsi" w:cs="Times New Roman"/>
                <w:color w:val="000000"/>
                <w:sz w:val="22"/>
                <w:lang w:eastAsia="fr-BE"/>
              </w:rPr>
            </w:pPr>
          </w:p>
          <w:p w14:paraId="2847CB8F" w14:textId="77777777" w:rsidR="00B02BD2" w:rsidRPr="006C146B" w:rsidRDefault="00B02BD2" w:rsidP="00B02BD2">
            <w:pPr>
              <w:spacing w:after="0" w:line="240" w:lineRule="auto"/>
              <w:jc w:val="center"/>
              <w:rPr>
                <w:rFonts w:asciiTheme="minorHAnsi" w:eastAsia="Times New Roman" w:hAnsiTheme="minorHAnsi" w:cs="Times New Roman"/>
                <w:b/>
                <w:bCs/>
                <w:color w:val="FFFFFF"/>
                <w:sz w:val="22"/>
                <w:lang w:eastAsia="fr-BE"/>
              </w:rPr>
            </w:pPr>
            <w:r w:rsidRPr="006C146B">
              <w:rPr>
                <w:rFonts w:asciiTheme="minorHAnsi" w:eastAsia="Times New Roman" w:hAnsiTheme="minorHAnsi" w:cs="Times New Roman"/>
                <w:b/>
                <w:bCs/>
                <w:color w:val="FFFFFF"/>
                <w:sz w:val="22"/>
                <w:lang w:eastAsia="fr-BE"/>
              </w:rPr>
              <w:t>Veuillez joindre à la présente fiche l’annexe suivante :</w:t>
            </w:r>
          </w:p>
          <w:p w14:paraId="0815B533" w14:textId="777CF170" w:rsidR="00B02BD2" w:rsidRPr="006C146B" w:rsidRDefault="00B02BD2" w:rsidP="00B02BD2">
            <w:pPr>
              <w:spacing w:after="0" w:line="240" w:lineRule="auto"/>
              <w:jc w:val="center"/>
              <w:rPr>
                <w:rFonts w:asciiTheme="minorHAnsi" w:eastAsia="Times New Roman" w:hAnsiTheme="minorHAnsi" w:cs="Times New Roman"/>
                <w:i/>
                <w:iCs/>
                <w:color w:val="FFFFFF"/>
                <w:sz w:val="22"/>
                <w:lang w:eastAsia="fr-BE"/>
              </w:rPr>
            </w:pPr>
          </w:p>
        </w:tc>
      </w:tr>
      <w:tr w:rsidR="00707AA4" w:rsidRPr="006C146B" w14:paraId="1D22F325" w14:textId="77777777" w:rsidTr="00080139">
        <w:trPr>
          <w:trHeight w:val="990"/>
        </w:trPr>
        <w:tc>
          <w:tcPr>
            <w:tcW w:w="1230" w:type="dxa"/>
            <w:tcBorders>
              <w:top w:val="nil"/>
              <w:left w:val="single" w:sz="4" w:space="0" w:color="auto"/>
              <w:bottom w:val="single" w:sz="4" w:space="0" w:color="auto"/>
              <w:right w:val="single" w:sz="4" w:space="0" w:color="auto"/>
            </w:tcBorders>
            <w:shd w:val="clear" w:color="000000" w:fill="C5D9F1"/>
            <w:hideMark/>
          </w:tcPr>
          <w:p w14:paraId="621BA24D" w14:textId="77777777"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Musiq Annexe 1</w:t>
            </w:r>
          </w:p>
        </w:tc>
        <w:tc>
          <w:tcPr>
            <w:tcW w:w="8551" w:type="dxa"/>
            <w:tcBorders>
              <w:top w:val="single" w:sz="4" w:space="0" w:color="auto"/>
              <w:left w:val="nil"/>
              <w:bottom w:val="single" w:sz="4" w:space="0" w:color="auto"/>
              <w:right w:val="single" w:sz="4" w:space="0" w:color="auto"/>
            </w:tcBorders>
            <w:shd w:val="clear" w:color="000000" w:fill="C5D9F1"/>
            <w:hideMark/>
          </w:tcPr>
          <w:p w14:paraId="592E4095" w14:textId="4EC9FD08" w:rsidR="00707AA4" w:rsidRPr="006C146B" w:rsidRDefault="00707AA4" w:rsidP="00707AA4">
            <w:pPr>
              <w:spacing w:after="0" w:line="240" w:lineRule="auto"/>
              <w:jc w:val="left"/>
              <w:rPr>
                <w:rFonts w:asciiTheme="minorHAnsi" w:eastAsia="Times New Roman" w:hAnsiTheme="minorHAnsi" w:cs="Times New Roman"/>
                <w:color w:val="000000"/>
                <w:sz w:val="22"/>
                <w:lang w:eastAsia="fr-BE"/>
              </w:rPr>
            </w:pPr>
            <w:r w:rsidRPr="006C146B">
              <w:rPr>
                <w:rFonts w:asciiTheme="minorHAnsi" w:eastAsia="Times New Roman" w:hAnsiTheme="minorHAnsi" w:cs="Times New Roman"/>
                <w:color w:val="000000"/>
                <w:sz w:val="22"/>
                <w:lang w:eastAsia="fr-BE"/>
              </w:rPr>
              <w:t>Veuillez lister les titres et artistes les plus diffusés sur votre radio au cours de la dernière année</w:t>
            </w:r>
            <w:r w:rsidR="00F454A2" w:rsidRPr="006C146B">
              <w:rPr>
                <w:rFonts w:asciiTheme="minorHAnsi" w:eastAsia="Times New Roman" w:hAnsiTheme="minorHAnsi" w:cs="Times New Roman"/>
                <w:color w:val="000000"/>
                <w:sz w:val="22"/>
                <w:lang w:eastAsia="fr-BE"/>
              </w:rPr>
              <w:t>.</w:t>
            </w:r>
            <w:r w:rsidRPr="006C146B">
              <w:rPr>
                <w:rFonts w:asciiTheme="minorHAnsi" w:eastAsia="Times New Roman" w:hAnsiTheme="minorHAnsi" w:cs="Times New Roman"/>
                <w:color w:val="000000"/>
                <w:sz w:val="22"/>
                <w:lang w:eastAsia="fr-BE"/>
              </w:rPr>
              <w:t xml:space="preserve"> </w:t>
            </w:r>
            <w:r w:rsidR="00F454A2" w:rsidRPr="006C146B">
              <w:rPr>
                <w:rFonts w:asciiTheme="minorHAnsi" w:eastAsia="Times New Roman" w:hAnsiTheme="minorHAnsi" w:cs="Times New Roman"/>
                <w:color w:val="000000"/>
                <w:sz w:val="22"/>
                <w:lang w:eastAsia="fr-BE"/>
              </w:rPr>
              <w:t>S</w:t>
            </w:r>
            <w:r w:rsidRPr="006C146B">
              <w:rPr>
                <w:rFonts w:asciiTheme="minorHAnsi" w:eastAsia="Times New Roman" w:hAnsiTheme="minorHAnsi" w:cs="Times New Roman"/>
                <w:color w:val="000000"/>
                <w:sz w:val="22"/>
                <w:lang w:eastAsia="fr-BE"/>
              </w:rPr>
              <w:t>i vous ne pouvez fournir une telle liste, ve</w:t>
            </w:r>
            <w:r w:rsidR="007A33AA" w:rsidRPr="006C146B">
              <w:rPr>
                <w:rFonts w:asciiTheme="minorHAnsi" w:eastAsia="Times New Roman" w:hAnsiTheme="minorHAnsi" w:cs="Times New Roman"/>
                <w:color w:val="000000"/>
                <w:sz w:val="22"/>
                <w:lang w:eastAsia="fr-BE"/>
              </w:rPr>
              <w:t>u</w:t>
            </w:r>
            <w:r w:rsidRPr="006C146B">
              <w:rPr>
                <w:rFonts w:asciiTheme="minorHAnsi" w:eastAsia="Times New Roman" w:hAnsiTheme="minorHAnsi" w:cs="Times New Roman"/>
                <w:color w:val="000000"/>
                <w:sz w:val="22"/>
                <w:lang w:eastAsia="fr-BE"/>
              </w:rPr>
              <w:t>illez en expliquer les raisons. Si votre candidature concerne un projet qui n'est pas encore diffusé, ve</w:t>
            </w:r>
            <w:r w:rsidR="007A33AA" w:rsidRPr="006C146B">
              <w:rPr>
                <w:rFonts w:asciiTheme="minorHAnsi" w:eastAsia="Times New Roman" w:hAnsiTheme="minorHAnsi" w:cs="Times New Roman"/>
                <w:color w:val="000000"/>
                <w:sz w:val="22"/>
                <w:lang w:eastAsia="fr-BE"/>
              </w:rPr>
              <w:t>u</w:t>
            </w:r>
            <w:r w:rsidRPr="006C146B">
              <w:rPr>
                <w:rFonts w:asciiTheme="minorHAnsi" w:eastAsia="Times New Roman" w:hAnsiTheme="minorHAnsi" w:cs="Times New Roman"/>
                <w:color w:val="000000"/>
                <w:sz w:val="22"/>
                <w:lang w:eastAsia="fr-BE"/>
              </w:rPr>
              <w:t>illez lister les genres musicaux, titres et artistes que vous prévoyez de diffuser.</w:t>
            </w:r>
          </w:p>
        </w:tc>
        <w:tc>
          <w:tcPr>
            <w:tcW w:w="4253" w:type="dxa"/>
            <w:tcBorders>
              <w:top w:val="nil"/>
              <w:left w:val="nil"/>
              <w:bottom w:val="single" w:sz="4" w:space="0" w:color="auto"/>
              <w:right w:val="single" w:sz="4" w:space="0" w:color="auto"/>
            </w:tcBorders>
            <w:shd w:val="clear" w:color="000000" w:fill="C5D9F1"/>
            <w:noWrap/>
            <w:hideMark/>
          </w:tcPr>
          <w:p w14:paraId="5E708173" w14:textId="77777777" w:rsidR="00707AA4" w:rsidRPr="006C146B" w:rsidRDefault="00707AA4" w:rsidP="00707AA4">
            <w:pPr>
              <w:spacing w:after="0" w:line="240" w:lineRule="auto"/>
              <w:jc w:val="left"/>
              <w:rPr>
                <w:rFonts w:asciiTheme="minorHAnsi" w:eastAsia="Times New Roman" w:hAnsiTheme="minorHAnsi" w:cs="Times New Roman"/>
                <w:i/>
                <w:iCs/>
                <w:color w:val="000000"/>
                <w:sz w:val="22"/>
                <w:lang w:eastAsia="fr-BE"/>
              </w:rPr>
            </w:pPr>
            <w:r w:rsidRPr="006C146B">
              <w:rPr>
                <w:rFonts w:asciiTheme="minorHAnsi" w:eastAsia="Times New Roman" w:hAnsiTheme="minorHAnsi" w:cs="Times New Roman"/>
                <w:i/>
                <w:iCs/>
                <w:color w:val="000000"/>
                <w:sz w:val="22"/>
                <w:lang w:eastAsia="fr-BE"/>
              </w:rPr>
              <w:t>A joindre en annexe</w:t>
            </w:r>
          </w:p>
        </w:tc>
      </w:tr>
    </w:tbl>
    <w:p w14:paraId="60D6882A" w14:textId="77777777" w:rsidR="00287756" w:rsidRPr="006C146B" w:rsidRDefault="00287756">
      <w:pPr>
        <w:rPr>
          <w:rFonts w:asciiTheme="minorHAnsi" w:hAnsiTheme="minorHAnsi"/>
          <w:sz w:val="22"/>
        </w:rPr>
      </w:pPr>
    </w:p>
    <w:p w14:paraId="2132962A" w14:textId="6558F374" w:rsidR="00080139" w:rsidRPr="006C146B" w:rsidRDefault="00080139">
      <w:pPr>
        <w:spacing w:after="160" w:line="259" w:lineRule="auto"/>
        <w:jc w:val="left"/>
        <w:rPr>
          <w:rFonts w:asciiTheme="minorHAnsi" w:hAnsiTheme="minorHAnsi"/>
          <w:sz w:val="22"/>
        </w:rPr>
      </w:pPr>
    </w:p>
    <w:p w14:paraId="4AD583A8" w14:textId="77777777" w:rsidR="00997CF4" w:rsidRDefault="00997CF4">
      <w:pPr>
        <w:spacing w:after="160" w:line="259" w:lineRule="auto"/>
        <w:jc w:val="left"/>
        <w:rPr>
          <w:rFonts w:asciiTheme="minorHAnsi" w:hAnsiTheme="minorHAnsi"/>
          <w:b/>
          <w:sz w:val="22"/>
        </w:rPr>
      </w:pPr>
      <w:r>
        <w:rPr>
          <w:rFonts w:asciiTheme="minorHAnsi" w:hAnsiTheme="minorHAnsi"/>
          <w:b/>
          <w:sz w:val="22"/>
        </w:rPr>
        <w:br w:type="page"/>
      </w:r>
    </w:p>
    <w:p w14:paraId="1B7AC262" w14:textId="31A6108B" w:rsidR="00080139" w:rsidRPr="006C146B" w:rsidRDefault="00080139">
      <w:pPr>
        <w:spacing w:after="160" w:line="259" w:lineRule="auto"/>
        <w:jc w:val="left"/>
        <w:rPr>
          <w:rFonts w:asciiTheme="minorHAnsi" w:hAnsiTheme="minorHAnsi"/>
          <w:b/>
          <w:color w:val="00B050"/>
          <w:sz w:val="22"/>
        </w:rPr>
      </w:pPr>
      <w:r w:rsidRPr="006C146B">
        <w:rPr>
          <w:rFonts w:asciiTheme="minorHAnsi" w:hAnsiTheme="minorHAnsi"/>
          <w:b/>
          <w:sz w:val="22"/>
        </w:rPr>
        <w:lastRenderedPageBreak/>
        <w:t>Fiche n° 6 : TRANSMISSION TECHNIQUE DU SERVICE</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3"/>
        <w:gridCol w:w="3570"/>
        <w:gridCol w:w="9356"/>
      </w:tblGrid>
      <w:tr w:rsidR="00421558" w14:paraId="453C5FD4" w14:textId="77777777" w:rsidTr="002F7A3C">
        <w:trPr>
          <w:trHeight w:val="600"/>
        </w:trPr>
        <w:tc>
          <w:tcPr>
            <w:tcW w:w="1103" w:type="dxa"/>
            <w:tcBorders>
              <w:top w:val="single" w:sz="4" w:space="0" w:color="auto"/>
              <w:left w:val="single" w:sz="4" w:space="0" w:color="auto"/>
              <w:bottom w:val="single" w:sz="4" w:space="0" w:color="auto"/>
              <w:right w:val="single" w:sz="4" w:space="0" w:color="auto"/>
            </w:tcBorders>
            <w:shd w:val="clear" w:color="auto" w:fill="7030A0"/>
            <w:hideMark/>
          </w:tcPr>
          <w:p w14:paraId="02A04B0D" w14:textId="77777777" w:rsidR="00421558" w:rsidRDefault="00421558" w:rsidP="00C8087C">
            <w:pPr>
              <w:spacing w:line="256" w:lineRule="auto"/>
              <w:rPr>
                <w:rFonts w:asciiTheme="minorHAnsi" w:hAnsiTheme="minorHAnsi"/>
                <w:b/>
                <w:bCs/>
                <w:color w:val="FFFFFF"/>
                <w:lang w:eastAsia="fr-BE"/>
              </w:rPr>
            </w:pPr>
            <w:r>
              <w:rPr>
                <w:rFonts w:asciiTheme="minorHAnsi" w:hAnsiTheme="minorHAnsi"/>
                <w:b/>
                <w:bCs/>
                <w:color w:val="FFFFFF"/>
                <w:lang w:eastAsia="fr-BE"/>
              </w:rPr>
              <w:t>Identifiant question</w:t>
            </w:r>
          </w:p>
        </w:tc>
        <w:tc>
          <w:tcPr>
            <w:tcW w:w="3570" w:type="dxa"/>
            <w:tcBorders>
              <w:top w:val="single" w:sz="4" w:space="0" w:color="auto"/>
              <w:left w:val="single" w:sz="4" w:space="0" w:color="auto"/>
              <w:bottom w:val="single" w:sz="4" w:space="0" w:color="auto"/>
              <w:right w:val="single" w:sz="4" w:space="0" w:color="auto"/>
            </w:tcBorders>
            <w:shd w:val="clear" w:color="auto" w:fill="7030A0"/>
            <w:hideMark/>
          </w:tcPr>
          <w:p w14:paraId="5A6BD131" w14:textId="77777777" w:rsidR="00421558" w:rsidRDefault="00421558" w:rsidP="00C8087C">
            <w:pPr>
              <w:spacing w:line="256" w:lineRule="auto"/>
              <w:rPr>
                <w:rFonts w:asciiTheme="minorHAnsi" w:hAnsiTheme="minorHAnsi"/>
                <w:b/>
                <w:bCs/>
                <w:color w:val="FFFFFF"/>
                <w:lang w:eastAsia="fr-BE"/>
              </w:rPr>
            </w:pPr>
            <w:r>
              <w:rPr>
                <w:rFonts w:asciiTheme="minorHAnsi" w:hAnsiTheme="minorHAnsi"/>
                <w:b/>
                <w:bCs/>
                <w:color w:val="FFFFFF" w:themeColor="background1"/>
                <w:lang w:eastAsia="fr-BE"/>
              </w:rPr>
              <w:t xml:space="preserve">Questions ou </w:t>
            </w:r>
            <w:r>
              <w:rPr>
                <w:rFonts w:asciiTheme="minorHAnsi" w:hAnsiTheme="minorHAnsi"/>
                <w:b/>
                <w:bCs/>
                <w:i/>
                <w:color w:val="FFFFFF" w:themeColor="background1"/>
                <w:lang w:eastAsia="fr-BE"/>
              </w:rPr>
              <w:t>remarques des sous questions</w:t>
            </w:r>
          </w:p>
        </w:tc>
        <w:tc>
          <w:tcPr>
            <w:tcW w:w="9356" w:type="dxa"/>
            <w:tcBorders>
              <w:top w:val="single" w:sz="4" w:space="0" w:color="auto"/>
              <w:left w:val="single" w:sz="4" w:space="0" w:color="auto"/>
              <w:bottom w:val="single" w:sz="4" w:space="0" w:color="auto"/>
              <w:right w:val="single" w:sz="4" w:space="0" w:color="auto"/>
            </w:tcBorders>
            <w:shd w:val="clear" w:color="auto" w:fill="7030A0"/>
            <w:hideMark/>
          </w:tcPr>
          <w:p w14:paraId="754529BB" w14:textId="77777777" w:rsidR="00421558" w:rsidRDefault="00421558" w:rsidP="00C8087C">
            <w:pPr>
              <w:spacing w:line="256" w:lineRule="auto"/>
              <w:rPr>
                <w:rFonts w:asciiTheme="minorHAnsi" w:hAnsiTheme="minorHAnsi"/>
                <w:b/>
                <w:bCs/>
                <w:i/>
                <w:iCs/>
                <w:color w:val="FFFFFF"/>
                <w:lang w:eastAsia="fr-BE"/>
              </w:rPr>
            </w:pPr>
            <w:r>
              <w:rPr>
                <w:rFonts w:asciiTheme="minorHAnsi" w:hAnsiTheme="minorHAnsi"/>
                <w:b/>
                <w:bCs/>
                <w:i/>
                <w:iCs/>
                <w:color w:val="FFFFFF"/>
                <w:lang w:eastAsia="fr-BE"/>
              </w:rPr>
              <w:t xml:space="preserve">Remarques </w:t>
            </w:r>
            <w:r>
              <w:rPr>
                <w:rFonts w:asciiTheme="minorHAnsi" w:hAnsiTheme="minorHAnsi"/>
                <w:b/>
                <w:bCs/>
                <w:color w:val="FFFFFF"/>
                <w:lang w:eastAsia="fr-BE"/>
              </w:rPr>
              <w:t>ou sous-questions</w:t>
            </w:r>
          </w:p>
        </w:tc>
      </w:tr>
      <w:tr w:rsidR="00165B71" w14:paraId="3FCA5839" w14:textId="77777777" w:rsidTr="002F7A3C">
        <w:trPr>
          <w:trHeight w:val="600"/>
        </w:trPr>
        <w:tc>
          <w:tcPr>
            <w:tcW w:w="14029" w:type="dxa"/>
            <w:gridSpan w:val="3"/>
            <w:tcBorders>
              <w:top w:val="single" w:sz="4" w:space="0" w:color="auto"/>
              <w:left w:val="single" w:sz="4" w:space="0" w:color="auto"/>
              <w:bottom w:val="single" w:sz="4" w:space="0" w:color="auto"/>
              <w:right w:val="single" w:sz="4" w:space="0" w:color="auto"/>
            </w:tcBorders>
            <w:shd w:val="clear" w:color="auto" w:fill="auto"/>
          </w:tcPr>
          <w:p w14:paraId="02E5AA7E" w14:textId="6F9AD3B2" w:rsidR="00165B71" w:rsidRDefault="00165B71" w:rsidP="00C8087C">
            <w:pPr>
              <w:spacing w:line="256" w:lineRule="auto"/>
              <w:rPr>
                <w:rFonts w:asciiTheme="minorHAnsi" w:hAnsiTheme="minorHAnsi"/>
                <w:b/>
                <w:bCs/>
                <w:i/>
                <w:iCs/>
                <w:color w:val="FFFFFF"/>
                <w:lang w:eastAsia="fr-BE"/>
              </w:rPr>
            </w:pPr>
            <w:r w:rsidRPr="007D0828">
              <w:rPr>
                <w:rFonts w:asciiTheme="minorHAnsi" w:eastAsia="Times New Roman" w:hAnsiTheme="minorHAnsi" w:cs="Times New Roman"/>
                <w:i/>
                <w:iCs/>
                <w:color w:val="000000" w:themeColor="text1"/>
                <w:sz w:val="22"/>
                <w:lang w:eastAsia="fr-BE"/>
              </w:rPr>
              <w:t xml:space="preserve">L’art. </w:t>
            </w:r>
            <w:r w:rsidRPr="00A816C5">
              <w:rPr>
                <w:rFonts w:asciiTheme="minorHAnsi" w:eastAsia="Times New Roman" w:hAnsiTheme="minorHAnsi" w:cs="Times New Roman"/>
                <w:i/>
                <w:iCs/>
                <w:color w:val="000000" w:themeColor="text1"/>
                <w:sz w:val="22"/>
                <w:lang w:eastAsia="fr-BE"/>
              </w:rPr>
              <w:t>3.1.3-3</w:t>
            </w:r>
            <w:r w:rsidRPr="007D0828">
              <w:rPr>
                <w:rFonts w:asciiTheme="minorHAnsi" w:eastAsia="Times New Roman" w:hAnsiTheme="minorHAnsi" w:cs="Times New Roman"/>
                <w:i/>
                <w:iCs/>
                <w:color w:val="000000" w:themeColor="text1"/>
                <w:sz w:val="22"/>
                <w:lang w:eastAsia="fr-BE"/>
              </w:rPr>
              <w:t>, §1</w:t>
            </w:r>
            <w:r w:rsidRPr="00D17505">
              <w:rPr>
                <w:rFonts w:asciiTheme="minorHAnsi" w:eastAsia="Times New Roman" w:hAnsiTheme="minorHAnsi" w:cs="Times New Roman"/>
                <w:i/>
                <w:color w:val="000000" w:themeColor="text1"/>
                <w:sz w:val="22"/>
                <w:vertAlign w:val="superscript"/>
                <w:lang w:eastAsia="fr-BE"/>
              </w:rPr>
              <w:t>er</w:t>
            </w:r>
            <w:r w:rsidR="00C417C4">
              <w:rPr>
                <w:rFonts w:asciiTheme="minorHAnsi" w:eastAsia="Times New Roman" w:hAnsiTheme="minorHAnsi" w:cs="Times New Roman"/>
                <w:i/>
                <w:iCs/>
                <w:color w:val="000000" w:themeColor="text1"/>
                <w:sz w:val="22"/>
                <w:lang w:eastAsia="fr-BE"/>
              </w:rPr>
              <w:t>,</w:t>
            </w:r>
            <w:r w:rsidRPr="007D0828">
              <w:rPr>
                <w:rFonts w:asciiTheme="minorHAnsi" w:eastAsia="Times New Roman" w:hAnsiTheme="minorHAnsi" w:cs="Times New Roman"/>
                <w:i/>
                <w:iCs/>
                <w:color w:val="000000" w:themeColor="text1"/>
                <w:sz w:val="22"/>
                <w:lang w:eastAsia="fr-BE"/>
              </w:rPr>
              <w:t xml:space="preserve"> alinéa 2 du</w:t>
            </w:r>
            <w:r w:rsidRPr="006C7603">
              <w:rPr>
                <w:rFonts w:asciiTheme="minorHAnsi" w:eastAsia="Times New Roman" w:hAnsiTheme="minorHAnsi" w:cs="Times New Roman"/>
                <w:i/>
                <w:iCs/>
                <w:color w:val="000000" w:themeColor="text1"/>
                <w:sz w:val="22"/>
                <w:lang w:eastAsia="fr-BE"/>
              </w:rPr>
              <w:t xml:space="preserve"> </w:t>
            </w:r>
            <w:r>
              <w:rPr>
                <w:rFonts w:asciiTheme="minorHAnsi" w:eastAsia="Times New Roman" w:hAnsiTheme="minorHAnsi" w:cs="Times New Roman"/>
                <w:i/>
                <w:iCs/>
                <w:color w:val="000000" w:themeColor="text1"/>
                <w:sz w:val="22"/>
                <w:lang w:eastAsia="fr-BE"/>
              </w:rPr>
              <w:t>décret relatif aux services de médias audiovisuels et aux services de partage de vidéos</w:t>
            </w:r>
            <w:r w:rsidRPr="00584319">
              <w:rPr>
                <w:rFonts w:asciiTheme="minorHAnsi" w:eastAsia="Times New Roman" w:hAnsiTheme="minorHAnsi" w:cs="Times New Roman"/>
                <w:i/>
                <w:iCs/>
                <w:color w:val="000000" w:themeColor="text1"/>
                <w:sz w:val="22"/>
                <w:lang w:eastAsia="fr-BE"/>
              </w:rPr>
              <w:t xml:space="preserve"> </w:t>
            </w:r>
            <w:r w:rsidRPr="006C7603">
              <w:rPr>
                <w:rFonts w:asciiTheme="minorHAnsi" w:eastAsia="Times New Roman" w:hAnsiTheme="minorHAnsi" w:cs="Times New Roman"/>
                <w:i/>
                <w:iCs/>
                <w:color w:val="000000" w:themeColor="text1"/>
                <w:sz w:val="22"/>
                <w:lang w:eastAsia="fr-BE"/>
              </w:rPr>
              <w:t>indique que le demandeur précise la catégorie de radio pour laquelle il introduit une demande d'autorisation et la radiofréquence ou le réseau de radiofréquences dont il demande l'assignation en mode analogique ou l’usage en mode numérique. Le demandeur peut se porter candidat à plusieurs radiofréquences ou réseaux de radiofréquences. Dans ce cas, il énonce et motive ses préférences.</w:t>
            </w:r>
          </w:p>
        </w:tc>
      </w:tr>
      <w:tr w:rsidR="00421558" w14:paraId="310CAF0B" w14:textId="77777777" w:rsidTr="002F7A3C">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38352F31"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ID Q1</w:t>
            </w:r>
          </w:p>
        </w:tc>
        <w:tc>
          <w:tcPr>
            <w:tcW w:w="3570" w:type="dxa"/>
            <w:tcBorders>
              <w:top w:val="single" w:sz="4" w:space="0" w:color="auto"/>
              <w:left w:val="single" w:sz="4" w:space="0" w:color="auto"/>
              <w:bottom w:val="single" w:sz="4" w:space="0" w:color="auto"/>
              <w:right w:val="single" w:sz="4" w:space="0" w:color="auto"/>
            </w:tcBorders>
            <w:hideMark/>
          </w:tcPr>
          <w:p w14:paraId="6B604935"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Dénomination du demandeur :</w:t>
            </w:r>
          </w:p>
        </w:tc>
        <w:tc>
          <w:tcPr>
            <w:tcW w:w="9356" w:type="dxa"/>
            <w:tcBorders>
              <w:top w:val="single" w:sz="4" w:space="0" w:color="auto"/>
              <w:left w:val="single" w:sz="4" w:space="0" w:color="auto"/>
              <w:bottom w:val="single" w:sz="4" w:space="0" w:color="auto"/>
              <w:right w:val="single" w:sz="4" w:space="0" w:color="auto"/>
            </w:tcBorders>
            <w:shd w:val="clear" w:color="auto" w:fill="D9D9D9"/>
            <w:noWrap/>
            <w:hideMark/>
          </w:tcPr>
          <w:p w14:paraId="67E5715C" w14:textId="33A9A189" w:rsidR="00421558" w:rsidRPr="00695992" w:rsidRDefault="00421558" w:rsidP="00C8087C">
            <w:pPr>
              <w:spacing w:line="256" w:lineRule="auto"/>
              <w:rPr>
                <w:rFonts w:asciiTheme="minorHAnsi" w:hAnsiTheme="minorHAnsi"/>
                <w:i/>
                <w:iCs/>
                <w:color w:val="000000"/>
                <w:lang w:eastAsia="fr-BE"/>
              </w:rPr>
            </w:pPr>
            <w:r>
              <w:rPr>
                <w:rFonts w:asciiTheme="minorHAnsi" w:hAnsiTheme="minorHAnsi"/>
                <w:color w:val="000000"/>
                <w:lang w:eastAsia="fr-BE"/>
              </w:rPr>
              <w:t> </w:t>
            </w:r>
            <w:r w:rsidR="00121AFD">
              <w:rPr>
                <w:rFonts w:asciiTheme="minorHAnsi" w:hAnsiTheme="minorHAnsi"/>
                <w:i/>
                <w:iCs/>
                <w:color w:val="000000"/>
                <w:lang w:eastAsia="fr-BE"/>
              </w:rPr>
              <w:t>Indiquer la d</w:t>
            </w:r>
            <w:r w:rsidR="00121AFD" w:rsidRPr="00121AFD">
              <w:rPr>
                <w:rFonts w:asciiTheme="minorHAnsi" w:hAnsiTheme="minorHAnsi"/>
                <w:i/>
                <w:iCs/>
                <w:color w:val="000000"/>
                <w:lang w:eastAsia="fr-BE"/>
              </w:rPr>
              <w:t xml:space="preserve">énomination de la société ou de l’association sans but lucratif </w:t>
            </w:r>
            <w:r w:rsidR="00121AFD">
              <w:rPr>
                <w:rFonts w:asciiTheme="minorHAnsi" w:hAnsiTheme="minorHAnsi"/>
                <w:i/>
                <w:iCs/>
                <w:color w:val="000000"/>
                <w:lang w:eastAsia="fr-BE"/>
              </w:rPr>
              <w:t>(Voir ID Q1)</w:t>
            </w:r>
          </w:p>
        </w:tc>
      </w:tr>
      <w:tr w:rsidR="00421558" w14:paraId="31BBD163" w14:textId="77777777" w:rsidTr="002F7A3C">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EA40FFD"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ID Q2</w:t>
            </w:r>
          </w:p>
        </w:tc>
        <w:tc>
          <w:tcPr>
            <w:tcW w:w="3570" w:type="dxa"/>
            <w:tcBorders>
              <w:top w:val="single" w:sz="4" w:space="0" w:color="auto"/>
              <w:left w:val="single" w:sz="4" w:space="0" w:color="auto"/>
              <w:bottom w:val="single" w:sz="4" w:space="0" w:color="auto"/>
              <w:right w:val="single" w:sz="4" w:space="0" w:color="auto"/>
            </w:tcBorders>
            <w:hideMark/>
          </w:tcPr>
          <w:p w14:paraId="07063255"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Dénomination du service :</w:t>
            </w:r>
          </w:p>
        </w:tc>
        <w:tc>
          <w:tcPr>
            <w:tcW w:w="9356" w:type="dxa"/>
            <w:tcBorders>
              <w:top w:val="single" w:sz="4" w:space="0" w:color="auto"/>
              <w:left w:val="single" w:sz="4" w:space="0" w:color="auto"/>
              <w:bottom w:val="single" w:sz="4" w:space="0" w:color="auto"/>
              <w:right w:val="single" w:sz="4" w:space="0" w:color="auto"/>
            </w:tcBorders>
            <w:shd w:val="clear" w:color="auto" w:fill="D9D9D9"/>
            <w:noWrap/>
            <w:hideMark/>
          </w:tcPr>
          <w:p w14:paraId="13C59D0E" w14:textId="3AF93095"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 </w:t>
            </w:r>
            <w:r w:rsidR="00165B71">
              <w:rPr>
                <w:rFonts w:asciiTheme="minorHAnsi" w:hAnsiTheme="minorHAnsi"/>
                <w:i/>
                <w:iCs/>
                <w:lang w:eastAsia="fr-BE"/>
              </w:rPr>
              <w:t>Indiquer le nom du service radiophonique</w:t>
            </w:r>
            <w:r w:rsidR="00121AFD">
              <w:rPr>
                <w:rFonts w:asciiTheme="minorHAnsi" w:hAnsiTheme="minorHAnsi"/>
                <w:i/>
                <w:iCs/>
                <w:lang w:eastAsia="fr-BE"/>
              </w:rPr>
              <w:t xml:space="preserve"> (Voir </w:t>
            </w:r>
            <w:r w:rsidR="00121AFD" w:rsidRPr="00121AFD">
              <w:rPr>
                <w:rFonts w:asciiTheme="minorHAnsi" w:hAnsiTheme="minorHAnsi"/>
                <w:i/>
                <w:iCs/>
                <w:lang w:eastAsia="fr-BE"/>
              </w:rPr>
              <w:t>ID Q2</w:t>
            </w:r>
            <w:r w:rsidR="00121AFD">
              <w:rPr>
                <w:rFonts w:asciiTheme="minorHAnsi" w:hAnsiTheme="minorHAnsi"/>
                <w:i/>
                <w:iCs/>
                <w:lang w:eastAsia="fr-BE"/>
              </w:rPr>
              <w:t>)</w:t>
            </w:r>
          </w:p>
        </w:tc>
      </w:tr>
      <w:tr w:rsidR="00421558" w14:paraId="427C3D2D" w14:textId="77777777" w:rsidTr="002F7A3C">
        <w:trPr>
          <w:trHeight w:val="900"/>
        </w:trPr>
        <w:tc>
          <w:tcPr>
            <w:tcW w:w="1103" w:type="dxa"/>
            <w:tcBorders>
              <w:top w:val="single" w:sz="4" w:space="0" w:color="auto"/>
              <w:left w:val="single" w:sz="4" w:space="0" w:color="auto"/>
              <w:bottom w:val="single" w:sz="4" w:space="0" w:color="auto"/>
              <w:right w:val="single" w:sz="4" w:space="0" w:color="auto"/>
            </w:tcBorders>
            <w:noWrap/>
            <w:hideMark/>
          </w:tcPr>
          <w:p w14:paraId="0D5C9EAE" w14:textId="77777777" w:rsidR="00421558" w:rsidRDefault="00421558" w:rsidP="00C8087C">
            <w:pPr>
              <w:spacing w:line="256" w:lineRule="auto"/>
              <w:rPr>
                <w:rFonts w:asciiTheme="minorHAnsi" w:hAnsiTheme="minorHAnsi"/>
                <w:lang w:eastAsia="fr-BE"/>
              </w:rPr>
            </w:pPr>
            <w:proofErr w:type="spellStart"/>
            <w:r>
              <w:rPr>
                <w:rFonts w:asciiTheme="minorHAnsi" w:hAnsiTheme="minorHAnsi"/>
                <w:lang w:eastAsia="fr-BE"/>
              </w:rPr>
              <w:t>IndFM</w:t>
            </w:r>
            <w:proofErr w:type="spellEnd"/>
            <w:r>
              <w:rPr>
                <w:rFonts w:asciiTheme="minorHAnsi" w:hAnsiTheme="minorHAnsi"/>
                <w:lang w:eastAsia="fr-BE"/>
              </w:rPr>
              <w:t xml:space="preserve"> siteQ1</w:t>
            </w:r>
          </w:p>
        </w:tc>
        <w:tc>
          <w:tcPr>
            <w:tcW w:w="3570" w:type="dxa"/>
            <w:tcBorders>
              <w:top w:val="single" w:sz="4" w:space="0" w:color="auto"/>
              <w:left w:val="single" w:sz="4" w:space="0" w:color="auto"/>
              <w:bottom w:val="single" w:sz="4" w:space="0" w:color="auto"/>
              <w:right w:val="single" w:sz="4" w:space="0" w:color="auto"/>
            </w:tcBorders>
            <w:hideMark/>
          </w:tcPr>
          <w:p w14:paraId="35403947" w14:textId="77777777" w:rsidR="00421558" w:rsidRDefault="00421558" w:rsidP="00C8087C">
            <w:pPr>
              <w:spacing w:line="256" w:lineRule="auto"/>
              <w:rPr>
                <w:rFonts w:asciiTheme="minorHAnsi" w:hAnsiTheme="minorHAnsi"/>
                <w:lang w:eastAsia="fr-BE"/>
              </w:rPr>
            </w:pPr>
            <w:r>
              <w:rPr>
                <w:rFonts w:asciiTheme="minorHAnsi" w:hAnsiTheme="minorHAnsi"/>
                <w:lang w:eastAsia="fr-BE"/>
              </w:rPr>
              <w:t xml:space="preserve">Disposez-vous déjà de l'usage d'un site d'émission ou avez-vous déjà conclu un accord pour l'usage d'un ou plusieurs site(s)? </w:t>
            </w:r>
          </w:p>
        </w:tc>
        <w:tc>
          <w:tcPr>
            <w:tcW w:w="9356" w:type="dxa"/>
            <w:tcBorders>
              <w:top w:val="single" w:sz="4" w:space="0" w:color="auto"/>
              <w:left w:val="single" w:sz="4" w:space="0" w:color="auto"/>
              <w:bottom w:val="single" w:sz="4" w:space="0" w:color="auto"/>
              <w:right w:val="single" w:sz="4" w:space="0" w:color="auto"/>
            </w:tcBorders>
            <w:shd w:val="clear" w:color="auto" w:fill="D9D9D9"/>
            <w:hideMark/>
          </w:tcPr>
          <w:p w14:paraId="38C5A75C" w14:textId="77777777" w:rsidR="00421558" w:rsidRPr="00421558" w:rsidRDefault="00421558" w:rsidP="00421558">
            <w:pPr>
              <w:spacing w:line="256" w:lineRule="auto"/>
              <w:rPr>
                <w:rFonts w:asciiTheme="minorHAnsi" w:hAnsiTheme="minorHAnsi"/>
                <w:i/>
                <w:iCs/>
                <w:lang w:eastAsia="fr-BE"/>
              </w:rPr>
            </w:pPr>
            <w:r w:rsidRPr="00421558">
              <w:rPr>
                <w:rFonts w:asciiTheme="minorHAnsi" w:hAnsiTheme="minorHAnsi"/>
                <w:i/>
                <w:iCs/>
                <w:lang w:eastAsia="fr-BE"/>
              </w:rPr>
              <w:t>Si oui, veuillez indiquer ci-après le nom, les coordonnées géographiques et la hauteur de l'antenne pour chaque site potentiel.</w:t>
            </w:r>
          </w:p>
          <w:p w14:paraId="11B23BC2" w14:textId="77777777" w:rsidR="00421558" w:rsidRPr="00D17505" w:rsidRDefault="00421558" w:rsidP="00421558">
            <w:pPr>
              <w:spacing w:line="256" w:lineRule="auto"/>
              <w:rPr>
                <w:rFonts w:asciiTheme="minorHAnsi" w:hAnsiTheme="minorHAnsi"/>
                <w:b/>
                <w:i/>
                <w:lang w:eastAsia="fr-BE"/>
              </w:rPr>
            </w:pPr>
            <w:r w:rsidRPr="00D17505">
              <w:rPr>
                <w:rFonts w:asciiTheme="minorHAnsi" w:hAnsiTheme="minorHAnsi"/>
                <w:b/>
                <w:i/>
                <w:lang w:eastAsia="fr-BE"/>
              </w:rPr>
              <w:t>Question : Le souhait d’un déménagement de fréquence doit-il apparaître dans la réponse à l’appel d’offre ?</w:t>
            </w:r>
          </w:p>
          <w:p w14:paraId="7DAB31F4" w14:textId="77777777" w:rsidR="00421558" w:rsidRPr="00421558" w:rsidRDefault="00421558" w:rsidP="00421558">
            <w:pPr>
              <w:spacing w:line="256" w:lineRule="auto"/>
              <w:rPr>
                <w:rFonts w:asciiTheme="minorHAnsi" w:hAnsiTheme="minorHAnsi"/>
                <w:i/>
                <w:iCs/>
                <w:lang w:eastAsia="fr-BE"/>
              </w:rPr>
            </w:pPr>
            <w:r w:rsidRPr="00421558">
              <w:rPr>
                <w:rFonts w:asciiTheme="minorHAnsi" w:hAnsiTheme="minorHAnsi"/>
                <w:i/>
                <w:iCs/>
                <w:lang w:eastAsia="fr-BE"/>
              </w:rPr>
              <w:t>Oui, dans la mesure où il est demandé les informations nécessaires sur les sites d’émission réels.</w:t>
            </w:r>
          </w:p>
          <w:p w14:paraId="2BA84B7D" w14:textId="77777777" w:rsidR="00421558" w:rsidRPr="00D17505" w:rsidRDefault="00421558" w:rsidP="00421558">
            <w:pPr>
              <w:spacing w:line="256" w:lineRule="auto"/>
              <w:rPr>
                <w:rFonts w:asciiTheme="minorHAnsi" w:hAnsiTheme="minorHAnsi"/>
                <w:b/>
                <w:i/>
                <w:lang w:eastAsia="fr-BE"/>
              </w:rPr>
            </w:pPr>
            <w:r w:rsidRPr="00D17505">
              <w:rPr>
                <w:rFonts w:asciiTheme="minorHAnsi" w:hAnsiTheme="minorHAnsi"/>
                <w:b/>
                <w:i/>
                <w:lang w:eastAsia="fr-BE"/>
              </w:rPr>
              <w:t>Question : Peut-on faire le choix librement d'un site d'émission haute fréquence (FM)?</w:t>
            </w:r>
          </w:p>
          <w:p w14:paraId="16AEBC75" w14:textId="3032B47D" w:rsidR="00421558" w:rsidRDefault="00421558" w:rsidP="00421558">
            <w:pPr>
              <w:spacing w:line="256" w:lineRule="auto"/>
              <w:rPr>
                <w:rFonts w:asciiTheme="minorHAnsi" w:hAnsiTheme="minorHAnsi"/>
                <w:i/>
                <w:iCs/>
                <w:lang w:eastAsia="fr-BE"/>
              </w:rPr>
            </w:pPr>
            <w:r w:rsidRPr="00421558">
              <w:rPr>
                <w:rFonts w:asciiTheme="minorHAnsi" w:hAnsiTheme="minorHAnsi"/>
                <w:i/>
                <w:iCs/>
                <w:lang w:eastAsia="fr-BE"/>
              </w:rPr>
              <w:t xml:space="preserve">Vous devrez vous conformer aux caractéristiques techniques (notamment coordonnées en longitude et latitude, hauteur d’antenne) associées à votre éventuelle assignation. </w:t>
            </w:r>
            <w:r w:rsidR="000D65A5">
              <w:rPr>
                <w:rFonts w:asciiTheme="minorHAnsi" w:hAnsiTheme="minorHAnsi"/>
                <w:i/>
                <w:iCs/>
                <w:lang w:eastAsia="fr-BE"/>
              </w:rPr>
              <w:t xml:space="preserve">Ces caractéristiques ont été fixées par </w:t>
            </w:r>
            <w:r w:rsidR="000D65A5" w:rsidRPr="000D65A5">
              <w:rPr>
                <w:rFonts w:asciiTheme="minorHAnsi" w:hAnsiTheme="minorHAnsi"/>
                <w:i/>
                <w:iCs/>
                <w:lang w:eastAsia="fr-BE"/>
              </w:rPr>
              <w:t>l’arrêté du Gouvernement de la Communauté française du 7 février 2018 fixant une liste des radiofréquences attribuables pour la diffusion sonore en mode analogique par voie hertzienne terrestre</w:t>
            </w:r>
            <w:r w:rsidR="000D65A5">
              <w:rPr>
                <w:rFonts w:asciiTheme="minorHAnsi" w:hAnsiTheme="minorHAnsi"/>
                <w:i/>
                <w:iCs/>
                <w:lang w:eastAsia="fr-BE"/>
              </w:rPr>
              <w:t>.</w:t>
            </w:r>
            <w:r w:rsidR="000D65A5" w:rsidRPr="000D65A5">
              <w:rPr>
                <w:rFonts w:asciiTheme="minorHAnsi" w:hAnsiTheme="minorHAnsi"/>
                <w:i/>
                <w:iCs/>
                <w:lang w:eastAsia="fr-BE"/>
              </w:rPr>
              <w:t xml:space="preserve"> </w:t>
            </w:r>
            <w:r w:rsidRPr="00421558">
              <w:rPr>
                <w:rFonts w:asciiTheme="minorHAnsi" w:hAnsiTheme="minorHAnsi"/>
                <w:i/>
                <w:iCs/>
                <w:lang w:eastAsia="fr-BE"/>
              </w:rPr>
              <w:t>Ces caractéristiques pourront éventuellement être adaptées moyennant compatibilité technique</w:t>
            </w:r>
            <w:r w:rsidR="00126BD9">
              <w:rPr>
                <w:rFonts w:asciiTheme="minorHAnsi" w:hAnsiTheme="minorHAnsi"/>
                <w:i/>
                <w:iCs/>
                <w:lang w:eastAsia="fr-BE"/>
              </w:rPr>
              <w:t>, moyennant une procédure d’optimisation</w:t>
            </w:r>
            <w:r w:rsidRPr="00421558">
              <w:rPr>
                <w:rFonts w:asciiTheme="minorHAnsi" w:hAnsiTheme="minorHAnsi"/>
                <w:i/>
                <w:iCs/>
                <w:lang w:eastAsia="fr-BE"/>
              </w:rPr>
              <w:t>.</w:t>
            </w:r>
          </w:p>
          <w:p w14:paraId="7BE217E1" w14:textId="4BB8D448" w:rsidR="00165B71" w:rsidRPr="00D17505" w:rsidRDefault="00126BD9" w:rsidP="00421558">
            <w:pPr>
              <w:spacing w:line="256" w:lineRule="auto"/>
              <w:rPr>
                <w:rFonts w:asciiTheme="minorHAnsi" w:hAnsiTheme="minorHAnsi"/>
                <w:b/>
                <w:i/>
                <w:lang w:eastAsia="fr-BE"/>
              </w:rPr>
            </w:pPr>
            <w:r w:rsidRPr="00D17505">
              <w:rPr>
                <w:rFonts w:asciiTheme="minorHAnsi" w:hAnsiTheme="minorHAnsi"/>
                <w:b/>
                <w:i/>
                <w:lang w:eastAsia="fr-BE"/>
              </w:rPr>
              <w:t>Vous ne pouvez pas décider librement du site d’implantation de votre émetteur.</w:t>
            </w:r>
          </w:p>
        </w:tc>
      </w:tr>
      <w:tr w:rsidR="00421558" w14:paraId="2FA8700E" w14:textId="77777777" w:rsidTr="002F7A3C">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3343D040" w14:textId="77777777" w:rsidR="00421558" w:rsidRDefault="00421558" w:rsidP="00C8087C">
            <w:pPr>
              <w:spacing w:line="256" w:lineRule="auto"/>
              <w:rPr>
                <w:rFonts w:asciiTheme="minorHAnsi" w:hAnsiTheme="minorHAnsi"/>
                <w:lang w:eastAsia="fr-BE"/>
              </w:rPr>
            </w:pPr>
            <w:proofErr w:type="spellStart"/>
            <w:r>
              <w:rPr>
                <w:rFonts w:asciiTheme="minorHAnsi" w:hAnsiTheme="minorHAnsi"/>
                <w:lang w:eastAsia="fr-BE"/>
              </w:rPr>
              <w:t>IndFM</w:t>
            </w:r>
            <w:proofErr w:type="spellEnd"/>
            <w:r>
              <w:rPr>
                <w:rFonts w:asciiTheme="minorHAnsi" w:hAnsiTheme="minorHAnsi"/>
                <w:lang w:eastAsia="fr-BE"/>
              </w:rPr>
              <w:t xml:space="preserve"> siteQ2</w:t>
            </w:r>
          </w:p>
        </w:tc>
        <w:tc>
          <w:tcPr>
            <w:tcW w:w="3570" w:type="dxa"/>
            <w:tcBorders>
              <w:top w:val="single" w:sz="4" w:space="0" w:color="auto"/>
              <w:left w:val="single" w:sz="4" w:space="0" w:color="auto"/>
              <w:bottom w:val="single" w:sz="4" w:space="0" w:color="auto"/>
              <w:right w:val="single" w:sz="4" w:space="0" w:color="auto"/>
            </w:tcBorders>
            <w:shd w:val="clear" w:color="auto" w:fill="D9D9D9"/>
            <w:hideMark/>
          </w:tcPr>
          <w:p w14:paraId="4B98E61D" w14:textId="77777777" w:rsidR="00421558" w:rsidRDefault="00421558" w:rsidP="00C8087C">
            <w:pPr>
              <w:spacing w:line="256" w:lineRule="auto"/>
              <w:rPr>
                <w:rFonts w:asciiTheme="minorHAnsi" w:hAnsiTheme="minorHAnsi"/>
                <w:lang w:eastAsia="fr-BE"/>
              </w:rPr>
            </w:pPr>
            <w:r>
              <w:rPr>
                <w:rFonts w:asciiTheme="minorHAnsi" w:hAnsiTheme="minorHAnsi"/>
                <w:lang w:eastAsia="fr-BE"/>
              </w:rPr>
              <w:t> </w:t>
            </w:r>
          </w:p>
        </w:tc>
        <w:tc>
          <w:tcPr>
            <w:tcW w:w="9356" w:type="dxa"/>
            <w:tcBorders>
              <w:top w:val="single" w:sz="4" w:space="0" w:color="auto"/>
              <w:left w:val="single" w:sz="4" w:space="0" w:color="auto"/>
              <w:bottom w:val="single" w:sz="4" w:space="0" w:color="auto"/>
              <w:right w:val="single" w:sz="4" w:space="0" w:color="auto"/>
            </w:tcBorders>
            <w:hideMark/>
          </w:tcPr>
          <w:p w14:paraId="43C0CF96" w14:textId="2150673C" w:rsidR="00421558" w:rsidRDefault="00421558" w:rsidP="00C8087C">
            <w:pPr>
              <w:spacing w:line="256" w:lineRule="auto"/>
              <w:rPr>
                <w:rFonts w:asciiTheme="minorHAnsi" w:hAnsiTheme="minorHAnsi"/>
                <w:lang w:eastAsia="fr-BE"/>
              </w:rPr>
            </w:pPr>
            <w:r>
              <w:rPr>
                <w:rFonts w:asciiTheme="minorHAnsi" w:hAnsiTheme="minorHAnsi"/>
                <w:lang w:eastAsia="fr-BE"/>
              </w:rPr>
              <w:t xml:space="preserve">Nom du site (commune d'implantation) </w:t>
            </w:r>
          </w:p>
        </w:tc>
      </w:tr>
      <w:tr w:rsidR="00421558" w14:paraId="561B6852" w14:textId="77777777" w:rsidTr="002F7A3C">
        <w:trPr>
          <w:trHeight w:val="600"/>
        </w:trPr>
        <w:tc>
          <w:tcPr>
            <w:tcW w:w="1103" w:type="dxa"/>
            <w:tcBorders>
              <w:top w:val="single" w:sz="4" w:space="0" w:color="auto"/>
              <w:left w:val="single" w:sz="4" w:space="0" w:color="auto"/>
              <w:bottom w:val="single" w:sz="4" w:space="0" w:color="auto"/>
              <w:right w:val="single" w:sz="4" w:space="0" w:color="auto"/>
            </w:tcBorders>
            <w:noWrap/>
            <w:hideMark/>
          </w:tcPr>
          <w:p w14:paraId="6BDF96A2" w14:textId="77777777" w:rsidR="00421558" w:rsidRDefault="00421558" w:rsidP="00C8087C">
            <w:pPr>
              <w:spacing w:line="256" w:lineRule="auto"/>
              <w:rPr>
                <w:rFonts w:asciiTheme="minorHAnsi" w:hAnsiTheme="minorHAnsi"/>
                <w:lang w:eastAsia="fr-BE"/>
              </w:rPr>
            </w:pPr>
            <w:proofErr w:type="spellStart"/>
            <w:r>
              <w:rPr>
                <w:rFonts w:asciiTheme="minorHAnsi" w:hAnsiTheme="minorHAnsi"/>
                <w:lang w:eastAsia="fr-BE"/>
              </w:rPr>
              <w:t>IndFM</w:t>
            </w:r>
            <w:proofErr w:type="spellEnd"/>
            <w:r>
              <w:rPr>
                <w:rFonts w:asciiTheme="minorHAnsi" w:hAnsiTheme="minorHAnsi"/>
                <w:lang w:eastAsia="fr-BE"/>
              </w:rPr>
              <w:t xml:space="preserve"> siteQ3</w:t>
            </w:r>
          </w:p>
        </w:tc>
        <w:tc>
          <w:tcPr>
            <w:tcW w:w="3570" w:type="dxa"/>
            <w:tcBorders>
              <w:top w:val="single" w:sz="4" w:space="0" w:color="auto"/>
              <w:left w:val="single" w:sz="4" w:space="0" w:color="auto"/>
              <w:bottom w:val="single" w:sz="4" w:space="0" w:color="auto"/>
              <w:right w:val="single" w:sz="4" w:space="0" w:color="auto"/>
            </w:tcBorders>
            <w:shd w:val="clear" w:color="auto" w:fill="D9D9D9"/>
            <w:noWrap/>
            <w:hideMark/>
          </w:tcPr>
          <w:p w14:paraId="7BA2C4FA" w14:textId="77777777" w:rsidR="00421558" w:rsidRDefault="00421558" w:rsidP="00C8087C">
            <w:pPr>
              <w:spacing w:line="256" w:lineRule="auto"/>
              <w:rPr>
                <w:rFonts w:asciiTheme="minorHAnsi" w:hAnsiTheme="minorHAnsi"/>
                <w:i/>
                <w:lang w:eastAsia="fr-BE"/>
              </w:rPr>
            </w:pPr>
            <w:r>
              <w:rPr>
                <w:rFonts w:asciiTheme="minorHAnsi" w:hAnsiTheme="minorHAnsi"/>
                <w:i/>
                <w:lang w:eastAsia="fr-BE"/>
              </w:rPr>
              <w:t>Par exemple : Nord 50°51'11'' / Est 4°21'52''</w:t>
            </w:r>
          </w:p>
        </w:tc>
        <w:tc>
          <w:tcPr>
            <w:tcW w:w="9356" w:type="dxa"/>
            <w:tcBorders>
              <w:top w:val="single" w:sz="4" w:space="0" w:color="auto"/>
              <w:left w:val="single" w:sz="4" w:space="0" w:color="auto"/>
              <w:bottom w:val="single" w:sz="4" w:space="0" w:color="auto"/>
              <w:right w:val="single" w:sz="4" w:space="0" w:color="auto"/>
            </w:tcBorders>
            <w:hideMark/>
          </w:tcPr>
          <w:p w14:paraId="2E6B9C0A" w14:textId="2F13590D" w:rsidR="00421558" w:rsidRDefault="00421558" w:rsidP="00C8087C">
            <w:pPr>
              <w:spacing w:line="256" w:lineRule="auto"/>
              <w:rPr>
                <w:rFonts w:asciiTheme="minorHAnsi" w:hAnsiTheme="minorHAnsi"/>
                <w:lang w:eastAsia="fr-BE"/>
              </w:rPr>
            </w:pPr>
            <w:r>
              <w:rPr>
                <w:rFonts w:asciiTheme="minorHAnsi" w:hAnsiTheme="minorHAnsi"/>
                <w:lang w:eastAsia="fr-BE"/>
              </w:rPr>
              <w:t>Coordonnées géographiques (en degrés, minutes, secondes)</w:t>
            </w:r>
            <w:r w:rsidR="00121AFD">
              <w:rPr>
                <w:rFonts w:asciiTheme="minorHAnsi" w:hAnsiTheme="minorHAnsi"/>
                <w:lang w:eastAsia="fr-BE"/>
              </w:rPr>
              <w:t xml:space="preserve">. </w:t>
            </w:r>
            <w:r w:rsidR="00121AFD" w:rsidRPr="00121AFD">
              <w:rPr>
                <w:rFonts w:asciiTheme="minorHAnsi" w:hAnsiTheme="minorHAnsi"/>
                <w:lang w:eastAsia="fr-BE"/>
              </w:rPr>
              <w:t xml:space="preserve">Vous pouvez trouver ces informations sur des sites spécialisés ou via un logiciel gratuit type « Google </w:t>
            </w:r>
            <w:proofErr w:type="spellStart"/>
            <w:r w:rsidR="00121AFD" w:rsidRPr="00121AFD">
              <w:rPr>
                <w:rFonts w:asciiTheme="minorHAnsi" w:hAnsiTheme="minorHAnsi"/>
                <w:lang w:eastAsia="fr-BE"/>
              </w:rPr>
              <w:t>Earth</w:t>
            </w:r>
            <w:proofErr w:type="spellEnd"/>
            <w:r w:rsidR="00121AFD" w:rsidRPr="00121AFD">
              <w:rPr>
                <w:rFonts w:asciiTheme="minorHAnsi" w:hAnsiTheme="minorHAnsi"/>
                <w:lang w:eastAsia="fr-BE"/>
              </w:rPr>
              <w:t xml:space="preserve"> ».</w:t>
            </w:r>
          </w:p>
        </w:tc>
      </w:tr>
      <w:tr w:rsidR="00421558" w14:paraId="1C30391A" w14:textId="77777777" w:rsidTr="002F7A3C">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747E0434" w14:textId="77777777" w:rsidR="00421558" w:rsidRDefault="00421558" w:rsidP="00C8087C">
            <w:pPr>
              <w:spacing w:line="256" w:lineRule="auto"/>
              <w:rPr>
                <w:rFonts w:asciiTheme="minorHAnsi" w:hAnsiTheme="minorHAnsi"/>
                <w:lang w:eastAsia="fr-BE"/>
              </w:rPr>
            </w:pPr>
            <w:proofErr w:type="spellStart"/>
            <w:r>
              <w:rPr>
                <w:rFonts w:asciiTheme="minorHAnsi" w:hAnsiTheme="minorHAnsi"/>
                <w:lang w:eastAsia="fr-BE"/>
              </w:rPr>
              <w:t>IndFM</w:t>
            </w:r>
            <w:proofErr w:type="spellEnd"/>
            <w:r>
              <w:rPr>
                <w:rFonts w:asciiTheme="minorHAnsi" w:hAnsiTheme="minorHAnsi"/>
                <w:lang w:eastAsia="fr-BE"/>
              </w:rPr>
              <w:t xml:space="preserve"> siteQ4</w:t>
            </w:r>
          </w:p>
        </w:tc>
        <w:tc>
          <w:tcPr>
            <w:tcW w:w="3570" w:type="dxa"/>
            <w:tcBorders>
              <w:top w:val="single" w:sz="4" w:space="0" w:color="auto"/>
              <w:left w:val="single" w:sz="4" w:space="0" w:color="auto"/>
              <w:bottom w:val="single" w:sz="4" w:space="0" w:color="auto"/>
              <w:right w:val="single" w:sz="4" w:space="0" w:color="auto"/>
            </w:tcBorders>
            <w:shd w:val="clear" w:color="auto" w:fill="D9D9D9"/>
            <w:noWrap/>
            <w:hideMark/>
          </w:tcPr>
          <w:p w14:paraId="217426BE" w14:textId="77777777" w:rsidR="00421558" w:rsidRDefault="00421558" w:rsidP="00C8087C">
            <w:pPr>
              <w:spacing w:line="256" w:lineRule="auto"/>
              <w:rPr>
                <w:rFonts w:asciiTheme="minorHAnsi" w:hAnsiTheme="minorHAnsi"/>
                <w:i/>
                <w:lang w:eastAsia="fr-BE"/>
              </w:rPr>
            </w:pPr>
            <w:r>
              <w:rPr>
                <w:rFonts w:asciiTheme="minorHAnsi" w:hAnsiTheme="minorHAnsi"/>
                <w:i/>
                <w:lang w:eastAsia="fr-BE"/>
              </w:rPr>
              <w:t>Par exemple : 30 mètres</w:t>
            </w:r>
          </w:p>
        </w:tc>
        <w:tc>
          <w:tcPr>
            <w:tcW w:w="9356" w:type="dxa"/>
            <w:tcBorders>
              <w:top w:val="single" w:sz="4" w:space="0" w:color="auto"/>
              <w:left w:val="single" w:sz="4" w:space="0" w:color="auto"/>
              <w:bottom w:val="single" w:sz="4" w:space="0" w:color="auto"/>
              <w:right w:val="single" w:sz="4" w:space="0" w:color="auto"/>
            </w:tcBorders>
            <w:hideMark/>
          </w:tcPr>
          <w:p w14:paraId="7FFF1791" w14:textId="356C139E" w:rsidR="00421558" w:rsidRDefault="00421558" w:rsidP="00C8087C">
            <w:pPr>
              <w:spacing w:line="256" w:lineRule="auto"/>
              <w:rPr>
                <w:rFonts w:asciiTheme="minorHAnsi" w:hAnsiTheme="minorHAnsi"/>
                <w:lang w:eastAsia="fr-BE"/>
              </w:rPr>
            </w:pPr>
            <w:r>
              <w:rPr>
                <w:rFonts w:asciiTheme="minorHAnsi" w:hAnsiTheme="minorHAnsi"/>
                <w:lang w:eastAsia="fr-BE"/>
              </w:rPr>
              <w:t xml:space="preserve">Hauteur d'antenne par rapport au sol </w:t>
            </w:r>
            <w:r w:rsidR="00121AFD">
              <w:rPr>
                <w:rFonts w:asciiTheme="minorHAnsi" w:hAnsiTheme="minorHAnsi"/>
                <w:lang w:eastAsia="fr-BE"/>
              </w:rPr>
              <w:t>(en mètres)</w:t>
            </w:r>
          </w:p>
        </w:tc>
      </w:tr>
      <w:tr w:rsidR="00421558" w14:paraId="2610E967" w14:textId="77777777" w:rsidTr="002F7A3C">
        <w:trPr>
          <w:trHeight w:val="900"/>
        </w:trPr>
        <w:tc>
          <w:tcPr>
            <w:tcW w:w="1103" w:type="dxa"/>
            <w:tcBorders>
              <w:top w:val="single" w:sz="4" w:space="0" w:color="auto"/>
              <w:left w:val="single" w:sz="4" w:space="0" w:color="auto"/>
              <w:bottom w:val="single" w:sz="4" w:space="0" w:color="auto"/>
              <w:right w:val="single" w:sz="4" w:space="0" w:color="auto"/>
            </w:tcBorders>
            <w:noWrap/>
            <w:hideMark/>
          </w:tcPr>
          <w:p w14:paraId="010B6E98" w14:textId="77777777" w:rsidR="00421558" w:rsidRDefault="00421558" w:rsidP="00C8087C">
            <w:pPr>
              <w:spacing w:line="256" w:lineRule="auto"/>
              <w:rPr>
                <w:rFonts w:asciiTheme="minorHAnsi" w:hAnsiTheme="minorHAnsi"/>
                <w:color w:val="000000"/>
                <w:lang w:eastAsia="fr-BE"/>
              </w:rPr>
            </w:pPr>
            <w:proofErr w:type="spellStart"/>
            <w:r>
              <w:rPr>
                <w:rFonts w:asciiTheme="minorHAnsi" w:hAnsiTheme="minorHAnsi"/>
                <w:color w:val="000000"/>
                <w:lang w:eastAsia="fr-BE"/>
              </w:rPr>
              <w:lastRenderedPageBreak/>
              <w:t>IndFM</w:t>
            </w:r>
            <w:proofErr w:type="spellEnd"/>
            <w:r>
              <w:rPr>
                <w:rFonts w:asciiTheme="minorHAnsi" w:hAnsiTheme="minorHAnsi"/>
                <w:color w:val="000000"/>
                <w:lang w:eastAsia="fr-BE"/>
              </w:rPr>
              <w:t xml:space="preserve"> PR Q1</w:t>
            </w:r>
          </w:p>
        </w:tc>
        <w:tc>
          <w:tcPr>
            <w:tcW w:w="3570" w:type="dxa"/>
            <w:tcBorders>
              <w:top w:val="single" w:sz="4" w:space="0" w:color="auto"/>
              <w:left w:val="single" w:sz="4" w:space="0" w:color="auto"/>
              <w:bottom w:val="single" w:sz="4" w:space="0" w:color="auto"/>
              <w:right w:val="single" w:sz="4" w:space="0" w:color="auto"/>
            </w:tcBorders>
            <w:hideMark/>
          </w:tcPr>
          <w:p w14:paraId="2E9E7006" w14:textId="77777777" w:rsidR="00421558" w:rsidRDefault="00421558" w:rsidP="00C8087C">
            <w:pPr>
              <w:spacing w:line="256" w:lineRule="auto"/>
              <w:rPr>
                <w:rFonts w:asciiTheme="minorHAnsi" w:hAnsiTheme="minorHAnsi"/>
                <w:lang w:eastAsia="fr-BE"/>
              </w:rPr>
            </w:pPr>
            <w:r>
              <w:rPr>
                <w:rFonts w:asciiTheme="minorHAnsi" w:hAnsiTheme="minorHAnsi"/>
                <w:lang w:eastAsia="fr-BE"/>
              </w:rPr>
              <w:t>Disposez-vous d'une ou plusieurs personnes ressources ou aide d'une ou plusieurs société(s) externe(s) pour gérer votre émetteur FM?</w:t>
            </w:r>
          </w:p>
        </w:tc>
        <w:tc>
          <w:tcPr>
            <w:tcW w:w="9356" w:type="dxa"/>
            <w:tcBorders>
              <w:top w:val="single" w:sz="4" w:space="0" w:color="auto"/>
              <w:left w:val="single" w:sz="4" w:space="0" w:color="auto"/>
              <w:bottom w:val="single" w:sz="4" w:space="0" w:color="auto"/>
              <w:right w:val="single" w:sz="4" w:space="0" w:color="auto"/>
            </w:tcBorders>
            <w:shd w:val="clear" w:color="auto" w:fill="D9D9D9"/>
            <w:hideMark/>
          </w:tcPr>
          <w:p w14:paraId="3D0A4F97" w14:textId="77777777" w:rsidR="00421558" w:rsidRDefault="00421558" w:rsidP="00C8087C">
            <w:pPr>
              <w:spacing w:line="256" w:lineRule="auto"/>
              <w:rPr>
                <w:rFonts w:asciiTheme="minorHAnsi" w:hAnsiTheme="minorHAnsi"/>
                <w:i/>
                <w:iCs/>
                <w:lang w:eastAsia="fr-BE"/>
              </w:rPr>
            </w:pPr>
            <w:r>
              <w:rPr>
                <w:rFonts w:asciiTheme="minorHAnsi" w:hAnsiTheme="minorHAnsi"/>
                <w:i/>
                <w:iCs/>
                <w:lang w:eastAsia="fr-BE"/>
              </w:rPr>
              <w:t>Si oui, veuillez répondre à toutes les questions ci-dessous.</w:t>
            </w:r>
          </w:p>
          <w:p w14:paraId="077E7EE9" w14:textId="77777777" w:rsidR="00121AFD" w:rsidRDefault="00121AFD" w:rsidP="00C8087C">
            <w:pPr>
              <w:spacing w:line="256" w:lineRule="auto"/>
              <w:rPr>
                <w:rFonts w:asciiTheme="minorHAnsi" w:hAnsiTheme="minorHAnsi"/>
                <w:i/>
                <w:iCs/>
                <w:lang w:eastAsia="fr-BE"/>
              </w:rPr>
            </w:pPr>
            <w:r w:rsidRPr="00121AFD">
              <w:rPr>
                <w:rFonts w:asciiTheme="minorHAnsi" w:hAnsiTheme="minorHAnsi"/>
                <w:i/>
                <w:iCs/>
                <w:lang w:eastAsia="fr-BE"/>
              </w:rPr>
              <w:t>Une personne ressource est une personne qui a la maitrise technique de la mise en ondes, notamment hertzienne.</w:t>
            </w:r>
          </w:p>
          <w:p w14:paraId="0F3C4F81" w14:textId="44262C4E" w:rsidR="00121AFD" w:rsidRDefault="00121AFD" w:rsidP="00C8087C">
            <w:pPr>
              <w:spacing w:line="256" w:lineRule="auto"/>
              <w:rPr>
                <w:rFonts w:asciiTheme="minorHAnsi" w:hAnsiTheme="minorHAnsi"/>
                <w:i/>
                <w:iCs/>
                <w:lang w:eastAsia="fr-BE"/>
              </w:rPr>
            </w:pPr>
          </w:p>
        </w:tc>
      </w:tr>
      <w:tr w:rsidR="00421558" w14:paraId="41BE96E2" w14:textId="77777777" w:rsidTr="002F7A3C">
        <w:trPr>
          <w:trHeight w:val="900"/>
        </w:trPr>
        <w:tc>
          <w:tcPr>
            <w:tcW w:w="1103" w:type="dxa"/>
            <w:tcBorders>
              <w:top w:val="single" w:sz="4" w:space="0" w:color="auto"/>
              <w:left w:val="single" w:sz="4" w:space="0" w:color="auto"/>
              <w:bottom w:val="single" w:sz="4" w:space="0" w:color="auto"/>
              <w:right w:val="single" w:sz="4" w:space="0" w:color="auto"/>
            </w:tcBorders>
            <w:shd w:val="clear" w:color="auto" w:fill="7030A0"/>
            <w:hideMark/>
          </w:tcPr>
          <w:p w14:paraId="71D6D9E9" w14:textId="77777777" w:rsidR="00421558" w:rsidRDefault="00421558" w:rsidP="00C8087C">
            <w:pPr>
              <w:spacing w:line="256" w:lineRule="auto"/>
              <w:rPr>
                <w:rFonts w:asciiTheme="minorHAnsi" w:hAnsiTheme="minorHAnsi"/>
                <w:color w:val="FFFFFF"/>
                <w:lang w:eastAsia="fr-BE"/>
              </w:rPr>
            </w:pPr>
            <w:r>
              <w:rPr>
                <w:rFonts w:asciiTheme="minorHAnsi" w:hAnsiTheme="minorHAnsi"/>
                <w:color w:val="FFFFFF"/>
                <w:lang w:eastAsia="fr-BE"/>
              </w:rPr>
              <w:t>Personne ressource</w:t>
            </w:r>
          </w:p>
        </w:tc>
        <w:tc>
          <w:tcPr>
            <w:tcW w:w="3570" w:type="dxa"/>
            <w:tcBorders>
              <w:top w:val="single" w:sz="4" w:space="0" w:color="auto"/>
              <w:left w:val="single" w:sz="4" w:space="0" w:color="auto"/>
              <w:bottom w:val="single" w:sz="4" w:space="0" w:color="auto"/>
              <w:right w:val="single" w:sz="4" w:space="0" w:color="auto"/>
            </w:tcBorders>
            <w:shd w:val="clear" w:color="auto" w:fill="7030A0"/>
            <w:noWrap/>
            <w:hideMark/>
          </w:tcPr>
          <w:p w14:paraId="5A72BEC2" w14:textId="77777777" w:rsidR="00421558" w:rsidRDefault="00421558" w:rsidP="00C8087C">
            <w:pPr>
              <w:spacing w:line="256" w:lineRule="auto"/>
              <w:rPr>
                <w:rFonts w:asciiTheme="minorHAnsi" w:hAnsiTheme="minorHAnsi"/>
                <w:color w:val="7030A0"/>
                <w:lang w:eastAsia="fr-BE"/>
              </w:rPr>
            </w:pPr>
            <w:r>
              <w:rPr>
                <w:rFonts w:asciiTheme="minorHAnsi" w:hAnsiTheme="minorHAnsi"/>
                <w:color w:val="7030A0"/>
                <w:lang w:eastAsia="fr-BE"/>
              </w:rPr>
              <w:t> </w:t>
            </w:r>
          </w:p>
        </w:tc>
        <w:tc>
          <w:tcPr>
            <w:tcW w:w="9356" w:type="dxa"/>
            <w:tcBorders>
              <w:top w:val="single" w:sz="4" w:space="0" w:color="auto"/>
              <w:left w:val="single" w:sz="4" w:space="0" w:color="auto"/>
              <w:bottom w:val="single" w:sz="4" w:space="0" w:color="auto"/>
              <w:right w:val="single" w:sz="4" w:space="0" w:color="auto"/>
            </w:tcBorders>
            <w:shd w:val="clear" w:color="auto" w:fill="7030A0"/>
            <w:hideMark/>
          </w:tcPr>
          <w:p w14:paraId="7F0D0B7D" w14:textId="77777777" w:rsidR="00421558" w:rsidRDefault="00421558" w:rsidP="00C8087C">
            <w:pPr>
              <w:spacing w:line="256" w:lineRule="auto"/>
              <w:rPr>
                <w:rFonts w:asciiTheme="minorHAnsi" w:hAnsiTheme="minorHAnsi"/>
                <w:color w:val="FFFFFF"/>
                <w:lang w:eastAsia="fr-BE"/>
              </w:rPr>
            </w:pPr>
            <w:r>
              <w:rPr>
                <w:rFonts w:asciiTheme="minorHAnsi" w:hAnsiTheme="minorHAnsi"/>
                <w:color w:val="FFFFFF"/>
                <w:lang w:eastAsia="fr-BE"/>
              </w:rPr>
              <w:t>Identification des personnes ressources</w:t>
            </w:r>
          </w:p>
        </w:tc>
      </w:tr>
      <w:tr w:rsidR="00421558" w14:paraId="7BA68906" w14:textId="77777777" w:rsidTr="002F7A3C">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47AF430E" w14:textId="77777777" w:rsidR="00421558" w:rsidRDefault="00421558" w:rsidP="00C8087C">
            <w:pPr>
              <w:spacing w:line="256" w:lineRule="auto"/>
              <w:rPr>
                <w:rFonts w:asciiTheme="minorHAnsi" w:hAnsiTheme="minorHAnsi"/>
                <w:color w:val="000000"/>
                <w:lang w:eastAsia="fr-BE"/>
              </w:rPr>
            </w:pPr>
            <w:proofErr w:type="spellStart"/>
            <w:r>
              <w:rPr>
                <w:rFonts w:asciiTheme="minorHAnsi" w:hAnsiTheme="minorHAnsi"/>
                <w:color w:val="000000"/>
                <w:lang w:eastAsia="fr-BE"/>
              </w:rPr>
              <w:t>IndFM</w:t>
            </w:r>
            <w:proofErr w:type="spellEnd"/>
            <w:r>
              <w:rPr>
                <w:rFonts w:asciiTheme="minorHAnsi" w:hAnsiTheme="minorHAnsi"/>
                <w:color w:val="000000"/>
                <w:lang w:eastAsia="fr-BE"/>
              </w:rPr>
              <w:t xml:space="preserve"> PR Q2</w:t>
            </w:r>
          </w:p>
        </w:tc>
        <w:tc>
          <w:tcPr>
            <w:tcW w:w="3570" w:type="dxa"/>
            <w:tcBorders>
              <w:top w:val="single" w:sz="4" w:space="0" w:color="auto"/>
              <w:left w:val="single" w:sz="4" w:space="0" w:color="auto"/>
              <w:bottom w:val="single" w:sz="4" w:space="0" w:color="auto"/>
              <w:right w:val="single" w:sz="4" w:space="0" w:color="auto"/>
            </w:tcBorders>
            <w:shd w:val="clear" w:color="auto" w:fill="D9D9D9"/>
            <w:hideMark/>
          </w:tcPr>
          <w:p w14:paraId="29AC3998"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 </w:t>
            </w:r>
          </w:p>
        </w:tc>
        <w:tc>
          <w:tcPr>
            <w:tcW w:w="9356" w:type="dxa"/>
            <w:tcBorders>
              <w:top w:val="single" w:sz="4" w:space="0" w:color="auto"/>
              <w:left w:val="single" w:sz="4" w:space="0" w:color="auto"/>
              <w:bottom w:val="single" w:sz="4" w:space="0" w:color="auto"/>
              <w:right w:val="single" w:sz="4" w:space="0" w:color="auto"/>
            </w:tcBorders>
            <w:hideMark/>
          </w:tcPr>
          <w:p w14:paraId="4F2A36F6"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Dénomination et forme juridique :</w:t>
            </w:r>
          </w:p>
        </w:tc>
      </w:tr>
      <w:tr w:rsidR="00421558" w14:paraId="2C5ADAC1" w14:textId="77777777" w:rsidTr="002F7A3C">
        <w:trPr>
          <w:trHeight w:val="300"/>
        </w:trPr>
        <w:tc>
          <w:tcPr>
            <w:tcW w:w="1103" w:type="dxa"/>
            <w:tcBorders>
              <w:top w:val="single" w:sz="4" w:space="0" w:color="auto"/>
              <w:left w:val="single" w:sz="4" w:space="0" w:color="auto"/>
              <w:bottom w:val="single" w:sz="4" w:space="0" w:color="auto"/>
              <w:right w:val="single" w:sz="4" w:space="0" w:color="auto"/>
            </w:tcBorders>
            <w:shd w:val="clear" w:color="auto" w:fill="7030A0"/>
            <w:noWrap/>
            <w:hideMark/>
          </w:tcPr>
          <w:p w14:paraId="3EE39DBF"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 </w:t>
            </w:r>
          </w:p>
        </w:tc>
        <w:tc>
          <w:tcPr>
            <w:tcW w:w="3570" w:type="dxa"/>
            <w:tcBorders>
              <w:top w:val="single" w:sz="4" w:space="0" w:color="auto"/>
              <w:left w:val="single" w:sz="4" w:space="0" w:color="auto"/>
              <w:bottom w:val="single" w:sz="4" w:space="0" w:color="auto"/>
              <w:right w:val="single" w:sz="4" w:space="0" w:color="auto"/>
            </w:tcBorders>
            <w:shd w:val="clear" w:color="auto" w:fill="7030A0"/>
            <w:hideMark/>
          </w:tcPr>
          <w:p w14:paraId="3D2777E3"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 </w:t>
            </w:r>
          </w:p>
        </w:tc>
        <w:tc>
          <w:tcPr>
            <w:tcW w:w="9356" w:type="dxa"/>
            <w:tcBorders>
              <w:top w:val="single" w:sz="4" w:space="0" w:color="auto"/>
              <w:left w:val="single" w:sz="4" w:space="0" w:color="auto"/>
              <w:bottom w:val="single" w:sz="4" w:space="0" w:color="auto"/>
              <w:right w:val="single" w:sz="4" w:space="0" w:color="auto"/>
            </w:tcBorders>
            <w:shd w:val="clear" w:color="auto" w:fill="7030A0"/>
            <w:hideMark/>
          </w:tcPr>
          <w:p w14:paraId="2E2F0E97" w14:textId="77777777" w:rsidR="00421558" w:rsidRDefault="00421558" w:rsidP="00C8087C">
            <w:pPr>
              <w:spacing w:line="256" w:lineRule="auto"/>
              <w:rPr>
                <w:rFonts w:asciiTheme="minorHAnsi" w:hAnsiTheme="minorHAnsi"/>
                <w:color w:val="FFFFFF"/>
                <w:lang w:eastAsia="fr-BE"/>
              </w:rPr>
            </w:pPr>
            <w:r>
              <w:rPr>
                <w:rFonts w:asciiTheme="minorHAnsi" w:hAnsiTheme="minorHAnsi"/>
                <w:color w:val="FFFFFF"/>
                <w:lang w:eastAsia="fr-BE"/>
              </w:rPr>
              <w:t>Adresse du siège social</w:t>
            </w:r>
          </w:p>
        </w:tc>
      </w:tr>
      <w:tr w:rsidR="00421558" w14:paraId="63DABACC" w14:textId="77777777" w:rsidTr="002F7A3C">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3486DD21" w14:textId="77777777" w:rsidR="00421558" w:rsidRDefault="00421558" w:rsidP="00C8087C">
            <w:pPr>
              <w:spacing w:line="256" w:lineRule="auto"/>
              <w:rPr>
                <w:rFonts w:asciiTheme="minorHAnsi" w:hAnsiTheme="minorHAnsi"/>
                <w:color w:val="000000"/>
                <w:lang w:eastAsia="fr-BE"/>
              </w:rPr>
            </w:pPr>
            <w:proofErr w:type="spellStart"/>
            <w:r>
              <w:rPr>
                <w:rFonts w:asciiTheme="minorHAnsi" w:hAnsiTheme="minorHAnsi"/>
                <w:color w:val="000000"/>
                <w:lang w:eastAsia="fr-BE"/>
              </w:rPr>
              <w:t>IndFM</w:t>
            </w:r>
            <w:proofErr w:type="spellEnd"/>
            <w:r>
              <w:rPr>
                <w:rFonts w:asciiTheme="minorHAnsi" w:hAnsiTheme="minorHAnsi"/>
                <w:color w:val="000000"/>
                <w:lang w:eastAsia="fr-BE"/>
              </w:rPr>
              <w:t xml:space="preserve"> PR Q3</w:t>
            </w:r>
          </w:p>
        </w:tc>
        <w:tc>
          <w:tcPr>
            <w:tcW w:w="3570" w:type="dxa"/>
            <w:tcBorders>
              <w:top w:val="single" w:sz="4" w:space="0" w:color="auto"/>
              <w:left w:val="single" w:sz="4" w:space="0" w:color="auto"/>
              <w:bottom w:val="single" w:sz="4" w:space="0" w:color="auto"/>
              <w:right w:val="single" w:sz="4" w:space="0" w:color="auto"/>
            </w:tcBorders>
            <w:shd w:val="clear" w:color="auto" w:fill="D9D9D9"/>
            <w:hideMark/>
          </w:tcPr>
          <w:p w14:paraId="34DE0B9D"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 </w:t>
            </w:r>
          </w:p>
        </w:tc>
        <w:tc>
          <w:tcPr>
            <w:tcW w:w="9356" w:type="dxa"/>
            <w:tcBorders>
              <w:top w:val="single" w:sz="4" w:space="0" w:color="auto"/>
              <w:left w:val="single" w:sz="4" w:space="0" w:color="auto"/>
              <w:bottom w:val="single" w:sz="4" w:space="0" w:color="auto"/>
              <w:right w:val="single" w:sz="4" w:space="0" w:color="auto"/>
            </w:tcBorders>
            <w:hideMark/>
          </w:tcPr>
          <w:p w14:paraId="45704A98"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Rue, n°:</w:t>
            </w:r>
          </w:p>
        </w:tc>
      </w:tr>
      <w:tr w:rsidR="00421558" w14:paraId="4AFB2BFD" w14:textId="77777777" w:rsidTr="002F7A3C">
        <w:trPr>
          <w:trHeight w:val="300"/>
        </w:trPr>
        <w:tc>
          <w:tcPr>
            <w:tcW w:w="1103" w:type="dxa"/>
            <w:tcBorders>
              <w:top w:val="single" w:sz="4" w:space="0" w:color="auto"/>
              <w:left w:val="single" w:sz="4" w:space="0" w:color="auto"/>
              <w:bottom w:val="single" w:sz="4" w:space="0" w:color="auto"/>
              <w:right w:val="single" w:sz="4" w:space="0" w:color="auto"/>
            </w:tcBorders>
            <w:noWrap/>
            <w:hideMark/>
          </w:tcPr>
          <w:p w14:paraId="593D2177" w14:textId="77777777" w:rsidR="00421558" w:rsidRDefault="00421558" w:rsidP="00C8087C">
            <w:pPr>
              <w:spacing w:line="256" w:lineRule="auto"/>
              <w:rPr>
                <w:rFonts w:asciiTheme="minorHAnsi" w:hAnsiTheme="minorHAnsi"/>
                <w:color w:val="000000"/>
                <w:lang w:eastAsia="fr-BE"/>
              </w:rPr>
            </w:pPr>
            <w:proofErr w:type="spellStart"/>
            <w:r>
              <w:rPr>
                <w:rFonts w:asciiTheme="minorHAnsi" w:hAnsiTheme="minorHAnsi"/>
                <w:color w:val="000000"/>
                <w:lang w:eastAsia="fr-BE"/>
              </w:rPr>
              <w:t>IndFM</w:t>
            </w:r>
            <w:proofErr w:type="spellEnd"/>
            <w:r>
              <w:rPr>
                <w:rFonts w:asciiTheme="minorHAnsi" w:hAnsiTheme="minorHAnsi"/>
                <w:color w:val="000000"/>
                <w:lang w:eastAsia="fr-BE"/>
              </w:rPr>
              <w:t xml:space="preserve"> PR Q4</w:t>
            </w:r>
          </w:p>
        </w:tc>
        <w:tc>
          <w:tcPr>
            <w:tcW w:w="3570" w:type="dxa"/>
            <w:tcBorders>
              <w:top w:val="single" w:sz="4" w:space="0" w:color="auto"/>
              <w:left w:val="single" w:sz="4" w:space="0" w:color="auto"/>
              <w:bottom w:val="single" w:sz="4" w:space="0" w:color="auto"/>
              <w:right w:val="single" w:sz="4" w:space="0" w:color="auto"/>
            </w:tcBorders>
            <w:shd w:val="clear" w:color="auto" w:fill="D9D9D9"/>
            <w:hideMark/>
          </w:tcPr>
          <w:p w14:paraId="1939A7A7"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 </w:t>
            </w:r>
          </w:p>
        </w:tc>
        <w:tc>
          <w:tcPr>
            <w:tcW w:w="9356" w:type="dxa"/>
            <w:tcBorders>
              <w:top w:val="single" w:sz="4" w:space="0" w:color="auto"/>
              <w:left w:val="single" w:sz="4" w:space="0" w:color="auto"/>
              <w:bottom w:val="single" w:sz="4" w:space="0" w:color="auto"/>
              <w:right w:val="single" w:sz="4" w:space="0" w:color="auto"/>
            </w:tcBorders>
            <w:hideMark/>
          </w:tcPr>
          <w:p w14:paraId="53E167D7" w14:textId="77777777" w:rsidR="00421558" w:rsidRDefault="00421558" w:rsidP="00C8087C">
            <w:pPr>
              <w:spacing w:line="256" w:lineRule="auto"/>
              <w:rPr>
                <w:rFonts w:asciiTheme="minorHAnsi" w:hAnsiTheme="minorHAnsi"/>
                <w:color w:val="000000"/>
                <w:lang w:eastAsia="fr-BE"/>
              </w:rPr>
            </w:pPr>
            <w:r>
              <w:rPr>
                <w:rFonts w:asciiTheme="minorHAnsi" w:hAnsiTheme="minorHAnsi"/>
                <w:color w:val="000000"/>
                <w:lang w:eastAsia="fr-BE"/>
              </w:rPr>
              <w:t>Code postal, Ville :</w:t>
            </w:r>
          </w:p>
        </w:tc>
      </w:tr>
    </w:tbl>
    <w:p w14:paraId="4CDAED71" w14:textId="77777777" w:rsidR="00421558" w:rsidRPr="006C146B" w:rsidRDefault="00421558" w:rsidP="0044528D">
      <w:pPr>
        <w:rPr>
          <w:rFonts w:asciiTheme="minorHAnsi" w:hAnsiTheme="minorHAnsi"/>
          <w:sz w:val="22"/>
        </w:rPr>
      </w:pPr>
    </w:p>
    <w:sectPr w:rsidR="00421558" w:rsidRPr="006C146B" w:rsidSect="004773E1">
      <w:footerReference w:type="default" r:id="rId27"/>
      <w:pgSz w:w="16839" w:h="11907"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02874" w14:textId="77777777" w:rsidR="00FE0171" w:rsidRDefault="00FE0171" w:rsidP="00FC6F4E">
      <w:pPr>
        <w:spacing w:after="0" w:line="240" w:lineRule="auto"/>
      </w:pPr>
      <w:r>
        <w:separator/>
      </w:r>
    </w:p>
  </w:endnote>
  <w:endnote w:type="continuationSeparator" w:id="0">
    <w:p w14:paraId="1CDDE98D" w14:textId="77777777" w:rsidR="00FE0171" w:rsidRDefault="00FE0171" w:rsidP="00FC6F4E">
      <w:pPr>
        <w:spacing w:after="0" w:line="240" w:lineRule="auto"/>
      </w:pPr>
      <w:r>
        <w:continuationSeparator/>
      </w:r>
    </w:p>
  </w:endnote>
  <w:endnote w:type="continuationNotice" w:id="1">
    <w:p w14:paraId="55D96F47" w14:textId="77777777" w:rsidR="00FE0171" w:rsidRDefault="00FE0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rPr>
      <w:id w:val="-135329327"/>
      <w:docPartObj>
        <w:docPartGallery w:val="Page Numbers (Bottom of Page)"/>
        <w:docPartUnique/>
      </w:docPartObj>
    </w:sdtPr>
    <w:sdtContent>
      <w:p w14:paraId="51DD6DA0" w14:textId="032C666A" w:rsidR="000614C2" w:rsidRPr="00D119F0" w:rsidRDefault="000614C2">
        <w:pPr>
          <w:pStyle w:val="Footer"/>
          <w:jc w:val="right"/>
          <w:rPr>
            <w:rFonts w:asciiTheme="minorHAnsi" w:hAnsiTheme="minorHAnsi"/>
          </w:rPr>
        </w:pPr>
        <w:r w:rsidRPr="00D119F0">
          <w:rPr>
            <w:rFonts w:asciiTheme="minorHAnsi" w:hAnsiTheme="minorHAnsi"/>
          </w:rPr>
          <w:fldChar w:fldCharType="begin"/>
        </w:r>
        <w:r w:rsidRPr="00D119F0">
          <w:rPr>
            <w:rFonts w:asciiTheme="minorHAnsi" w:hAnsiTheme="minorHAnsi"/>
          </w:rPr>
          <w:instrText>PAGE   \* MERGEFORMAT</w:instrText>
        </w:r>
        <w:r w:rsidRPr="00D119F0">
          <w:rPr>
            <w:rFonts w:asciiTheme="minorHAnsi" w:hAnsiTheme="minorHAnsi"/>
          </w:rPr>
          <w:fldChar w:fldCharType="separate"/>
        </w:r>
        <w:r w:rsidRPr="00962B14">
          <w:rPr>
            <w:rFonts w:asciiTheme="minorHAnsi" w:hAnsiTheme="minorHAnsi"/>
            <w:noProof/>
            <w:lang w:val="fr-FR"/>
          </w:rPr>
          <w:t>23</w:t>
        </w:r>
        <w:r w:rsidRPr="00D119F0">
          <w:rPr>
            <w:rFonts w:asciiTheme="minorHAnsi" w:hAnsiTheme="minorHAnsi"/>
          </w:rPr>
          <w:fldChar w:fldCharType="end"/>
        </w:r>
      </w:p>
    </w:sdtContent>
  </w:sdt>
  <w:p w14:paraId="3B5CDA41" w14:textId="77777777" w:rsidR="000614C2" w:rsidRPr="00D119F0" w:rsidRDefault="000614C2">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F0F2" w14:textId="77777777" w:rsidR="00FE0171" w:rsidRDefault="00FE0171" w:rsidP="00FC6F4E">
      <w:pPr>
        <w:spacing w:after="0" w:line="240" w:lineRule="auto"/>
      </w:pPr>
      <w:r>
        <w:separator/>
      </w:r>
    </w:p>
  </w:footnote>
  <w:footnote w:type="continuationSeparator" w:id="0">
    <w:p w14:paraId="5B5C1A8C" w14:textId="77777777" w:rsidR="00FE0171" w:rsidRDefault="00FE0171" w:rsidP="00FC6F4E">
      <w:pPr>
        <w:spacing w:after="0" w:line="240" w:lineRule="auto"/>
      </w:pPr>
      <w:r>
        <w:continuationSeparator/>
      </w:r>
    </w:p>
  </w:footnote>
  <w:footnote w:type="continuationNotice" w:id="1">
    <w:p w14:paraId="1E631C12" w14:textId="77777777" w:rsidR="00FE0171" w:rsidRDefault="00FE0171">
      <w:pPr>
        <w:spacing w:after="0" w:line="240" w:lineRule="auto"/>
      </w:pPr>
    </w:p>
  </w:footnote>
  <w:footnote w:id="2">
    <w:p w14:paraId="4902C687" w14:textId="20B63072" w:rsidR="000614C2" w:rsidRPr="00F53022" w:rsidRDefault="000614C2" w:rsidP="00C13F8D">
      <w:pPr>
        <w:pStyle w:val="FootnoteText"/>
        <w:keepNext/>
        <w:rPr>
          <w:rFonts w:asciiTheme="minorHAnsi" w:hAnsiTheme="minorHAnsi" w:cs="Segoe UI"/>
          <w:szCs w:val="18"/>
        </w:rPr>
      </w:pPr>
      <w:r w:rsidRPr="00F53022">
        <w:rPr>
          <w:rStyle w:val="FootnoteReference"/>
          <w:rFonts w:asciiTheme="minorHAnsi" w:hAnsiTheme="minorHAnsi" w:cs="Segoe UI"/>
          <w:szCs w:val="18"/>
        </w:rPr>
        <w:footnoteRef/>
      </w:r>
      <w:r w:rsidRPr="00F53022">
        <w:rPr>
          <w:rFonts w:asciiTheme="minorHAnsi" w:hAnsiTheme="minorHAnsi" w:cs="Segoe UI"/>
          <w:szCs w:val="18"/>
        </w:rPr>
        <w:t xml:space="preserve"> Subside </w:t>
      </w:r>
      <w:r w:rsidR="00252BC2">
        <w:rPr>
          <w:rFonts w:asciiTheme="minorHAnsi" w:hAnsiTheme="minorHAnsi" w:cs="Segoe UI"/>
          <w:szCs w:val="18"/>
        </w:rPr>
        <w:t>(montants non indexés) </w:t>
      </w:r>
      <w:r w:rsidRPr="00F53022">
        <w:rPr>
          <w:rFonts w:asciiTheme="minorHAnsi" w:hAnsiTheme="minorHAnsi" w:cs="Segoe UI"/>
          <w:szCs w:val="18"/>
        </w:rPr>
        <w:t xml:space="preserve">: </w:t>
      </w:r>
    </w:p>
    <w:p w14:paraId="1C0DBF50" w14:textId="286CC58B" w:rsidR="000614C2" w:rsidRPr="00F53022" w:rsidRDefault="000614C2" w:rsidP="00C13F8D">
      <w:pPr>
        <w:pStyle w:val="FootnoteText"/>
        <w:keepNext/>
        <w:numPr>
          <w:ilvl w:val="0"/>
          <w:numId w:val="6"/>
        </w:numPr>
        <w:rPr>
          <w:rFonts w:asciiTheme="minorHAnsi" w:hAnsiTheme="minorHAnsi" w:cs="Segoe UI"/>
          <w:szCs w:val="18"/>
        </w:rPr>
      </w:pPr>
      <w:r w:rsidRPr="00F53022">
        <w:rPr>
          <w:rFonts w:asciiTheme="minorHAnsi" w:hAnsiTheme="minorHAnsi" w:cs="Segoe UI"/>
          <w:szCs w:val="18"/>
        </w:rPr>
        <w:t>Montant de base : 12.500 €</w:t>
      </w:r>
    </w:p>
    <w:p w14:paraId="6FE33332" w14:textId="7703ED2D" w:rsidR="000614C2" w:rsidRPr="00F53022" w:rsidRDefault="000614C2" w:rsidP="00C13F8D">
      <w:pPr>
        <w:pStyle w:val="FootnoteText"/>
        <w:keepNext/>
        <w:numPr>
          <w:ilvl w:val="0"/>
          <w:numId w:val="6"/>
        </w:numPr>
        <w:rPr>
          <w:rFonts w:asciiTheme="minorHAnsi" w:hAnsiTheme="minorHAnsi" w:cs="Segoe UI"/>
          <w:szCs w:val="18"/>
        </w:rPr>
      </w:pPr>
      <w:r w:rsidRPr="00F53022">
        <w:rPr>
          <w:rFonts w:asciiTheme="minorHAnsi" w:hAnsiTheme="minorHAnsi" w:cs="Segoe UI"/>
          <w:szCs w:val="18"/>
        </w:rPr>
        <w:t>Majoration si absence de diffusion de publicité : 6.000 €</w:t>
      </w:r>
    </w:p>
    <w:p w14:paraId="6CAEE1AA" w14:textId="39F4CA30" w:rsidR="000614C2" w:rsidRPr="00F53022" w:rsidRDefault="000614C2" w:rsidP="00C13F8D">
      <w:pPr>
        <w:pStyle w:val="FootnoteText"/>
        <w:keepNext/>
        <w:numPr>
          <w:ilvl w:val="0"/>
          <w:numId w:val="6"/>
        </w:numPr>
        <w:rPr>
          <w:rFonts w:asciiTheme="minorHAnsi" w:hAnsiTheme="minorHAnsi" w:cs="Segoe UI"/>
          <w:szCs w:val="18"/>
        </w:rPr>
      </w:pPr>
      <w:r w:rsidRPr="00F53022">
        <w:rPr>
          <w:rFonts w:asciiTheme="minorHAnsi" w:hAnsiTheme="minorHAnsi" w:cs="Segoe UI"/>
          <w:szCs w:val="18"/>
        </w:rPr>
        <w:t>Majoration si diffusion sur internet : 1.000 €</w:t>
      </w:r>
    </w:p>
    <w:p w14:paraId="7EFD5CDD" w14:textId="111FD9BA" w:rsidR="000614C2" w:rsidRPr="00F53022" w:rsidRDefault="000614C2" w:rsidP="00C13F8D">
      <w:pPr>
        <w:pStyle w:val="FootnoteText"/>
        <w:keepNext/>
        <w:rPr>
          <w:rFonts w:asciiTheme="minorHAnsi" w:hAnsiTheme="minorHAnsi" w:cs="Segoe UI"/>
          <w:szCs w:val="18"/>
        </w:rPr>
      </w:pPr>
      <w:r w:rsidRPr="00F53022">
        <w:rPr>
          <w:rFonts w:asciiTheme="minorHAnsi" w:hAnsiTheme="minorHAnsi" w:cs="Segoe UI"/>
          <w:szCs w:val="18"/>
        </w:rPr>
        <w:t>Subside maximum = 19.500 €.</w:t>
      </w:r>
    </w:p>
  </w:footnote>
  <w:footnote w:id="3">
    <w:p w14:paraId="1F14297E" w14:textId="0EA9552A" w:rsidR="000614C2" w:rsidRPr="00F53022" w:rsidRDefault="000614C2">
      <w:pPr>
        <w:pStyle w:val="FootnoteText"/>
        <w:rPr>
          <w:rFonts w:asciiTheme="minorHAnsi" w:hAnsiTheme="minorHAnsi" w:cs="Segoe UI"/>
          <w:szCs w:val="18"/>
        </w:rPr>
      </w:pPr>
      <w:r w:rsidRPr="00F53022">
        <w:rPr>
          <w:rStyle w:val="FootnoteReference"/>
          <w:rFonts w:asciiTheme="minorHAnsi" w:hAnsiTheme="minorHAnsi" w:cs="Segoe UI"/>
          <w:szCs w:val="18"/>
        </w:rPr>
        <w:footnoteRef/>
      </w:r>
      <w:r w:rsidRPr="00F53022">
        <w:rPr>
          <w:rFonts w:asciiTheme="minorHAnsi" w:hAnsiTheme="minorHAnsi" w:cs="Segoe UI"/>
          <w:szCs w:val="18"/>
        </w:rPr>
        <w:t xml:space="preserve"> Sans préjudice du statut légal des bénévoles prévoyant une indemnisation.</w:t>
      </w:r>
    </w:p>
  </w:footnote>
  <w:footnote w:id="4">
    <w:p w14:paraId="766DCD00" w14:textId="77777777" w:rsidR="000614C2" w:rsidRPr="00F53022" w:rsidRDefault="000614C2" w:rsidP="00864AE7">
      <w:pPr>
        <w:pStyle w:val="FootnoteText"/>
        <w:rPr>
          <w:rFonts w:asciiTheme="minorHAnsi" w:hAnsiTheme="minorHAnsi" w:cs="Segoe UI"/>
          <w:szCs w:val="18"/>
        </w:rPr>
      </w:pPr>
      <w:r w:rsidRPr="00F53022">
        <w:rPr>
          <w:rStyle w:val="FootnoteReference"/>
          <w:rFonts w:asciiTheme="minorHAnsi" w:hAnsiTheme="minorHAnsi" w:cs="Segoe UI"/>
          <w:szCs w:val="18"/>
        </w:rPr>
        <w:footnoteRef/>
      </w:r>
      <w:r w:rsidRPr="00F53022">
        <w:rPr>
          <w:rFonts w:asciiTheme="minorHAnsi" w:hAnsiTheme="minorHAnsi" w:cs="Segoe UI"/>
          <w:szCs w:val="18"/>
        </w:rPr>
        <w:t xml:space="preserve"> Ces proportions sont basées sur une </w:t>
      </w:r>
      <w:r w:rsidRPr="00AB1A7F">
        <w:rPr>
          <w:rFonts w:asciiTheme="minorHAnsi" w:hAnsiTheme="minorHAnsi" w:cs="Segoe UI"/>
          <w:szCs w:val="18"/>
        </w:rPr>
        <w:t>étude comparative réalisée par les services du CSA en mars 2018</w:t>
      </w:r>
      <w:r w:rsidRPr="00F53022">
        <w:rPr>
          <w:rFonts w:asciiTheme="minorHAnsi" w:hAnsiTheme="minorHAnsi" w:cs="Segoe UI"/>
          <w:szCs w:val="18"/>
        </w:rPr>
        <w:t xml:space="preserve"> sur 41 programmes issus de 12 éditeurs différents pour une durée totale analysée de 59 heures. L’échantillon contenait des radios en réseau (publiques et privées) et des radios indépendantes dont des radios disposant du statut de radio associative et d’expression.</w:t>
      </w:r>
    </w:p>
  </w:footnote>
  <w:footnote w:id="5">
    <w:p w14:paraId="50516E38" w14:textId="77777777" w:rsidR="000614C2" w:rsidRPr="00F53022" w:rsidRDefault="000614C2" w:rsidP="00D10348">
      <w:pPr>
        <w:pStyle w:val="FootnoteText"/>
        <w:rPr>
          <w:rFonts w:asciiTheme="minorHAnsi" w:hAnsiTheme="minorHAnsi" w:cs="Segoe UI"/>
          <w:szCs w:val="18"/>
        </w:rPr>
      </w:pPr>
      <w:r w:rsidRPr="00F53022">
        <w:rPr>
          <w:rStyle w:val="FootnoteReference"/>
          <w:rFonts w:asciiTheme="minorHAnsi" w:hAnsiTheme="minorHAnsi" w:cs="Segoe UI"/>
          <w:szCs w:val="18"/>
        </w:rPr>
        <w:footnoteRef/>
      </w:r>
      <w:r w:rsidRPr="00F53022">
        <w:rPr>
          <w:rFonts w:asciiTheme="minorHAnsi" w:hAnsiTheme="minorHAnsi" w:cs="Segoe UI"/>
          <w:szCs w:val="18"/>
        </w:rPr>
        <w:t xml:space="preserve"> À </w:t>
      </w:r>
      <w:r w:rsidRPr="00F53022">
        <w:rPr>
          <w:rFonts w:asciiTheme="minorHAnsi" w:hAnsiTheme="minorHAnsi" w:cs="Segoe UI"/>
          <w:szCs w:val="18"/>
          <w:u w:val="single"/>
        </w:rPr>
        <w:t>titre indicatif</w:t>
      </w:r>
      <w:r w:rsidRPr="00F53022">
        <w:rPr>
          <w:rFonts w:asciiTheme="minorHAnsi" w:hAnsiTheme="minorHAnsi" w:cs="Segoe UI"/>
          <w:szCs w:val="18"/>
        </w:rPr>
        <w:t xml:space="preserve">, le </w:t>
      </w:r>
      <w:r w:rsidRPr="00AB1A7F">
        <w:rPr>
          <w:rFonts w:asciiTheme="minorHAnsi" w:hAnsiTheme="minorHAnsi" w:cs="Segoe UI"/>
          <w:szCs w:val="18"/>
        </w:rPr>
        <w:t>Collège a, par le passé, autorisé les dérogations suivantes :</w:t>
      </w:r>
      <w:r w:rsidRPr="00F53022">
        <w:rPr>
          <w:rFonts w:asciiTheme="minorHAnsi" w:hAnsiTheme="minorHAnsi" w:cs="Segoe UI"/>
          <w:szCs w:val="18"/>
        </w:rPr>
        <w:t xml:space="preserve"> </w:t>
      </w:r>
    </w:p>
    <w:p w14:paraId="5EFE463D" w14:textId="77777777" w:rsidR="000614C2" w:rsidRPr="00F53022" w:rsidRDefault="000614C2" w:rsidP="00D10348">
      <w:pPr>
        <w:pStyle w:val="FootnoteText"/>
        <w:numPr>
          <w:ilvl w:val="0"/>
          <w:numId w:val="18"/>
        </w:numPr>
        <w:rPr>
          <w:rFonts w:asciiTheme="minorHAnsi" w:hAnsiTheme="minorHAnsi" w:cs="Segoe UI"/>
          <w:szCs w:val="18"/>
        </w:rPr>
      </w:pPr>
      <w:r w:rsidRPr="00F53022">
        <w:rPr>
          <w:rFonts w:asciiTheme="minorHAnsi" w:hAnsiTheme="minorHAnsi" w:cs="Segoe UI"/>
          <w:szCs w:val="18"/>
        </w:rPr>
        <w:t xml:space="preserve">Maximum 50% de dérogation pour les radios qui ne diffusent que dans </w:t>
      </w:r>
      <w:r w:rsidRPr="00F53022">
        <w:rPr>
          <w:rFonts w:asciiTheme="minorHAnsi" w:hAnsiTheme="minorHAnsi" w:cs="Segoe UI"/>
          <w:szCs w:val="18"/>
          <w:u w:val="single"/>
        </w:rPr>
        <w:t>une autre langue</w:t>
      </w:r>
      <w:r w:rsidRPr="00F53022">
        <w:rPr>
          <w:rFonts w:asciiTheme="minorHAnsi" w:hAnsiTheme="minorHAnsi" w:cs="Segoe UI"/>
          <w:szCs w:val="18"/>
        </w:rPr>
        <w:t xml:space="preserve"> que le français ;</w:t>
      </w:r>
    </w:p>
    <w:p w14:paraId="5BD98194" w14:textId="5895E579" w:rsidR="000614C2" w:rsidRPr="00F53022" w:rsidRDefault="000614C2" w:rsidP="00D10348">
      <w:pPr>
        <w:pStyle w:val="FootnoteText"/>
        <w:numPr>
          <w:ilvl w:val="0"/>
          <w:numId w:val="18"/>
        </w:numPr>
        <w:rPr>
          <w:rFonts w:asciiTheme="minorHAnsi" w:hAnsiTheme="minorHAnsi" w:cs="Segoe UI"/>
          <w:szCs w:val="18"/>
        </w:rPr>
      </w:pPr>
      <w:r w:rsidRPr="00F53022">
        <w:rPr>
          <w:rFonts w:asciiTheme="minorHAnsi" w:hAnsiTheme="minorHAnsi" w:cs="Segoe UI"/>
          <w:szCs w:val="18"/>
        </w:rPr>
        <w:t xml:space="preserve">Maximum 70% pour </w:t>
      </w:r>
      <w:r w:rsidRPr="00F53022">
        <w:rPr>
          <w:rFonts w:asciiTheme="minorHAnsi" w:hAnsiTheme="minorHAnsi" w:cs="Segoe UI"/>
          <w:szCs w:val="18"/>
          <w:u w:val="single"/>
        </w:rPr>
        <w:t>deux ou trois autres langues (et donc une obligation de diffuser en français 30 % au moins de son temps d’antenne pris en compte)</w:t>
      </w:r>
      <w:r w:rsidRPr="00F53022">
        <w:rPr>
          <w:rFonts w:asciiTheme="minorHAnsi" w:hAnsiTheme="minorHAnsi" w:cs="Segoe UI"/>
          <w:szCs w:val="18"/>
        </w:rPr>
        <w:t xml:space="preserve"> ;</w:t>
      </w:r>
    </w:p>
    <w:p w14:paraId="424CE86D" w14:textId="099132A5" w:rsidR="000614C2" w:rsidRPr="00F53022" w:rsidRDefault="000614C2" w:rsidP="00D10348">
      <w:pPr>
        <w:pStyle w:val="FootnoteText"/>
        <w:numPr>
          <w:ilvl w:val="0"/>
          <w:numId w:val="18"/>
        </w:numPr>
        <w:rPr>
          <w:rFonts w:asciiTheme="minorHAnsi" w:hAnsiTheme="minorHAnsi" w:cs="Segoe UI"/>
          <w:szCs w:val="18"/>
        </w:rPr>
      </w:pPr>
      <w:r w:rsidRPr="00F53022">
        <w:rPr>
          <w:rFonts w:asciiTheme="minorHAnsi" w:hAnsiTheme="minorHAnsi" w:cs="Segoe UI"/>
          <w:szCs w:val="18"/>
        </w:rPr>
        <w:t xml:space="preserve">Jusqu’à 80% pour </w:t>
      </w:r>
      <w:r w:rsidRPr="00F53022">
        <w:rPr>
          <w:rFonts w:asciiTheme="minorHAnsi" w:hAnsiTheme="minorHAnsi" w:cs="Segoe UI"/>
          <w:szCs w:val="18"/>
          <w:u w:val="single"/>
        </w:rPr>
        <w:t>quatre langues et plus (et donc une obligation de diffuser en français 20 % au moins de son temps d’antenne pris en compte)</w:t>
      </w:r>
      <w:r w:rsidRPr="00F53022">
        <w:rPr>
          <w:rFonts w:asciiTheme="minorHAnsi" w:hAnsiTheme="minorHAnsi" w:cs="Segoe UI"/>
          <w:szCs w:val="18"/>
        </w:rPr>
        <w:t>.</w:t>
      </w:r>
    </w:p>
    <w:p w14:paraId="1B7D7963" w14:textId="77777777" w:rsidR="000614C2" w:rsidRPr="00F53022" w:rsidRDefault="000614C2" w:rsidP="00D10348">
      <w:pPr>
        <w:pStyle w:val="FootnoteText"/>
        <w:rPr>
          <w:rFonts w:asciiTheme="minorHAnsi" w:hAnsiTheme="minorHAnsi" w:cs="Segoe UI"/>
          <w:szCs w:val="18"/>
        </w:rPr>
      </w:pPr>
      <w:r w:rsidRPr="00F53022">
        <w:rPr>
          <w:rFonts w:asciiTheme="minorHAnsi" w:hAnsiTheme="minorHAnsi" w:cs="Segoe UI"/>
          <w:szCs w:val="18"/>
        </w:rPr>
        <w:t>Conditions assorties à ce type de dérogation :</w:t>
      </w:r>
    </w:p>
    <w:p w14:paraId="37A691FF" w14:textId="77777777" w:rsidR="000614C2" w:rsidRPr="00F53022" w:rsidRDefault="000614C2" w:rsidP="00D10348">
      <w:pPr>
        <w:pStyle w:val="FootnoteText"/>
        <w:numPr>
          <w:ilvl w:val="0"/>
          <w:numId w:val="19"/>
        </w:numPr>
        <w:rPr>
          <w:rFonts w:asciiTheme="minorHAnsi" w:hAnsiTheme="minorHAnsi" w:cs="Segoe UI"/>
          <w:szCs w:val="18"/>
        </w:rPr>
      </w:pPr>
      <w:r w:rsidRPr="00F53022">
        <w:rPr>
          <w:rFonts w:asciiTheme="minorHAnsi" w:hAnsiTheme="minorHAnsi" w:cs="Segoe UI"/>
          <w:szCs w:val="18"/>
        </w:rPr>
        <w:t>L’éditeur est tenu de fournir au CSA, sur simple demande, la traduction intégrale des propos tenus sur antenne dans une autre langue que le français ;</w:t>
      </w:r>
    </w:p>
    <w:p w14:paraId="0C3BC4F9" w14:textId="7412CF19" w:rsidR="000614C2" w:rsidRPr="00F53022" w:rsidRDefault="000614C2" w:rsidP="00D10348">
      <w:pPr>
        <w:pStyle w:val="FootnoteText"/>
        <w:numPr>
          <w:ilvl w:val="0"/>
          <w:numId w:val="19"/>
        </w:numPr>
        <w:rPr>
          <w:rFonts w:asciiTheme="minorHAnsi" w:hAnsiTheme="minorHAnsi" w:cs="Segoe UI"/>
          <w:szCs w:val="18"/>
        </w:rPr>
      </w:pPr>
      <w:r w:rsidRPr="00F53022">
        <w:rPr>
          <w:rFonts w:asciiTheme="minorHAnsi" w:hAnsiTheme="minorHAnsi" w:cs="Segoe UI"/>
          <w:szCs w:val="18"/>
        </w:rPr>
        <w:t xml:space="preserve">Les contenus faisant l’objet d’un traitement journalistique ne peuvent être diffusés dans une langue autre que le français qu’au prorata du pourcentage de la dérogation octroyée (par exemple si diffusion de 6 jp/jour en </w:t>
      </w:r>
      <w:r w:rsidR="005235DB">
        <w:rPr>
          <w:rFonts w:asciiTheme="minorHAnsi" w:hAnsiTheme="minorHAnsi" w:cs="Segoe UI"/>
          <w:szCs w:val="18"/>
        </w:rPr>
        <w:t>i</w:t>
      </w:r>
      <w:r w:rsidRPr="00F53022">
        <w:rPr>
          <w:rFonts w:asciiTheme="minorHAnsi" w:hAnsiTheme="minorHAnsi" w:cs="Segoe UI"/>
          <w:szCs w:val="18"/>
        </w:rPr>
        <w:t xml:space="preserve">talien, obligation de diffuser minimum 6 jp/jour en </w:t>
      </w:r>
      <w:r w:rsidR="005235DB">
        <w:rPr>
          <w:rFonts w:asciiTheme="minorHAnsi" w:hAnsiTheme="minorHAnsi" w:cs="Segoe UI"/>
          <w:szCs w:val="18"/>
        </w:rPr>
        <w:t>f</w:t>
      </w:r>
      <w:r w:rsidRPr="00F53022">
        <w:rPr>
          <w:rFonts w:asciiTheme="minorHAnsi" w:hAnsiTheme="minorHAnsi" w:cs="Segoe UI"/>
          <w:szCs w:val="18"/>
        </w:rPr>
        <w:t>rançais) ;</w:t>
      </w:r>
    </w:p>
    <w:p w14:paraId="6C00360F" w14:textId="77777777" w:rsidR="000614C2" w:rsidRPr="00F53022" w:rsidRDefault="000614C2" w:rsidP="00D10348">
      <w:pPr>
        <w:pStyle w:val="FootnoteText"/>
        <w:numPr>
          <w:ilvl w:val="0"/>
          <w:numId w:val="19"/>
        </w:numPr>
        <w:rPr>
          <w:rFonts w:asciiTheme="minorHAnsi" w:hAnsiTheme="minorHAnsi" w:cs="Segoe UI"/>
          <w:szCs w:val="18"/>
        </w:rPr>
      </w:pPr>
      <w:r w:rsidRPr="00F53022">
        <w:rPr>
          <w:rFonts w:asciiTheme="minorHAnsi" w:hAnsiTheme="minorHAnsi" w:cs="Segoe UI"/>
          <w:szCs w:val="18"/>
        </w:rPr>
        <w:t>L’éditeur fera rapport annuellement de l’usage qu’il fait de sa dérogation, selon les modalités arrêtées par le Collège à l’occasion de chaque rapport annuel.</w:t>
      </w:r>
    </w:p>
    <w:p w14:paraId="5F26C0BA" w14:textId="77777777" w:rsidR="000614C2" w:rsidRPr="00F53022" w:rsidRDefault="000614C2" w:rsidP="00D10348">
      <w:pPr>
        <w:pStyle w:val="FootnoteText"/>
        <w:rPr>
          <w:rFonts w:asciiTheme="minorHAnsi" w:hAnsiTheme="minorHAnsi" w:cs="Segoe UI"/>
          <w:szCs w:val="18"/>
        </w:rPr>
      </w:pPr>
    </w:p>
  </w:footnote>
  <w:footnote w:id="6">
    <w:p w14:paraId="187F8F8C" w14:textId="0D718D3F" w:rsidR="000614C2" w:rsidRPr="00F53022" w:rsidRDefault="000614C2" w:rsidP="002D4060">
      <w:pPr>
        <w:pStyle w:val="FootnoteText"/>
        <w:rPr>
          <w:rFonts w:asciiTheme="minorHAnsi" w:hAnsiTheme="minorHAnsi" w:cs="Segoe UI"/>
          <w:szCs w:val="18"/>
        </w:rPr>
      </w:pPr>
      <w:r w:rsidRPr="00F53022">
        <w:rPr>
          <w:rStyle w:val="FootnoteReference"/>
          <w:rFonts w:asciiTheme="minorHAnsi" w:hAnsiTheme="minorHAnsi" w:cs="Segoe UI"/>
          <w:szCs w:val="18"/>
        </w:rPr>
        <w:footnoteRef/>
      </w:r>
      <w:r w:rsidRPr="00F53022">
        <w:rPr>
          <w:rFonts w:asciiTheme="minorHAnsi" w:hAnsiTheme="minorHAnsi" w:cs="Segoe UI"/>
          <w:szCs w:val="18"/>
        </w:rPr>
        <w:t>À titre purement indicatif, le Collège a, par le passé, accordé des dérogations aux types de radios listées ci-dessous :</w:t>
      </w:r>
    </w:p>
    <w:p w14:paraId="3018AE2E" w14:textId="48E949AC" w:rsidR="000614C2" w:rsidRPr="00F53022" w:rsidRDefault="000614C2" w:rsidP="002D4060">
      <w:pPr>
        <w:pStyle w:val="FootnoteText"/>
        <w:numPr>
          <w:ilvl w:val="0"/>
          <w:numId w:val="19"/>
        </w:numPr>
        <w:rPr>
          <w:rFonts w:asciiTheme="minorHAnsi" w:hAnsiTheme="minorHAnsi" w:cs="Segoe UI"/>
          <w:szCs w:val="18"/>
        </w:rPr>
      </w:pPr>
      <w:r w:rsidRPr="00F53022">
        <w:rPr>
          <w:rFonts w:asciiTheme="minorHAnsi" w:hAnsiTheme="minorHAnsi" w:cs="Segoe UI"/>
          <w:szCs w:val="18"/>
        </w:rPr>
        <w:t>Radios électro : sur base du fait que la musique électro se fait peu sur des textes en français et que de nombreux titres sont instrumentaux ;</w:t>
      </w:r>
    </w:p>
    <w:p w14:paraId="3DDEDC93" w14:textId="109FF2E3" w:rsidR="000614C2" w:rsidRPr="00F53022" w:rsidRDefault="000614C2" w:rsidP="002D4060">
      <w:pPr>
        <w:pStyle w:val="FootnoteText"/>
        <w:numPr>
          <w:ilvl w:val="0"/>
          <w:numId w:val="19"/>
        </w:numPr>
        <w:rPr>
          <w:rFonts w:asciiTheme="minorHAnsi" w:hAnsiTheme="minorHAnsi" w:cs="Segoe UI"/>
          <w:szCs w:val="18"/>
        </w:rPr>
      </w:pPr>
      <w:r w:rsidRPr="00F53022">
        <w:rPr>
          <w:rFonts w:asciiTheme="minorHAnsi" w:hAnsiTheme="minorHAnsi" w:cs="Segoe UI"/>
          <w:szCs w:val="18"/>
        </w:rPr>
        <w:t>Radios jeunes : sur base du fait que les genres musicaux diffusés sont moins produits en français (dance, électro, RnB…) et que la production francophone ne correspond pas forcément aux valeurs que souhaite véhiculer la radio ;</w:t>
      </w:r>
    </w:p>
    <w:p w14:paraId="29C0C048" w14:textId="6E99AAF7" w:rsidR="000614C2" w:rsidRPr="00F53022" w:rsidRDefault="000614C2" w:rsidP="002D4060">
      <w:pPr>
        <w:pStyle w:val="FootnoteText"/>
        <w:numPr>
          <w:ilvl w:val="0"/>
          <w:numId w:val="19"/>
        </w:numPr>
        <w:rPr>
          <w:rFonts w:asciiTheme="minorHAnsi" w:hAnsiTheme="minorHAnsi" w:cs="Segoe UI"/>
          <w:szCs w:val="18"/>
        </w:rPr>
      </w:pPr>
      <w:r w:rsidRPr="00F53022">
        <w:rPr>
          <w:rFonts w:asciiTheme="minorHAnsi" w:hAnsiTheme="minorHAnsi" w:cs="Segoe UI"/>
          <w:szCs w:val="18"/>
        </w:rPr>
        <w:t>Radios associatives : sur base du fait qu’elles ont un fonctionnement très décentralisé et que la charge administrative de recensement des œuvres diffusées est trop lourde et contraignante alors que dans le même temps leur programmation musicale est très éclectique et contribue à la diversité culturelle du paysage (condition décrétale à la dérogation) ;</w:t>
      </w:r>
    </w:p>
    <w:p w14:paraId="3BD6ED03" w14:textId="6335AB3B" w:rsidR="000614C2" w:rsidRPr="00F53022" w:rsidRDefault="000614C2" w:rsidP="002D4060">
      <w:pPr>
        <w:pStyle w:val="FootnoteText"/>
        <w:numPr>
          <w:ilvl w:val="0"/>
          <w:numId w:val="19"/>
        </w:numPr>
        <w:rPr>
          <w:rFonts w:asciiTheme="minorHAnsi" w:hAnsiTheme="minorHAnsi" w:cs="Segoe UI"/>
          <w:szCs w:val="18"/>
        </w:rPr>
      </w:pPr>
      <w:r w:rsidRPr="00F53022">
        <w:rPr>
          <w:rFonts w:asciiTheme="minorHAnsi" w:hAnsiTheme="minorHAnsi" w:cs="Segoe UI"/>
          <w:szCs w:val="18"/>
        </w:rPr>
        <w:t>Radios communautaires : sur base du fait que certaines se concentrent sur des musiques chantées dans la/les langue(s) de la communauté qu’elles visent – octroi à condition de diffusion de musique dans d’autres langues que l’</w:t>
      </w:r>
      <w:r w:rsidR="00AB6D9E">
        <w:rPr>
          <w:rFonts w:asciiTheme="minorHAnsi" w:hAnsiTheme="minorHAnsi" w:cs="Segoe UI"/>
          <w:szCs w:val="18"/>
        </w:rPr>
        <w:t>a</w:t>
      </w:r>
      <w:r w:rsidRPr="00F53022">
        <w:rPr>
          <w:rFonts w:asciiTheme="minorHAnsi" w:hAnsiTheme="minorHAnsi" w:cs="Segoe UI"/>
          <w:szCs w:val="18"/>
        </w:rPr>
        <w:t>nglais.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multilevel"/>
    <w:tmpl w:val="00000035"/>
    <w:name w:val="WW8Num53"/>
    <w:lvl w:ilvl="0">
      <w:start w:val="1"/>
      <w:numFmt w:val="decimal"/>
      <w:lvlText w:val="%1°"/>
      <w:lvlJc w:val="left"/>
      <w:pPr>
        <w:tabs>
          <w:tab w:val="num" w:pos="360"/>
        </w:tabs>
        <w:ind w:left="360" w:hanging="360"/>
      </w:pPr>
      <w:rPr>
        <w:b w:val="0"/>
        <w:i w:val="0"/>
        <w:color w:val="000000"/>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EF31FD"/>
    <w:multiLevelType w:val="hybridMultilevel"/>
    <w:tmpl w:val="D2047A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23300A"/>
    <w:multiLevelType w:val="hybridMultilevel"/>
    <w:tmpl w:val="6958F45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9F5B78"/>
    <w:multiLevelType w:val="hybridMultilevel"/>
    <w:tmpl w:val="D3620584"/>
    <w:lvl w:ilvl="0" w:tplc="DF30DA68">
      <w:start w:val="1"/>
      <w:numFmt w:val="bullet"/>
      <w:pStyle w:val="ListParagraph"/>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671DC6"/>
    <w:multiLevelType w:val="hybridMultilevel"/>
    <w:tmpl w:val="6944D9C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735768C"/>
    <w:multiLevelType w:val="hybridMultilevel"/>
    <w:tmpl w:val="77B839C0"/>
    <w:lvl w:ilvl="0" w:tplc="A2FACB72">
      <w:numFmt w:val="bullet"/>
      <w:lvlText w:val="-"/>
      <w:lvlJc w:val="left"/>
      <w:pPr>
        <w:ind w:left="720" w:hanging="360"/>
      </w:pPr>
      <w:rPr>
        <w:rFonts w:ascii="Book Antiqua" w:eastAsia="Calibri" w:hAnsi="Book Antiqua"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9087915"/>
    <w:multiLevelType w:val="hybridMultilevel"/>
    <w:tmpl w:val="5D5293E4"/>
    <w:lvl w:ilvl="0" w:tplc="EFD09A28">
      <w:numFmt w:val="bullet"/>
      <w:lvlText w:val=""/>
      <w:lvlJc w:val="left"/>
      <w:pPr>
        <w:ind w:left="720" w:hanging="360"/>
      </w:pPr>
      <w:rPr>
        <w:rFonts w:ascii="Symbol" w:eastAsia="Calibri" w:hAnsi="Symbol"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9AE5DED"/>
    <w:multiLevelType w:val="hybridMultilevel"/>
    <w:tmpl w:val="E3608D8A"/>
    <w:lvl w:ilvl="0" w:tplc="080C0001">
      <w:start w:val="1"/>
      <w:numFmt w:val="bullet"/>
      <w:lvlText w:val=""/>
      <w:lvlJc w:val="left"/>
      <w:pPr>
        <w:ind w:left="1776" w:hanging="360"/>
      </w:pPr>
      <w:rPr>
        <w:rFonts w:ascii="Symbol" w:hAnsi="Symbol"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8" w15:restartNumberingAfterBreak="0">
    <w:nsid w:val="24E05CB3"/>
    <w:multiLevelType w:val="hybridMultilevel"/>
    <w:tmpl w:val="30E8A7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5F3BF3"/>
    <w:multiLevelType w:val="hybridMultilevel"/>
    <w:tmpl w:val="E9086562"/>
    <w:lvl w:ilvl="0" w:tplc="F9BC526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3BC7423"/>
    <w:multiLevelType w:val="hybridMultilevel"/>
    <w:tmpl w:val="418CE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4AA1A59"/>
    <w:multiLevelType w:val="hybridMultilevel"/>
    <w:tmpl w:val="07D846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7237981"/>
    <w:multiLevelType w:val="hybridMultilevel"/>
    <w:tmpl w:val="3716A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0C63D4"/>
    <w:multiLevelType w:val="hybridMultilevel"/>
    <w:tmpl w:val="05D657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82F05D2"/>
    <w:multiLevelType w:val="hybridMultilevel"/>
    <w:tmpl w:val="D0AA91B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5" w15:restartNumberingAfterBreak="0">
    <w:nsid w:val="4E236BF9"/>
    <w:multiLevelType w:val="hybridMultilevel"/>
    <w:tmpl w:val="DBD8A08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6" w15:restartNumberingAfterBreak="0">
    <w:nsid w:val="55962E88"/>
    <w:multiLevelType w:val="hybridMultilevel"/>
    <w:tmpl w:val="A4749E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7592DDA"/>
    <w:multiLevelType w:val="hybridMultilevel"/>
    <w:tmpl w:val="A2E26350"/>
    <w:lvl w:ilvl="0" w:tplc="080C0001">
      <w:start w:val="1"/>
      <w:numFmt w:val="bullet"/>
      <w:lvlText w:val=""/>
      <w:lvlJc w:val="left"/>
      <w:pPr>
        <w:ind w:left="720" w:hanging="360"/>
      </w:pPr>
      <w:rPr>
        <w:rFonts w:ascii="Symbol" w:hAnsi="Symbol" w:hint="default"/>
      </w:rPr>
    </w:lvl>
    <w:lvl w:ilvl="1" w:tplc="080C000F">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E023030"/>
    <w:multiLevelType w:val="hybridMultilevel"/>
    <w:tmpl w:val="BB88FF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47E6EF7"/>
    <w:multiLevelType w:val="hybridMultilevel"/>
    <w:tmpl w:val="B20E5A0A"/>
    <w:lvl w:ilvl="0" w:tplc="9D16EAE2">
      <w:start w:val="1"/>
      <w:numFmt w:val="bullet"/>
      <w:lvlText w:val="–"/>
      <w:lvlJc w:val="left"/>
      <w:pPr>
        <w:tabs>
          <w:tab w:val="num" w:pos="720"/>
        </w:tabs>
        <w:ind w:left="720" w:hanging="360"/>
      </w:pPr>
      <w:rPr>
        <w:rFonts w:ascii="Times New Roman" w:hAnsi="Times New Roman" w:hint="default"/>
      </w:rPr>
    </w:lvl>
    <w:lvl w:ilvl="1" w:tplc="76F04574">
      <w:start w:val="1"/>
      <w:numFmt w:val="bullet"/>
      <w:lvlText w:val="–"/>
      <w:lvlJc w:val="left"/>
      <w:pPr>
        <w:tabs>
          <w:tab w:val="num" w:pos="1440"/>
        </w:tabs>
        <w:ind w:left="1440" w:hanging="360"/>
      </w:pPr>
      <w:rPr>
        <w:rFonts w:ascii="Times New Roman" w:hAnsi="Times New Roman" w:hint="default"/>
      </w:rPr>
    </w:lvl>
    <w:lvl w:ilvl="2" w:tplc="C8562B12" w:tentative="1">
      <w:start w:val="1"/>
      <w:numFmt w:val="bullet"/>
      <w:lvlText w:val="–"/>
      <w:lvlJc w:val="left"/>
      <w:pPr>
        <w:tabs>
          <w:tab w:val="num" w:pos="2160"/>
        </w:tabs>
        <w:ind w:left="2160" w:hanging="360"/>
      </w:pPr>
      <w:rPr>
        <w:rFonts w:ascii="Times New Roman" w:hAnsi="Times New Roman" w:hint="default"/>
      </w:rPr>
    </w:lvl>
    <w:lvl w:ilvl="3" w:tplc="CC882054" w:tentative="1">
      <w:start w:val="1"/>
      <w:numFmt w:val="bullet"/>
      <w:lvlText w:val="–"/>
      <w:lvlJc w:val="left"/>
      <w:pPr>
        <w:tabs>
          <w:tab w:val="num" w:pos="2880"/>
        </w:tabs>
        <w:ind w:left="2880" w:hanging="360"/>
      </w:pPr>
      <w:rPr>
        <w:rFonts w:ascii="Times New Roman" w:hAnsi="Times New Roman" w:hint="default"/>
      </w:rPr>
    </w:lvl>
    <w:lvl w:ilvl="4" w:tplc="7CF8ADE0" w:tentative="1">
      <w:start w:val="1"/>
      <w:numFmt w:val="bullet"/>
      <w:lvlText w:val="–"/>
      <w:lvlJc w:val="left"/>
      <w:pPr>
        <w:tabs>
          <w:tab w:val="num" w:pos="3600"/>
        </w:tabs>
        <w:ind w:left="3600" w:hanging="360"/>
      </w:pPr>
      <w:rPr>
        <w:rFonts w:ascii="Times New Roman" w:hAnsi="Times New Roman" w:hint="default"/>
      </w:rPr>
    </w:lvl>
    <w:lvl w:ilvl="5" w:tplc="0088D1C2" w:tentative="1">
      <w:start w:val="1"/>
      <w:numFmt w:val="bullet"/>
      <w:lvlText w:val="–"/>
      <w:lvlJc w:val="left"/>
      <w:pPr>
        <w:tabs>
          <w:tab w:val="num" w:pos="4320"/>
        </w:tabs>
        <w:ind w:left="4320" w:hanging="360"/>
      </w:pPr>
      <w:rPr>
        <w:rFonts w:ascii="Times New Roman" w:hAnsi="Times New Roman" w:hint="default"/>
      </w:rPr>
    </w:lvl>
    <w:lvl w:ilvl="6" w:tplc="ADA2C0AA" w:tentative="1">
      <w:start w:val="1"/>
      <w:numFmt w:val="bullet"/>
      <w:lvlText w:val="–"/>
      <w:lvlJc w:val="left"/>
      <w:pPr>
        <w:tabs>
          <w:tab w:val="num" w:pos="5040"/>
        </w:tabs>
        <w:ind w:left="5040" w:hanging="360"/>
      </w:pPr>
      <w:rPr>
        <w:rFonts w:ascii="Times New Roman" w:hAnsi="Times New Roman" w:hint="default"/>
      </w:rPr>
    </w:lvl>
    <w:lvl w:ilvl="7" w:tplc="BE5ED6B6" w:tentative="1">
      <w:start w:val="1"/>
      <w:numFmt w:val="bullet"/>
      <w:lvlText w:val="–"/>
      <w:lvlJc w:val="left"/>
      <w:pPr>
        <w:tabs>
          <w:tab w:val="num" w:pos="5760"/>
        </w:tabs>
        <w:ind w:left="5760" w:hanging="360"/>
      </w:pPr>
      <w:rPr>
        <w:rFonts w:ascii="Times New Roman" w:hAnsi="Times New Roman" w:hint="default"/>
      </w:rPr>
    </w:lvl>
    <w:lvl w:ilvl="8" w:tplc="857C4F7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7BF6592"/>
    <w:multiLevelType w:val="hybridMultilevel"/>
    <w:tmpl w:val="9F2AB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E71E54"/>
    <w:multiLevelType w:val="hybridMultilevel"/>
    <w:tmpl w:val="751E7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AE33B9D"/>
    <w:multiLevelType w:val="hybridMultilevel"/>
    <w:tmpl w:val="6A78FD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CB04A83"/>
    <w:multiLevelType w:val="hybridMultilevel"/>
    <w:tmpl w:val="B6125A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74637430">
    <w:abstractNumId w:val="9"/>
  </w:num>
  <w:num w:numId="2" w16cid:durableId="1291133755">
    <w:abstractNumId w:val="2"/>
  </w:num>
  <w:num w:numId="3" w16cid:durableId="1659266513">
    <w:abstractNumId w:val="17"/>
  </w:num>
  <w:num w:numId="4" w16cid:durableId="2033649845">
    <w:abstractNumId w:val="16"/>
  </w:num>
  <w:num w:numId="5" w16cid:durableId="1761023581">
    <w:abstractNumId w:val="10"/>
  </w:num>
  <w:num w:numId="6" w16cid:durableId="349382662">
    <w:abstractNumId w:val="22"/>
  </w:num>
  <w:num w:numId="7" w16cid:durableId="1742020474">
    <w:abstractNumId w:val="7"/>
  </w:num>
  <w:num w:numId="8" w16cid:durableId="1052853607">
    <w:abstractNumId w:val="11"/>
  </w:num>
  <w:num w:numId="9" w16cid:durableId="521089615">
    <w:abstractNumId w:val="14"/>
  </w:num>
  <w:num w:numId="10" w16cid:durableId="1660495076">
    <w:abstractNumId w:val="13"/>
  </w:num>
  <w:num w:numId="11" w16cid:durableId="559947178">
    <w:abstractNumId w:val="12"/>
  </w:num>
  <w:num w:numId="12" w16cid:durableId="717363046">
    <w:abstractNumId w:val="4"/>
  </w:num>
  <w:num w:numId="13" w16cid:durableId="1686243705">
    <w:abstractNumId w:val="1"/>
  </w:num>
  <w:num w:numId="14" w16cid:durableId="1998461032">
    <w:abstractNumId w:val="15"/>
  </w:num>
  <w:num w:numId="15" w16cid:durableId="1563055986">
    <w:abstractNumId w:val="23"/>
  </w:num>
  <w:num w:numId="16" w16cid:durableId="487015476">
    <w:abstractNumId w:val="8"/>
  </w:num>
  <w:num w:numId="17" w16cid:durableId="543905842">
    <w:abstractNumId w:val="19"/>
  </w:num>
  <w:num w:numId="18" w16cid:durableId="1626350257">
    <w:abstractNumId w:val="21"/>
  </w:num>
  <w:num w:numId="19" w16cid:durableId="11688921">
    <w:abstractNumId w:val="20"/>
  </w:num>
  <w:num w:numId="20" w16cid:durableId="1126578966">
    <w:abstractNumId w:val="5"/>
  </w:num>
  <w:num w:numId="21" w16cid:durableId="498927528">
    <w:abstractNumId w:val="6"/>
  </w:num>
  <w:num w:numId="22" w16cid:durableId="1708213247">
    <w:abstractNumId w:val="0"/>
  </w:num>
  <w:num w:numId="23" w16cid:durableId="953512993">
    <w:abstractNumId w:val="18"/>
  </w:num>
  <w:num w:numId="24" w16cid:durableId="1863322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AA4"/>
    <w:rsid w:val="00007449"/>
    <w:rsid w:val="00010C5E"/>
    <w:rsid w:val="00010DE1"/>
    <w:rsid w:val="0001254A"/>
    <w:rsid w:val="000140B9"/>
    <w:rsid w:val="00023E8F"/>
    <w:rsid w:val="00026B8B"/>
    <w:rsid w:val="000457F6"/>
    <w:rsid w:val="000614C2"/>
    <w:rsid w:val="00080139"/>
    <w:rsid w:val="0008155D"/>
    <w:rsid w:val="00084565"/>
    <w:rsid w:val="00086E1F"/>
    <w:rsid w:val="00086F66"/>
    <w:rsid w:val="000A013F"/>
    <w:rsid w:val="000A089B"/>
    <w:rsid w:val="000A117E"/>
    <w:rsid w:val="000A11E8"/>
    <w:rsid w:val="000A4B0D"/>
    <w:rsid w:val="000A6FD3"/>
    <w:rsid w:val="000D37AF"/>
    <w:rsid w:val="000D65A5"/>
    <w:rsid w:val="000E3D6A"/>
    <w:rsid w:val="000E4D7E"/>
    <w:rsid w:val="000F299A"/>
    <w:rsid w:val="00104FCE"/>
    <w:rsid w:val="00112547"/>
    <w:rsid w:val="00112F62"/>
    <w:rsid w:val="00113D66"/>
    <w:rsid w:val="00114CB5"/>
    <w:rsid w:val="00116122"/>
    <w:rsid w:val="001171A3"/>
    <w:rsid w:val="00121AFD"/>
    <w:rsid w:val="001224ED"/>
    <w:rsid w:val="00126BD9"/>
    <w:rsid w:val="00133290"/>
    <w:rsid w:val="00133DCF"/>
    <w:rsid w:val="00144399"/>
    <w:rsid w:val="00152C01"/>
    <w:rsid w:val="00155CFB"/>
    <w:rsid w:val="00155E99"/>
    <w:rsid w:val="001602F0"/>
    <w:rsid w:val="00162567"/>
    <w:rsid w:val="00165B71"/>
    <w:rsid w:val="00177906"/>
    <w:rsid w:val="0018400D"/>
    <w:rsid w:val="0018663D"/>
    <w:rsid w:val="001A1D94"/>
    <w:rsid w:val="001A4C79"/>
    <w:rsid w:val="001B026F"/>
    <w:rsid w:val="001C1D28"/>
    <w:rsid w:val="001C4D41"/>
    <w:rsid w:val="001C7DC7"/>
    <w:rsid w:val="001D5E8E"/>
    <w:rsid w:val="001E650F"/>
    <w:rsid w:val="001F156E"/>
    <w:rsid w:val="001F73FC"/>
    <w:rsid w:val="00210985"/>
    <w:rsid w:val="00211095"/>
    <w:rsid w:val="0021586E"/>
    <w:rsid w:val="002243D7"/>
    <w:rsid w:val="002311D9"/>
    <w:rsid w:val="002329DB"/>
    <w:rsid w:val="00241D4D"/>
    <w:rsid w:val="00252BC2"/>
    <w:rsid w:val="002556ED"/>
    <w:rsid w:val="00262618"/>
    <w:rsid w:val="00262630"/>
    <w:rsid w:val="002640E0"/>
    <w:rsid w:val="00264C45"/>
    <w:rsid w:val="00265E63"/>
    <w:rsid w:val="00271787"/>
    <w:rsid w:val="00282446"/>
    <w:rsid w:val="00287756"/>
    <w:rsid w:val="00293B53"/>
    <w:rsid w:val="002B1298"/>
    <w:rsid w:val="002B2D1F"/>
    <w:rsid w:val="002B3DF8"/>
    <w:rsid w:val="002B43FE"/>
    <w:rsid w:val="002B4A88"/>
    <w:rsid w:val="002B4CE4"/>
    <w:rsid w:val="002C101F"/>
    <w:rsid w:val="002C309B"/>
    <w:rsid w:val="002D4060"/>
    <w:rsid w:val="002E75E6"/>
    <w:rsid w:val="002E7ED7"/>
    <w:rsid w:val="002F2A9D"/>
    <w:rsid w:val="002F2DD8"/>
    <w:rsid w:val="002F4149"/>
    <w:rsid w:val="002F6188"/>
    <w:rsid w:val="002F7A3C"/>
    <w:rsid w:val="00306357"/>
    <w:rsid w:val="00320C58"/>
    <w:rsid w:val="00325F98"/>
    <w:rsid w:val="00330297"/>
    <w:rsid w:val="00331E42"/>
    <w:rsid w:val="0033494B"/>
    <w:rsid w:val="003376B9"/>
    <w:rsid w:val="003400BF"/>
    <w:rsid w:val="003423F4"/>
    <w:rsid w:val="0035634F"/>
    <w:rsid w:val="00356717"/>
    <w:rsid w:val="00360AA7"/>
    <w:rsid w:val="0036260D"/>
    <w:rsid w:val="003639E0"/>
    <w:rsid w:val="00373225"/>
    <w:rsid w:val="00375CA1"/>
    <w:rsid w:val="00383A3A"/>
    <w:rsid w:val="00390F57"/>
    <w:rsid w:val="00393EE3"/>
    <w:rsid w:val="00397F63"/>
    <w:rsid w:val="003A0935"/>
    <w:rsid w:val="003A6D0A"/>
    <w:rsid w:val="003C22E2"/>
    <w:rsid w:val="003D3F9D"/>
    <w:rsid w:val="003D7A15"/>
    <w:rsid w:val="003E4107"/>
    <w:rsid w:val="003F1B89"/>
    <w:rsid w:val="003F4786"/>
    <w:rsid w:val="003F63B8"/>
    <w:rsid w:val="00400C9F"/>
    <w:rsid w:val="0040342D"/>
    <w:rsid w:val="004038B4"/>
    <w:rsid w:val="00412682"/>
    <w:rsid w:val="00415461"/>
    <w:rsid w:val="00421558"/>
    <w:rsid w:val="00423FCF"/>
    <w:rsid w:val="004242DC"/>
    <w:rsid w:val="0043078F"/>
    <w:rsid w:val="0043413C"/>
    <w:rsid w:val="00436825"/>
    <w:rsid w:val="00437D63"/>
    <w:rsid w:val="00440D3E"/>
    <w:rsid w:val="00442882"/>
    <w:rsid w:val="0044528D"/>
    <w:rsid w:val="00445375"/>
    <w:rsid w:val="00450338"/>
    <w:rsid w:val="00456CFD"/>
    <w:rsid w:val="0046497E"/>
    <w:rsid w:val="0046780A"/>
    <w:rsid w:val="0047229A"/>
    <w:rsid w:val="004773E1"/>
    <w:rsid w:val="00482AEA"/>
    <w:rsid w:val="00493C6D"/>
    <w:rsid w:val="00495547"/>
    <w:rsid w:val="004A2ECC"/>
    <w:rsid w:val="004B1E93"/>
    <w:rsid w:val="004B77E7"/>
    <w:rsid w:val="004C0CF9"/>
    <w:rsid w:val="004C4359"/>
    <w:rsid w:val="004D11DC"/>
    <w:rsid w:val="004D77C3"/>
    <w:rsid w:val="004D7991"/>
    <w:rsid w:val="004E26ED"/>
    <w:rsid w:val="004F1049"/>
    <w:rsid w:val="004F2B71"/>
    <w:rsid w:val="004F50ED"/>
    <w:rsid w:val="004F7B28"/>
    <w:rsid w:val="00501346"/>
    <w:rsid w:val="0050779F"/>
    <w:rsid w:val="00513E15"/>
    <w:rsid w:val="00520958"/>
    <w:rsid w:val="005235DB"/>
    <w:rsid w:val="00526DDA"/>
    <w:rsid w:val="005325C8"/>
    <w:rsid w:val="00533054"/>
    <w:rsid w:val="00542CDD"/>
    <w:rsid w:val="00556A09"/>
    <w:rsid w:val="00560346"/>
    <w:rsid w:val="00571501"/>
    <w:rsid w:val="005762E0"/>
    <w:rsid w:val="00583D8A"/>
    <w:rsid w:val="00584319"/>
    <w:rsid w:val="0058461C"/>
    <w:rsid w:val="00595CE9"/>
    <w:rsid w:val="00596FAB"/>
    <w:rsid w:val="005B7BE6"/>
    <w:rsid w:val="005C179F"/>
    <w:rsid w:val="005C75E2"/>
    <w:rsid w:val="005D1B56"/>
    <w:rsid w:val="005D2987"/>
    <w:rsid w:val="005D649B"/>
    <w:rsid w:val="005D7F37"/>
    <w:rsid w:val="005E0FAA"/>
    <w:rsid w:val="005E0FC8"/>
    <w:rsid w:val="005E46F3"/>
    <w:rsid w:val="005F49F2"/>
    <w:rsid w:val="005F5105"/>
    <w:rsid w:val="005F5918"/>
    <w:rsid w:val="0060409A"/>
    <w:rsid w:val="00632023"/>
    <w:rsid w:val="00636D1F"/>
    <w:rsid w:val="0064258D"/>
    <w:rsid w:val="00643889"/>
    <w:rsid w:val="006504E9"/>
    <w:rsid w:val="006531FC"/>
    <w:rsid w:val="006561EC"/>
    <w:rsid w:val="00663E39"/>
    <w:rsid w:val="0066569C"/>
    <w:rsid w:val="00665780"/>
    <w:rsid w:val="0067428B"/>
    <w:rsid w:val="00681709"/>
    <w:rsid w:val="0068745B"/>
    <w:rsid w:val="00693B7B"/>
    <w:rsid w:val="00695992"/>
    <w:rsid w:val="006A0259"/>
    <w:rsid w:val="006A162E"/>
    <w:rsid w:val="006A26E7"/>
    <w:rsid w:val="006A4379"/>
    <w:rsid w:val="006B0E14"/>
    <w:rsid w:val="006C146B"/>
    <w:rsid w:val="006C4258"/>
    <w:rsid w:val="006C5BDB"/>
    <w:rsid w:val="006C7603"/>
    <w:rsid w:val="006D2A32"/>
    <w:rsid w:val="006D66FB"/>
    <w:rsid w:val="006D6D55"/>
    <w:rsid w:val="006D7349"/>
    <w:rsid w:val="006E07E5"/>
    <w:rsid w:val="006F3901"/>
    <w:rsid w:val="006F72C2"/>
    <w:rsid w:val="00700582"/>
    <w:rsid w:val="00707AA4"/>
    <w:rsid w:val="0071043C"/>
    <w:rsid w:val="00712392"/>
    <w:rsid w:val="007156EF"/>
    <w:rsid w:val="00722D4B"/>
    <w:rsid w:val="00726421"/>
    <w:rsid w:val="00735E36"/>
    <w:rsid w:val="00737A0A"/>
    <w:rsid w:val="00751982"/>
    <w:rsid w:val="00764A59"/>
    <w:rsid w:val="00771B0E"/>
    <w:rsid w:val="0077298F"/>
    <w:rsid w:val="00774C17"/>
    <w:rsid w:val="0078686F"/>
    <w:rsid w:val="00787D60"/>
    <w:rsid w:val="007901F1"/>
    <w:rsid w:val="0079398D"/>
    <w:rsid w:val="0079516C"/>
    <w:rsid w:val="007958FE"/>
    <w:rsid w:val="007A2A66"/>
    <w:rsid w:val="007A33AA"/>
    <w:rsid w:val="007B006B"/>
    <w:rsid w:val="007B7858"/>
    <w:rsid w:val="007C1444"/>
    <w:rsid w:val="007C2CD8"/>
    <w:rsid w:val="007D0828"/>
    <w:rsid w:val="007D0CC4"/>
    <w:rsid w:val="007D285C"/>
    <w:rsid w:val="007D3CDF"/>
    <w:rsid w:val="007D6625"/>
    <w:rsid w:val="007E5890"/>
    <w:rsid w:val="007E60AF"/>
    <w:rsid w:val="007F1CBC"/>
    <w:rsid w:val="00805167"/>
    <w:rsid w:val="00805B18"/>
    <w:rsid w:val="00811675"/>
    <w:rsid w:val="0081746A"/>
    <w:rsid w:val="00820179"/>
    <w:rsid w:val="00820848"/>
    <w:rsid w:val="00843641"/>
    <w:rsid w:val="00845D16"/>
    <w:rsid w:val="008526A6"/>
    <w:rsid w:val="008612F3"/>
    <w:rsid w:val="00862846"/>
    <w:rsid w:val="00864AE7"/>
    <w:rsid w:val="00866FC4"/>
    <w:rsid w:val="00871B03"/>
    <w:rsid w:val="00872089"/>
    <w:rsid w:val="00873356"/>
    <w:rsid w:val="008755CB"/>
    <w:rsid w:val="00880163"/>
    <w:rsid w:val="008858E0"/>
    <w:rsid w:val="008864E9"/>
    <w:rsid w:val="008949DA"/>
    <w:rsid w:val="008A0068"/>
    <w:rsid w:val="008A7C81"/>
    <w:rsid w:val="008B344E"/>
    <w:rsid w:val="008C47CE"/>
    <w:rsid w:val="008C61C2"/>
    <w:rsid w:val="008C6306"/>
    <w:rsid w:val="008C7030"/>
    <w:rsid w:val="008D2CBD"/>
    <w:rsid w:val="008D363B"/>
    <w:rsid w:val="008D4910"/>
    <w:rsid w:val="008D4EB3"/>
    <w:rsid w:val="008D4EF7"/>
    <w:rsid w:val="008D512F"/>
    <w:rsid w:val="008F1534"/>
    <w:rsid w:val="008F1AB6"/>
    <w:rsid w:val="00901FE1"/>
    <w:rsid w:val="0090398C"/>
    <w:rsid w:val="00907166"/>
    <w:rsid w:val="00913323"/>
    <w:rsid w:val="0092275F"/>
    <w:rsid w:val="00925DD8"/>
    <w:rsid w:val="00926E98"/>
    <w:rsid w:val="00932901"/>
    <w:rsid w:val="00934A5E"/>
    <w:rsid w:val="0093772A"/>
    <w:rsid w:val="00942B8E"/>
    <w:rsid w:val="0095272E"/>
    <w:rsid w:val="0095379A"/>
    <w:rsid w:val="00955AAF"/>
    <w:rsid w:val="00956C69"/>
    <w:rsid w:val="009606B8"/>
    <w:rsid w:val="00961B43"/>
    <w:rsid w:val="00962B14"/>
    <w:rsid w:val="0096375C"/>
    <w:rsid w:val="009753F7"/>
    <w:rsid w:val="00975D1C"/>
    <w:rsid w:val="00976D21"/>
    <w:rsid w:val="00976F9F"/>
    <w:rsid w:val="009820B6"/>
    <w:rsid w:val="00994FE5"/>
    <w:rsid w:val="00997CF4"/>
    <w:rsid w:val="009A3735"/>
    <w:rsid w:val="009B24CD"/>
    <w:rsid w:val="009B262E"/>
    <w:rsid w:val="009B7F2C"/>
    <w:rsid w:val="009C2162"/>
    <w:rsid w:val="009C5E2D"/>
    <w:rsid w:val="009E5A9C"/>
    <w:rsid w:val="009F3698"/>
    <w:rsid w:val="00A037CD"/>
    <w:rsid w:val="00A20237"/>
    <w:rsid w:val="00A2267B"/>
    <w:rsid w:val="00A23401"/>
    <w:rsid w:val="00A3672A"/>
    <w:rsid w:val="00A47F32"/>
    <w:rsid w:val="00A5192D"/>
    <w:rsid w:val="00A52A38"/>
    <w:rsid w:val="00A61C5C"/>
    <w:rsid w:val="00A774AD"/>
    <w:rsid w:val="00A80F5F"/>
    <w:rsid w:val="00A84B71"/>
    <w:rsid w:val="00A86728"/>
    <w:rsid w:val="00A94BC1"/>
    <w:rsid w:val="00AA1EE1"/>
    <w:rsid w:val="00AA38D8"/>
    <w:rsid w:val="00AB1A7F"/>
    <w:rsid w:val="00AB3070"/>
    <w:rsid w:val="00AB3CF6"/>
    <w:rsid w:val="00AB4FF8"/>
    <w:rsid w:val="00AB6D9E"/>
    <w:rsid w:val="00AB74C3"/>
    <w:rsid w:val="00AB7D2F"/>
    <w:rsid w:val="00AD0A85"/>
    <w:rsid w:val="00AE07E1"/>
    <w:rsid w:val="00AF31A2"/>
    <w:rsid w:val="00AF3B35"/>
    <w:rsid w:val="00AF3DC8"/>
    <w:rsid w:val="00B0135D"/>
    <w:rsid w:val="00B02BD2"/>
    <w:rsid w:val="00B050F4"/>
    <w:rsid w:val="00B06464"/>
    <w:rsid w:val="00B06913"/>
    <w:rsid w:val="00B1121C"/>
    <w:rsid w:val="00B1299A"/>
    <w:rsid w:val="00B17F13"/>
    <w:rsid w:val="00B22954"/>
    <w:rsid w:val="00B32FB0"/>
    <w:rsid w:val="00B3716D"/>
    <w:rsid w:val="00B37CBB"/>
    <w:rsid w:val="00B5385F"/>
    <w:rsid w:val="00B6783E"/>
    <w:rsid w:val="00B80302"/>
    <w:rsid w:val="00B859FE"/>
    <w:rsid w:val="00BA0869"/>
    <w:rsid w:val="00BA5061"/>
    <w:rsid w:val="00BA62A3"/>
    <w:rsid w:val="00BB35F8"/>
    <w:rsid w:val="00BC167C"/>
    <w:rsid w:val="00BD2A1B"/>
    <w:rsid w:val="00BD4057"/>
    <w:rsid w:val="00BE542B"/>
    <w:rsid w:val="00C017CF"/>
    <w:rsid w:val="00C05327"/>
    <w:rsid w:val="00C05E47"/>
    <w:rsid w:val="00C1247A"/>
    <w:rsid w:val="00C13F8D"/>
    <w:rsid w:val="00C24B34"/>
    <w:rsid w:val="00C273FB"/>
    <w:rsid w:val="00C32D7C"/>
    <w:rsid w:val="00C33A5B"/>
    <w:rsid w:val="00C34810"/>
    <w:rsid w:val="00C34F43"/>
    <w:rsid w:val="00C417C4"/>
    <w:rsid w:val="00C44DF5"/>
    <w:rsid w:val="00C523C3"/>
    <w:rsid w:val="00C525E7"/>
    <w:rsid w:val="00C52C12"/>
    <w:rsid w:val="00C5709A"/>
    <w:rsid w:val="00C57131"/>
    <w:rsid w:val="00C57DB6"/>
    <w:rsid w:val="00C6050D"/>
    <w:rsid w:val="00C67354"/>
    <w:rsid w:val="00C748F6"/>
    <w:rsid w:val="00C77BC8"/>
    <w:rsid w:val="00C8087C"/>
    <w:rsid w:val="00C86DA6"/>
    <w:rsid w:val="00C87856"/>
    <w:rsid w:val="00C93554"/>
    <w:rsid w:val="00C93CD7"/>
    <w:rsid w:val="00CA04C6"/>
    <w:rsid w:val="00CA4B16"/>
    <w:rsid w:val="00CA6A1B"/>
    <w:rsid w:val="00CB2FCF"/>
    <w:rsid w:val="00CB75C8"/>
    <w:rsid w:val="00CC29DD"/>
    <w:rsid w:val="00CD25F2"/>
    <w:rsid w:val="00CD5285"/>
    <w:rsid w:val="00CF067A"/>
    <w:rsid w:val="00CF28E9"/>
    <w:rsid w:val="00CF7069"/>
    <w:rsid w:val="00D031F0"/>
    <w:rsid w:val="00D033D7"/>
    <w:rsid w:val="00D03859"/>
    <w:rsid w:val="00D10348"/>
    <w:rsid w:val="00D119F0"/>
    <w:rsid w:val="00D11AA4"/>
    <w:rsid w:val="00D17505"/>
    <w:rsid w:val="00D3468B"/>
    <w:rsid w:val="00D42B80"/>
    <w:rsid w:val="00D475AC"/>
    <w:rsid w:val="00D50E33"/>
    <w:rsid w:val="00D512D9"/>
    <w:rsid w:val="00D56341"/>
    <w:rsid w:val="00D63FEF"/>
    <w:rsid w:val="00D678A3"/>
    <w:rsid w:val="00D67F2C"/>
    <w:rsid w:val="00D76624"/>
    <w:rsid w:val="00D81EFE"/>
    <w:rsid w:val="00D87476"/>
    <w:rsid w:val="00D95767"/>
    <w:rsid w:val="00DA0EA1"/>
    <w:rsid w:val="00DA24D9"/>
    <w:rsid w:val="00DA5B3C"/>
    <w:rsid w:val="00DB495A"/>
    <w:rsid w:val="00DC0B9F"/>
    <w:rsid w:val="00DC4F50"/>
    <w:rsid w:val="00DD5554"/>
    <w:rsid w:val="00DE1BFD"/>
    <w:rsid w:val="00DE1F53"/>
    <w:rsid w:val="00DE2829"/>
    <w:rsid w:val="00DE31C3"/>
    <w:rsid w:val="00DE3658"/>
    <w:rsid w:val="00E11B16"/>
    <w:rsid w:val="00E11B3D"/>
    <w:rsid w:val="00E13493"/>
    <w:rsid w:val="00E14097"/>
    <w:rsid w:val="00E5278B"/>
    <w:rsid w:val="00E531F7"/>
    <w:rsid w:val="00E61E87"/>
    <w:rsid w:val="00E62264"/>
    <w:rsid w:val="00E62E6D"/>
    <w:rsid w:val="00E75693"/>
    <w:rsid w:val="00E76161"/>
    <w:rsid w:val="00E878F7"/>
    <w:rsid w:val="00E91901"/>
    <w:rsid w:val="00E95021"/>
    <w:rsid w:val="00EA4094"/>
    <w:rsid w:val="00EA4F3C"/>
    <w:rsid w:val="00EA58B8"/>
    <w:rsid w:val="00EB6BA1"/>
    <w:rsid w:val="00EB6D0F"/>
    <w:rsid w:val="00EB724D"/>
    <w:rsid w:val="00EB7A24"/>
    <w:rsid w:val="00EC0A2A"/>
    <w:rsid w:val="00EC3CF4"/>
    <w:rsid w:val="00EC4034"/>
    <w:rsid w:val="00EE0148"/>
    <w:rsid w:val="00EE4394"/>
    <w:rsid w:val="00F03B2A"/>
    <w:rsid w:val="00F1398A"/>
    <w:rsid w:val="00F262CF"/>
    <w:rsid w:val="00F32912"/>
    <w:rsid w:val="00F354B5"/>
    <w:rsid w:val="00F35EC1"/>
    <w:rsid w:val="00F36874"/>
    <w:rsid w:val="00F41139"/>
    <w:rsid w:val="00F454A2"/>
    <w:rsid w:val="00F5124C"/>
    <w:rsid w:val="00F524B9"/>
    <w:rsid w:val="00F53022"/>
    <w:rsid w:val="00F5433C"/>
    <w:rsid w:val="00F60417"/>
    <w:rsid w:val="00F60FD1"/>
    <w:rsid w:val="00F613AE"/>
    <w:rsid w:val="00F67A44"/>
    <w:rsid w:val="00F73436"/>
    <w:rsid w:val="00F827EE"/>
    <w:rsid w:val="00F868F7"/>
    <w:rsid w:val="00F94049"/>
    <w:rsid w:val="00F945C1"/>
    <w:rsid w:val="00F969EE"/>
    <w:rsid w:val="00F97031"/>
    <w:rsid w:val="00FB307B"/>
    <w:rsid w:val="00FB4254"/>
    <w:rsid w:val="00FB6226"/>
    <w:rsid w:val="00FC00BA"/>
    <w:rsid w:val="00FC0276"/>
    <w:rsid w:val="00FC0AFA"/>
    <w:rsid w:val="00FC6321"/>
    <w:rsid w:val="00FC6F00"/>
    <w:rsid w:val="00FC6F4E"/>
    <w:rsid w:val="00FD63F2"/>
    <w:rsid w:val="00FE0171"/>
    <w:rsid w:val="00FF38CD"/>
    <w:rsid w:val="00FF5181"/>
    <w:rsid w:val="00FF6C50"/>
    <w:rsid w:val="00FF787F"/>
    <w:rsid w:val="14C1419C"/>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DCD1"/>
  <w15:chartTrackingRefBased/>
  <w15:docId w15:val="{F1EC9ED1-C741-46A9-A927-EB3CBB80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5D"/>
    <w:pPr>
      <w:spacing w:after="120" w:line="276" w:lineRule="auto"/>
      <w:jc w:val="both"/>
    </w:pPr>
    <w:rPr>
      <w:rFonts w:ascii="Segoe UI" w:hAnsi="Segoe UI"/>
      <w:sz w:val="20"/>
    </w:rPr>
  </w:style>
  <w:style w:type="paragraph" w:styleId="Heading1">
    <w:name w:val="heading 1"/>
    <w:basedOn w:val="Normal"/>
    <w:next w:val="Normal"/>
    <w:link w:val="Heading1Char"/>
    <w:autoRedefine/>
    <w:uiPriority w:val="9"/>
    <w:qFormat/>
    <w:rsid w:val="00DE2829"/>
    <w:pPr>
      <w:keepNext/>
      <w:keepLines/>
      <w:spacing w:after="240" w:line="240" w:lineRule="auto"/>
      <w:jc w:val="center"/>
      <w:outlineLvl w:val="0"/>
    </w:pPr>
    <w:rPr>
      <w:rFonts w:eastAsiaTheme="majorEastAsia" w:cstheme="majorBidi"/>
      <w:sz w:val="32"/>
      <w:szCs w:val="32"/>
      <w:lang w:val="fr-FR" w:eastAsia="fr-FR"/>
    </w:rPr>
  </w:style>
  <w:style w:type="paragraph" w:styleId="Heading2">
    <w:name w:val="heading 2"/>
    <w:basedOn w:val="Heading1"/>
    <w:next w:val="Normal"/>
    <w:link w:val="Heading2Char"/>
    <w:autoRedefine/>
    <w:uiPriority w:val="9"/>
    <w:unhideWhenUsed/>
    <w:qFormat/>
    <w:rsid w:val="00DE2829"/>
    <w:pPr>
      <w:spacing w:before="120" w:line="276" w:lineRule="auto"/>
      <w:outlineLvl w:val="1"/>
    </w:pPr>
    <w:rPr>
      <w:color w:val="064F85"/>
      <w:sz w:val="28"/>
      <w:szCs w:val="26"/>
      <w:lang w:val="fr-BE" w:eastAsia="en-US"/>
    </w:rPr>
  </w:style>
  <w:style w:type="paragraph" w:styleId="Heading3">
    <w:name w:val="heading 3"/>
    <w:basedOn w:val="Normal"/>
    <w:next w:val="Normal"/>
    <w:link w:val="Heading3Char"/>
    <w:autoRedefine/>
    <w:uiPriority w:val="9"/>
    <w:unhideWhenUsed/>
    <w:qFormat/>
    <w:rsid w:val="00DE2829"/>
    <w:pPr>
      <w:keepNext/>
      <w:keepLines/>
      <w:spacing w:before="120"/>
      <w:jc w:val="center"/>
      <w:outlineLvl w:val="2"/>
    </w:pPr>
    <w:rPr>
      <w:rFonts w:eastAsiaTheme="majorEastAsia" w:cstheme="majorBidi"/>
      <w:bCs/>
      <w:color w:val="0979CD"/>
      <w:sz w:val="22"/>
    </w:rPr>
  </w:style>
  <w:style w:type="paragraph" w:styleId="Heading4">
    <w:name w:val="heading 4"/>
    <w:basedOn w:val="Normal"/>
    <w:next w:val="Normal"/>
    <w:link w:val="Heading4Char"/>
    <w:autoRedefine/>
    <w:uiPriority w:val="9"/>
    <w:unhideWhenUsed/>
    <w:qFormat/>
    <w:rsid w:val="00DE2829"/>
    <w:pPr>
      <w:keepNext/>
      <w:keepLines/>
      <w:spacing w:before="120"/>
      <w:outlineLvl w:val="3"/>
    </w:pPr>
    <w:rPr>
      <w:rFonts w:eastAsiaTheme="majorEastAsia" w:cstheme="majorBidi"/>
      <w:iCs/>
      <w:color w:val="2F5496" w:themeColor="accent5" w:themeShade="BF"/>
      <w:sz w:val="22"/>
      <w:szCs w:val="24"/>
      <w:u w:val="single"/>
      <w:lang w:val="fr-FR" w:eastAsia="fr-FR"/>
    </w:rPr>
  </w:style>
  <w:style w:type="paragraph" w:styleId="Heading5">
    <w:name w:val="heading 5"/>
    <w:basedOn w:val="Normal"/>
    <w:next w:val="Normal"/>
    <w:link w:val="Heading5Char"/>
    <w:autoRedefine/>
    <w:uiPriority w:val="9"/>
    <w:unhideWhenUsed/>
    <w:qFormat/>
    <w:rsid w:val="00DE2829"/>
    <w:pPr>
      <w:keepNext/>
      <w:keepLines/>
      <w:spacing w:before="120" w:line="259" w:lineRule="auto"/>
      <w:jc w:val="left"/>
      <w:outlineLvl w:val="4"/>
    </w:pPr>
    <w:rPr>
      <w:rFonts w:eastAsiaTheme="majorEastAsia" w:cstheme="majorBidi"/>
      <w:color w:val="2F5496" w:themeColor="accent5" w:themeShade="BF"/>
    </w:rPr>
  </w:style>
  <w:style w:type="paragraph" w:styleId="Heading6">
    <w:name w:val="heading 6"/>
    <w:basedOn w:val="Normal"/>
    <w:next w:val="Normal"/>
    <w:link w:val="Heading6Char"/>
    <w:autoRedefine/>
    <w:uiPriority w:val="9"/>
    <w:semiHidden/>
    <w:unhideWhenUsed/>
    <w:qFormat/>
    <w:rsid w:val="00DE2829"/>
    <w:pPr>
      <w:keepNext/>
      <w:keepLines/>
      <w:spacing w:before="40" w:after="0"/>
      <w:outlineLvl w:val="5"/>
    </w:pPr>
    <w:rPr>
      <w:rFonts w:eastAsiaTheme="majorEastAsia" w:cstheme="majorBidi"/>
      <w:color w:val="064F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829"/>
    <w:rPr>
      <w:rFonts w:ascii="Segoe UI" w:eastAsiaTheme="majorEastAsia" w:hAnsi="Segoe UI" w:cstheme="majorBidi"/>
      <w:sz w:val="32"/>
      <w:szCs w:val="32"/>
      <w:lang w:val="fr-FR" w:eastAsia="fr-FR"/>
    </w:rPr>
  </w:style>
  <w:style w:type="character" w:customStyle="1" w:styleId="Heading2Char">
    <w:name w:val="Heading 2 Char"/>
    <w:basedOn w:val="DefaultParagraphFont"/>
    <w:link w:val="Heading2"/>
    <w:uiPriority w:val="9"/>
    <w:rsid w:val="00DE2829"/>
    <w:rPr>
      <w:rFonts w:ascii="Segoe UI" w:eastAsiaTheme="majorEastAsia" w:hAnsi="Segoe UI" w:cstheme="majorBidi"/>
      <w:color w:val="064F85"/>
      <w:sz w:val="28"/>
      <w:szCs w:val="26"/>
    </w:rPr>
  </w:style>
  <w:style w:type="character" w:customStyle="1" w:styleId="Heading3Char">
    <w:name w:val="Heading 3 Char"/>
    <w:basedOn w:val="DefaultParagraphFont"/>
    <w:link w:val="Heading3"/>
    <w:uiPriority w:val="9"/>
    <w:rsid w:val="00DE2829"/>
    <w:rPr>
      <w:rFonts w:ascii="Segoe UI" w:eastAsiaTheme="majorEastAsia" w:hAnsi="Segoe UI" w:cstheme="majorBidi"/>
      <w:bCs/>
      <w:color w:val="0979CD"/>
    </w:rPr>
  </w:style>
  <w:style w:type="paragraph" w:styleId="NoSpacing">
    <w:name w:val="No Spacing"/>
    <w:aliases w:val="Bas de page"/>
    <w:autoRedefine/>
    <w:uiPriority w:val="1"/>
    <w:qFormat/>
    <w:rsid w:val="001C1D28"/>
    <w:pPr>
      <w:spacing w:after="0" w:line="240" w:lineRule="auto"/>
      <w:jc w:val="both"/>
    </w:pPr>
    <w:rPr>
      <w:rFonts w:ascii="Segoe UI" w:hAnsi="Segoe UI" w:cs="Times New Roman"/>
      <w:sz w:val="18"/>
      <w:szCs w:val="24"/>
      <w:lang w:val="fr-FR" w:eastAsia="fr-FR"/>
    </w:rPr>
  </w:style>
  <w:style w:type="paragraph" w:styleId="Title">
    <w:name w:val="Title"/>
    <w:basedOn w:val="Normal"/>
    <w:next w:val="Normal"/>
    <w:link w:val="TitleChar"/>
    <w:autoRedefine/>
    <w:uiPriority w:val="10"/>
    <w:qFormat/>
    <w:rsid w:val="00390F57"/>
    <w:pPr>
      <w:spacing w:line="240" w:lineRule="auto"/>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390F57"/>
    <w:rPr>
      <w:rFonts w:ascii="Segoe UI" w:eastAsiaTheme="majorEastAsia" w:hAnsi="Segoe UI" w:cstheme="majorBidi"/>
      <w:spacing w:val="-10"/>
      <w:kern w:val="28"/>
      <w:sz w:val="36"/>
      <w:szCs w:val="56"/>
    </w:rPr>
  </w:style>
  <w:style w:type="character" w:customStyle="1" w:styleId="Heading4Char">
    <w:name w:val="Heading 4 Char"/>
    <w:basedOn w:val="DefaultParagraphFont"/>
    <w:link w:val="Heading4"/>
    <w:uiPriority w:val="9"/>
    <w:rsid w:val="00DE2829"/>
    <w:rPr>
      <w:rFonts w:ascii="Segoe UI" w:eastAsiaTheme="majorEastAsia" w:hAnsi="Segoe UI" w:cstheme="majorBidi"/>
      <w:iCs/>
      <w:color w:val="2F5496" w:themeColor="accent5" w:themeShade="BF"/>
      <w:szCs w:val="24"/>
      <w:u w:val="single"/>
      <w:lang w:val="fr-FR" w:eastAsia="fr-FR"/>
    </w:rPr>
  </w:style>
  <w:style w:type="character" w:customStyle="1" w:styleId="Heading5Char">
    <w:name w:val="Heading 5 Char"/>
    <w:basedOn w:val="DefaultParagraphFont"/>
    <w:link w:val="Heading5"/>
    <w:uiPriority w:val="9"/>
    <w:rsid w:val="00DE2829"/>
    <w:rPr>
      <w:rFonts w:ascii="Segoe UI" w:eastAsiaTheme="majorEastAsia" w:hAnsi="Segoe UI" w:cstheme="majorBidi"/>
      <w:color w:val="2F5496" w:themeColor="accent5" w:themeShade="BF"/>
      <w:sz w:val="20"/>
    </w:rPr>
  </w:style>
  <w:style w:type="paragraph" w:styleId="ListParagraph">
    <w:name w:val="List Paragraph"/>
    <w:basedOn w:val="Normal"/>
    <w:autoRedefine/>
    <w:uiPriority w:val="34"/>
    <w:qFormat/>
    <w:rsid w:val="009606B8"/>
    <w:pPr>
      <w:numPr>
        <w:numId w:val="24"/>
      </w:numPr>
      <w:spacing w:after="0" w:line="240" w:lineRule="auto"/>
      <w:contextualSpacing/>
    </w:pPr>
    <w:rPr>
      <w:color w:val="00B050"/>
    </w:rPr>
  </w:style>
  <w:style w:type="character" w:customStyle="1" w:styleId="Heading6Char">
    <w:name w:val="Heading 6 Char"/>
    <w:basedOn w:val="DefaultParagraphFont"/>
    <w:link w:val="Heading6"/>
    <w:uiPriority w:val="9"/>
    <w:semiHidden/>
    <w:rsid w:val="00DE2829"/>
    <w:rPr>
      <w:rFonts w:ascii="Segoe UI" w:eastAsiaTheme="majorEastAsia" w:hAnsi="Segoe UI" w:cstheme="majorBidi"/>
      <w:color w:val="064F85"/>
      <w:sz w:val="20"/>
    </w:rPr>
  </w:style>
  <w:style w:type="character" w:styleId="Hyperlink">
    <w:name w:val="Hyperlink"/>
    <w:rsid w:val="00356717"/>
    <w:rPr>
      <w:color w:val="0000FF"/>
      <w:u w:val="single"/>
    </w:rPr>
  </w:style>
  <w:style w:type="character" w:styleId="CommentReference">
    <w:name w:val="annotation reference"/>
    <w:uiPriority w:val="99"/>
    <w:semiHidden/>
    <w:unhideWhenUsed/>
    <w:rsid w:val="00356717"/>
    <w:rPr>
      <w:sz w:val="16"/>
      <w:szCs w:val="16"/>
    </w:rPr>
  </w:style>
  <w:style w:type="paragraph" w:styleId="CommentText">
    <w:name w:val="annotation text"/>
    <w:basedOn w:val="Normal"/>
    <w:link w:val="CommentTextChar"/>
    <w:uiPriority w:val="99"/>
    <w:unhideWhenUsed/>
    <w:rsid w:val="00356717"/>
    <w:pPr>
      <w:suppressAutoHyphens/>
      <w:spacing w:after="200"/>
      <w:jc w:val="left"/>
    </w:pPr>
    <w:rPr>
      <w:rFonts w:ascii="Book Antiqua" w:eastAsia="Calibri" w:hAnsi="Book Antiqua" w:cs="Calibri"/>
      <w:szCs w:val="20"/>
      <w:lang w:eastAsia="ar-SA"/>
    </w:rPr>
  </w:style>
  <w:style w:type="character" w:customStyle="1" w:styleId="CommentTextChar">
    <w:name w:val="Comment Text Char"/>
    <w:basedOn w:val="DefaultParagraphFont"/>
    <w:link w:val="CommentText"/>
    <w:uiPriority w:val="99"/>
    <w:rsid w:val="00356717"/>
    <w:rPr>
      <w:rFonts w:ascii="Book Antiqua" w:eastAsia="Calibri" w:hAnsi="Book Antiqua" w:cs="Calibri"/>
      <w:sz w:val="20"/>
      <w:szCs w:val="20"/>
      <w:lang w:eastAsia="ar-SA"/>
    </w:rPr>
  </w:style>
  <w:style w:type="paragraph" w:styleId="BalloonText">
    <w:name w:val="Balloon Text"/>
    <w:basedOn w:val="Normal"/>
    <w:link w:val="BalloonTextChar"/>
    <w:uiPriority w:val="99"/>
    <w:semiHidden/>
    <w:unhideWhenUsed/>
    <w:rsid w:val="00356717"/>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3567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56CFD"/>
    <w:pPr>
      <w:suppressAutoHyphens w:val="0"/>
      <w:spacing w:after="120" w:line="240" w:lineRule="auto"/>
      <w:jc w:val="both"/>
    </w:pPr>
    <w:rPr>
      <w:rFonts w:ascii="Segoe UI" w:eastAsiaTheme="minorHAnsi" w:hAnsi="Segoe UI" w:cstheme="minorBidi"/>
      <w:b/>
      <w:bCs/>
      <w:lang w:eastAsia="en-US"/>
    </w:rPr>
  </w:style>
  <w:style w:type="character" w:customStyle="1" w:styleId="CommentSubjectChar">
    <w:name w:val="Comment Subject Char"/>
    <w:basedOn w:val="CommentTextChar"/>
    <w:link w:val="CommentSubject"/>
    <w:uiPriority w:val="99"/>
    <w:semiHidden/>
    <w:rsid w:val="00456CFD"/>
    <w:rPr>
      <w:rFonts w:ascii="Segoe UI" w:eastAsia="Calibri" w:hAnsi="Segoe UI" w:cs="Calibri"/>
      <w:b/>
      <w:bCs/>
      <w:sz w:val="20"/>
      <w:szCs w:val="20"/>
      <w:lang w:eastAsia="ar-SA"/>
    </w:rPr>
  </w:style>
  <w:style w:type="character" w:styleId="Strong">
    <w:name w:val="Strong"/>
    <w:qFormat/>
    <w:rsid w:val="00A84B71"/>
    <w:rPr>
      <w:b/>
      <w:bCs/>
    </w:rPr>
  </w:style>
  <w:style w:type="character" w:styleId="FollowedHyperlink">
    <w:name w:val="FollowedHyperlink"/>
    <w:basedOn w:val="DefaultParagraphFont"/>
    <w:uiPriority w:val="99"/>
    <w:semiHidden/>
    <w:unhideWhenUsed/>
    <w:rsid w:val="00D033D7"/>
    <w:rPr>
      <w:color w:val="954F72" w:themeColor="followedHyperlink"/>
      <w:u w:val="single"/>
    </w:rPr>
  </w:style>
  <w:style w:type="table" w:styleId="TableGrid">
    <w:name w:val="Table Grid"/>
    <w:basedOn w:val="TableNormal"/>
    <w:uiPriority w:val="39"/>
    <w:rsid w:val="00CF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C6F4E"/>
    <w:pPr>
      <w:spacing w:after="0" w:line="240" w:lineRule="auto"/>
    </w:pPr>
    <w:rPr>
      <w:szCs w:val="20"/>
    </w:rPr>
  </w:style>
  <w:style w:type="character" w:customStyle="1" w:styleId="FootnoteTextChar">
    <w:name w:val="Footnote Text Char"/>
    <w:basedOn w:val="DefaultParagraphFont"/>
    <w:link w:val="FootnoteText"/>
    <w:uiPriority w:val="99"/>
    <w:rsid w:val="00FC6F4E"/>
    <w:rPr>
      <w:rFonts w:ascii="Segoe UI" w:hAnsi="Segoe UI"/>
      <w:sz w:val="20"/>
      <w:szCs w:val="20"/>
    </w:rPr>
  </w:style>
  <w:style w:type="character" w:styleId="FootnoteReference">
    <w:name w:val="footnote reference"/>
    <w:basedOn w:val="DefaultParagraphFont"/>
    <w:uiPriority w:val="99"/>
    <w:semiHidden/>
    <w:unhideWhenUsed/>
    <w:rsid w:val="00FC6F4E"/>
    <w:rPr>
      <w:vertAlign w:val="superscript"/>
    </w:rPr>
  </w:style>
  <w:style w:type="paragraph" w:styleId="Header">
    <w:name w:val="header"/>
    <w:basedOn w:val="Normal"/>
    <w:link w:val="HeaderChar"/>
    <w:uiPriority w:val="99"/>
    <w:unhideWhenUsed/>
    <w:rsid w:val="00542C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2CDD"/>
    <w:rPr>
      <w:rFonts w:ascii="Segoe UI" w:hAnsi="Segoe UI"/>
      <w:sz w:val="20"/>
    </w:rPr>
  </w:style>
  <w:style w:type="paragraph" w:styleId="Footer">
    <w:name w:val="footer"/>
    <w:basedOn w:val="Normal"/>
    <w:link w:val="FooterChar"/>
    <w:uiPriority w:val="99"/>
    <w:unhideWhenUsed/>
    <w:rsid w:val="00542C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CDD"/>
    <w:rPr>
      <w:rFonts w:ascii="Segoe UI" w:hAnsi="Segoe UI"/>
      <w:sz w:val="20"/>
    </w:rPr>
  </w:style>
  <w:style w:type="paragraph" w:styleId="Revision">
    <w:name w:val="Revision"/>
    <w:hidden/>
    <w:uiPriority w:val="99"/>
    <w:semiHidden/>
    <w:rsid w:val="00CF067A"/>
    <w:pPr>
      <w:spacing w:after="0" w:line="240" w:lineRule="auto"/>
    </w:pPr>
    <w:rPr>
      <w:rFonts w:ascii="Segoe UI" w:hAnsi="Segoe UI"/>
      <w:sz w:val="20"/>
    </w:rPr>
  </w:style>
  <w:style w:type="character" w:styleId="UnresolvedMention">
    <w:name w:val="Unresolved Mention"/>
    <w:basedOn w:val="DefaultParagraphFont"/>
    <w:uiPriority w:val="99"/>
    <w:semiHidden/>
    <w:unhideWhenUsed/>
    <w:rsid w:val="00584319"/>
    <w:rPr>
      <w:color w:val="605E5C"/>
      <w:shd w:val="clear" w:color="auto" w:fill="E1DFDD"/>
    </w:rPr>
  </w:style>
  <w:style w:type="character" w:styleId="Mention">
    <w:name w:val="Mention"/>
    <w:basedOn w:val="DefaultParagraphFont"/>
    <w:uiPriority w:val="99"/>
    <w:unhideWhenUsed/>
    <w:rsid w:val="004A2EC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8263">
      <w:bodyDiv w:val="1"/>
      <w:marLeft w:val="0"/>
      <w:marRight w:val="0"/>
      <w:marTop w:val="0"/>
      <w:marBottom w:val="0"/>
      <w:divBdr>
        <w:top w:val="none" w:sz="0" w:space="0" w:color="auto"/>
        <w:left w:val="none" w:sz="0" w:space="0" w:color="auto"/>
        <w:bottom w:val="none" w:sz="0" w:space="0" w:color="auto"/>
        <w:right w:val="none" w:sz="0" w:space="0" w:color="auto"/>
      </w:divBdr>
    </w:div>
    <w:div w:id="128405204">
      <w:bodyDiv w:val="1"/>
      <w:marLeft w:val="0"/>
      <w:marRight w:val="0"/>
      <w:marTop w:val="0"/>
      <w:marBottom w:val="0"/>
      <w:divBdr>
        <w:top w:val="none" w:sz="0" w:space="0" w:color="auto"/>
        <w:left w:val="none" w:sz="0" w:space="0" w:color="auto"/>
        <w:bottom w:val="none" w:sz="0" w:space="0" w:color="auto"/>
        <w:right w:val="none" w:sz="0" w:space="0" w:color="auto"/>
      </w:divBdr>
    </w:div>
    <w:div w:id="157625309">
      <w:bodyDiv w:val="1"/>
      <w:marLeft w:val="0"/>
      <w:marRight w:val="0"/>
      <w:marTop w:val="0"/>
      <w:marBottom w:val="0"/>
      <w:divBdr>
        <w:top w:val="none" w:sz="0" w:space="0" w:color="auto"/>
        <w:left w:val="none" w:sz="0" w:space="0" w:color="auto"/>
        <w:bottom w:val="none" w:sz="0" w:space="0" w:color="auto"/>
        <w:right w:val="none" w:sz="0" w:space="0" w:color="auto"/>
      </w:divBdr>
    </w:div>
    <w:div w:id="301886389">
      <w:bodyDiv w:val="1"/>
      <w:marLeft w:val="0"/>
      <w:marRight w:val="0"/>
      <w:marTop w:val="0"/>
      <w:marBottom w:val="0"/>
      <w:divBdr>
        <w:top w:val="none" w:sz="0" w:space="0" w:color="auto"/>
        <w:left w:val="none" w:sz="0" w:space="0" w:color="auto"/>
        <w:bottom w:val="none" w:sz="0" w:space="0" w:color="auto"/>
        <w:right w:val="none" w:sz="0" w:space="0" w:color="auto"/>
      </w:divBdr>
    </w:div>
    <w:div w:id="457726615">
      <w:bodyDiv w:val="1"/>
      <w:marLeft w:val="0"/>
      <w:marRight w:val="0"/>
      <w:marTop w:val="0"/>
      <w:marBottom w:val="0"/>
      <w:divBdr>
        <w:top w:val="none" w:sz="0" w:space="0" w:color="auto"/>
        <w:left w:val="none" w:sz="0" w:space="0" w:color="auto"/>
        <w:bottom w:val="none" w:sz="0" w:space="0" w:color="auto"/>
        <w:right w:val="none" w:sz="0" w:space="0" w:color="auto"/>
      </w:divBdr>
    </w:div>
    <w:div w:id="573320483">
      <w:bodyDiv w:val="1"/>
      <w:marLeft w:val="0"/>
      <w:marRight w:val="0"/>
      <w:marTop w:val="0"/>
      <w:marBottom w:val="0"/>
      <w:divBdr>
        <w:top w:val="none" w:sz="0" w:space="0" w:color="auto"/>
        <w:left w:val="none" w:sz="0" w:space="0" w:color="auto"/>
        <w:bottom w:val="none" w:sz="0" w:space="0" w:color="auto"/>
        <w:right w:val="none" w:sz="0" w:space="0" w:color="auto"/>
      </w:divBdr>
    </w:div>
    <w:div w:id="575821071">
      <w:bodyDiv w:val="1"/>
      <w:marLeft w:val="0"/>
      <w:marRight w:val="0"/>
      <w:marTop w:val="0"/>
      <w:marBottom w:val="0"/>
      <w:divBdr>
        <w:top w:val="none" w:sz="0" w:space="0" w:color="auto"/>
        <w:left w:val="none" w:sz="0" w:space="0" w:color="auto"/>
        <w:bottom w:val="none" w:sz="0" w:space="0" w:color="auto"/>
        <w:right w:val="none" w:sz="0" w:space="0" w:color="auto"/>
      </w:divBdr>
    </w:div>
    <w:div w:id="578752336">
      <w:bodyDiv w:val="1"/>
      <w:marLeft w:val="0"/>
      <w:marRight w:val="0"/>
      <w:marTop w:val="0"/>
      <w:marBottom w:val="0"/>
      <w:divBdr>
        <w:top w:val="none" w:sz="0" w:space="0" w:color="auto"/>
        <w:left w:val="none" w:sz="0" w:space="0" w:color="auto"/>
        <w:bottom w:val="none" w:sz="0" w:space="0" w:color="auto"/>
        <w:right w:val="none" w:sz="0" w:space="0" w:color="auto"/>
      </w:divBdr>
    </w:div>
    <w:div w:id="887961653">
      <w:bodyDiv w:val="1"/>
      <w:marLeft w:val="0"/>
      <w:marRight w:val="0"/>
      <w:marTop w:val="0"/>
      <w:marBottom w:val="0"/>
      <w:divBdr>
        <w:top w:val="none" w:sz="0" w:space="0" w:color="auto"/>
        <w:left w:val="none" w:sz="0" w:space="0" w:color="auto"/>
        <w:bottom w:val="none" w:sz="0" w:space="0" w:color="auto"/>
        <w:right w:val="none" w:sz="0" w:space="0" w:color="auto"/>
      </w:divBdr>
    </w:div>
    <w:div w:id="890732196">
      <w:bodyDiv w:val="1"/>
      <w:marLeft w:val="0"/>
      <w:marRight w:val="0"/>
      <w:marTop w:val="0"/>
      <w:marBottom w:val="0"/>
      <w:divBdr>
        <w:top w:val="none" w:sz="0" w:space="0" w:color="auto"/>
        <w:left w:val="none" w:sz="0" w:space="0" w:color="auto"/>
        <w:bottom w:val="none" w:sz="0" w:space="0" w:color="auto"/>
        <w:right w:val="none" w:sz="0" w:space="0" w:color="auto"/>
      </w:divBdr>
      <w:divsChild>
        <w:div w:id="337774071">
          <w:marLeft w:val="547"/>
          <w:marRight w:val="0"/>
          <w:marTop w:val="115"/>
          <w:marBottom w:val="0"/>
          <w:divBdr>
            <w:top w:val="none" w:sz="0" w:space="0" w:color="auto"/>
            <w:left w:val="none" w:sz="0" w:space="0" w:color="auto"/>
            <w:bottom w:val="none" w:sz="0" w:space="0" w:color="auto"/>
            <w:right w:val="none" w:sz="0" w:space="0" w:color="auto"/>
          </w:divBdr>
        </w:div>
        <w:div w:id="1746419844">
          <w:marLeft w:val="547"/>
          <w:marRight w:val="0"/>
          <w:marTop w:val="115"/>
          <w:marBottom w:val="0"/>
          <w:divBdr>
            <w:top w:val="none" w:sz="0" w:space="0" w:color="auto"/>
            <w:left w:val="none" w:sz="0" w:space="0" w:color="auto"/>
            <w:bottom w:val="none" w:sz="0" w:space="0" w:color="auto"/>
            <w:right w:val="none" w:sz="0" w:space="0" w:color="auto"/>
          </w:divBdr>
        </w:div>
        <w:div w:id="1885436300">
          <w:marLeft w:val="547"/>
          <w:marRight w:val="0"/>
          <w:marTop w:val="115"/>
          <w:marBottom w:val="0"/>
          <w:divBdr>
            <w:top w:val="none" w:sz="0" w:space="0" w:color="auto"/>
            <w:left w:val="none" w:sz="0" w:space="0" w:color="auto"/>
            <w:bottom w:val="none" w:sz="0" w:space="0" w:color="auto"/>
            <w:right w:val="none" w:sz="0" w:space="0" w:color="auto"/>
          </w:divBdr>
        </w:div>
      </w:divsChild>
    </w:div>
    <w:div w:id="920144565">
      <w:bodyDiv w:val="1"/>
      <w:marLeft w:val="0"/>
      <w:marRight w:val="0"/>
      <w:marTop w:val="0"/>
      <w:marBottom w:val="0"/>
      <w:divBdr>
        <w:top w:val="none" w:sz="0" w:space="0" w:color="auto"/>
        <w:left w:val="none" w:sz="0" w:space="0" w:color="auto"/>
        <w:bottom w:val="none" w:sz="0" w:space="0" w:color="auto"/>
        <w:right w:val="none" w:sz="0" w:space="0" w:color="auto"/>
      </w:divBdr>
    </w:div>
    <w:div w:id="967512869">
      <w:bodyDiv w:val="1"/>
      <w:marLeft w:val="0"/>
      <w:marRight w:val="0"/>
      <w:marTop w:val="0"/>
      <w:marBottom w:val="0"/>
      <w:divBdr>
        <w:top w:val="none" w:sz="0" w:space="0" w:color="auto"/>
        <w:left w:val="none" w:sz="0" w:space="0" w:color="auto"/>
        <w:bottom w:val="none" w:sz="0" w:space="0" w:color="auto"/>
        <w:right w:val="none" w:sz="0" w:space="0" w:color="auto"/>
      </w:divBdr>
    </w:div>
    <w:div w:id="1022323909">
      <w:bodyDiv w:val="1"/>
      <w:marLeft w:val="0"/>
      <w:marRight w:val="0"/>
      <w:marTop w:val="0"/>
      <w:marBottom w:val="0"/>
      <w:divBdr>
        <w:top w:val="none" w:sz="0" w:space="0" w:color="auto"/>
        <w:left w:val="none" w:sz="0" w:space="0" w:color="auto"/>
        <w:bottom w:val="none" w:sz="0" w:space="0" w:color="auto"/>
        <w:right w:val="none" w:sz="0" w:space="0" w:color="auto"/>
      </w:divBdr>
    </w:div>
    <w:div w:id="1040203584">
      <w:bodyDiv w:val="1"/>
      <w:marLeft w:val="0"/>
      <w:marRight w:val="0"/>
      <w:marTop w:val="0"/>
      <w:marBottom w:val="0"/>
      <w:divBdr>
        <w:top w:val="none" w:sz="0" w:space="0" w:color="auto"/>
        <w:left w:val="none" w:sz="0" w:space="0" w:color="auto"/>
        <w:bottom w:val="none" w:sz="0" w:space="0" w:color="auto"/>
        <w:right w:val="none" w:sz="0" w:space="0" w:color="auto"/>
      </w:divBdr>
    </w:div>
    <w:div w:id="1104689756">
      <w:bodyDiv w:val="1"/>
      <w:marLeft w:val="0"/>
      <w:marRight w:val="0"/>
      <w:marTop w:val="0"/>
      <w:marBottom w:val="0"/>
      <w:divBdr>
        <w:top w:val="none" w:sz="0" w:space="0" w:color="auto"/>
        <w:left w:val="none" w:sz="0" w:space="0" w:color="auto"/>
        <w:bottom w:val="none" w:sz="0" w:space="0" w:color="auto"/>
        <w:right w:val="none" w:sz="0" w:space="0" w:color="auto"/>
      </w:divBdr>
      <w:divsChild>
        <w:div w:id="226696449">
          <w:marLeft w:val="1166"/>
          <w:marRight w:val="0"/>
          <w:marTop w:val="96"/>
          <w:marBottom w:val="0"/>
          <w:divBdr>
            <w:top w:val="none" w:sz="0" w:space="0" w:color="auto"/>
            <w:left w:val="none" w:sz="0" w:space="0" w:color="auto"/>
            <w:bottom w:val="none" w:sz="0" w:space="0" w:color="auto"/>
            <w:right w:val="none" w:sz="0" w:space="0" w:color="auto"/>
          </w:divBdr>
        </w:div>
        <w:div w:id="1216551079">
          <w:marLeft w:val="1166"/>
          <w:marRight w:val="0"/>
          <w:marTop w:val="96"/>
          <w:marBottom w:val="0"/>
          <w:divBdr>
            <w:top w:val="none" w:sz="0" w:space="0" w:color="auto"/>
            <w:left w:val="none" w:sz="0" w:space="0" w:color="auto"/>
            <w:bottom w:val="none" w:sz="0" w:space="0" w:color="auto"/>
            <w:right w:val="none" w:sz="0" w:space="0" w:color="auto"/>
          </w:divBdr>
        </w:div>
        <w:div w:id="1889031919">
          <w:marLeft w:val="1166"/>
          <w:marRight w:val="0"/>
          <w:marTop w:val="96"/>
          <w:marBottom w:val="0"/>
          <w:divBdr>
            <w:top w:val="none" w:sz="0" w:space="0" w:color="auto"/>
            <w:left w:val="none" w:sz="0" w:space="0" w:color="auto"/>
            <w:bottom w:val="none" w:sz="0" w:space="0" w:color="auto"/>
            <w:right w:val="none" w:sz="0" w:space="0" w:color="auto"/>
          </w:divBdr>
        </w:div>
      </w:divsChild>
    </w:div>
    <w:div w:id="1105226973">
      <w:bodyDiv w:val="1"/>
      <w:marLeft w:val="0"/>
      <w:marRight w:val="0"/>
      <w:marTop w:val="0"/>
      <w:marBottom w:val="0"/>
      <w:divBdr>
        <w:top w:val="none" w:sz="0" w:space="0" w:color="auto"/>
        <w:left w:val="none" w:sz="0" w:space="0" w:color="auto"/>
        <w:bottom w:val="none" w:sz="0" w:space="0" w:color="auto"/>
        <w:right w:val="none" w:sz="0" w:space="0" w:color="auto"/>
      </w:divBdr>
    </w:div>
    <w:div w:id="1158813326">
      <w:bodyDiv w:val="1"/>
      <w:marLeft w:val="0"/>
      <w:marRight w:val="0"/>
      <w:marTop w:val="0"/>
      <w:marBottom w:val="0"/>
      <w:divBdr>
        <w:top w:val="none" w:sz="0" w:space="0" w:color="auto"/>
        <w:left w:val="none" w:sz="0" w:space="0" w:color="auto"/>
        <w:bottom w:val="none" w:sz="0" w:space="0" w:color="auto"/>
        <w:right w:val="none" w:sz="0" w:space="0" w:color="auto"/>
      </w:divBdr>
    </w:div>
    <w:div w:id="1227841682">
      <w:bodyDiv w:val="1"/>
      <w:marLeft w:val="0"/>
      <w:marRight w:val="0"/>
      <w:marTop w:val="0"/>
      <w:marBottom w:val="0"/>
      <w:divBdr>
        <w:top w:val="none" w:sz="0" w:space="0" w:color="auto"/>
        <w:left w:val="none" w:sz="0" w:space="0" w:color="auto"/>
        <w:bottom w:val="none" w:sz="0" w:space="0" w:color="auto"/>
        <w:right w:val="none" w:sz="0" w:space="0" w:color="auto"/>
      </w:divBdr>
    </w:div>
    <w:div w:id="1313292377">
      <w:bodyDiv w:val="1"/>
      <w:marLeft w:val="0"/>
      <w:marRight w:val="0"/>
      <w:marTop w:val="0"/>
      <w:marBottom w:val="0"/>
      <w:divBdr>
        <w:top w:val="none" w:sz="0" w:space="0" w:color="auto"/>
        <w:left w:val="none" w:sz="0" w:space="0" w:color="auto"/>
        <w:bottom w:val="none" w:sz="0" w:space="0" w:color="auto"/>
        <w:right w:val="none" w:sz="0" w:space="0" w:color="auto"/>
      </w:divBdr>
    </w:div>
    <w:div w:id="1470366338">
      <w:bodyDiv w:val="1"/>
      <w:marLeft w:val="0"/>
      <w:marRight w:val="0"/>
      <w:marTop w:val="0"/>
      <w:marBottom w:val="0"/>
      <w:divBdr>
        <w:top w:val="none" w:sz="0" w:space="0" w:color="auto"/>
        <w:left w:val="none" w:sz="0" w:space="0" w:color="auto"/>
        <w:bottom w:val="none" w:sz="0" w:space="0" w:color="auto"/>
        <w:right w:val="none" w:sz="0" w:space="0" w:color="auto"/>
      </w:divBdr>
    </w:div>
    <w:div w:id="1513645217">
      <w:bodyDiv w:val="1"/>
      <w:marLeft w:val="0"/>
      <w:marRight w:val="0"/>
      <w:marTop w:val="0"/>
      <w:marBottom w:val="0"/>
      <w:divBdr>
        <w:top w:val="none" w:sz="0" w:space="0" w:color="auto"/>
        <w:left w:val="none" w:sz="0" w:space="0" w:color="auto"/>
        <w:bottom w:val="none" w:sz="0" w:space="0" w:color="auto"/>
        <w:right w:val="none" w:sz="0" w:space="0" w:color="auto"/>
      </w:divBdr>
    </w:div>
    <w:div w:id="1646467524">
      <w:bodyDiv w:val="1"/>
      <w:marLeft w:val="0"/>
      <w:marRight w:val="0"/>
      <w:marTop w:val="0"/>
      <w:marBottom w:val="0"/>
      <w:divBdr>
        <w:top w:val="none" w:sz="0" w:space="0" w:color="auto"/>
        <w:left w:val="none" w:sz="0" w:space="0" w:color="auto"/>
        <w:bottom w:val="none" w:sz="0" w:space="0" w:color="auto"/>
        <w:right w:val="none" w:sz="0" w:space="0" w:color="auto"/>
      </w:divBdr>
    </w:div>
    <w:div w:id="1689286425">
      <w:bodyDiv w:val="1"/>
      <w:marLeft w:val="0"/>
      <w:marRight w:val="0"/>
      <w:marTop w:val="0"/>
      <w:marBottom w:val="0"/>
      <w:divBdr>
        <w:top w:val="none" w:sz="0" w:space="0" w:color="auto"/>
        <w:left w:val="none" w:sz="0" w:space="0" w:color="auto"/>
        <w:bottom w:val="none" w:sz="0" w:space="0" w:color="auto"/>
        <w:right w:val="none" w:sz="0" w:space="0" w:color="auto"/>
      </w:divBdr>
    </w:div>
    <w:div w:id="1791320218">
      <w:bodyDiv w:val="1"/>
      <w:marLeft w:val="0"/>
      <w:marRight w:val="0"/>
      <w:marTop w:val="0"/>
      <w:marBottom w:val="0"/>
      <w:divBdr>
        <w:top w:val="none" w:sz="0" w:space="0" w:color="auto"/>
        <w:left w:val="none" w:sz="0" w:space="0" w:color="auto"/>
        <w:bottom w:val="none" w:sz="0" w:space="0" w:color="auto"/>
        <w:right w:val="none" w:sz="0" w:space="0" w:color="auto"/>
      </w:divBdr>
      <w:divsChild>
        <w:div w:id="1723628725">
          <w:marLeft w:val="0"/>
          <w:marRight w:val="0"/>
          <w:marTop w:val="0"/>
          <w:marBottom w:val="0"/>
          <w:divBdr>
            <w:top w:val="none" w:sz="0" w:space="0" w:color="auto"/>
            <w:left w:val="none" w:sz="0" w:space="0" w:color="auto"/>
            <w:bottom w:val="none" w:sz="0" w:space="0" w:color="auto"/>
            <w:right w:val="none" w:sz="0" w:space="0" w:color="auto"/>
          </w:divBdr>
        </w:div>
      </w:divsChild>
    </w:div>
    <w:div w:id="1899977193">
      <w:bodyDiv w:val="1"/>
      <w:marLeft w:val="0"/>
      <w:marRight w:val="0"/>
      <w:marTop w:val="0"/>
      <w:marBottom w:val="0"/>
      <w:divBdr>
        <w:top w:val="none" w:sz="0" w:space="0" w:color="auto"/>
        <w:left w:val="none" w:sz="0" w:space="0" w:color="auto"/>
        <w:bottom w:val="none" w:sz="0" w:space="0" w:color="auto"/>
        <w:right w:val="none" w:sz="0" w:space="0" w:color="auto"/>
      </w:divBdr>
    </w:div>
    <w:div w:id="1927379699">
      <w:bodyDiv w:val="1"/>
      <w:marLeft w:val="0"/>
      <w:marRight w:val="0"/>
      <w:marTop w:val="0"/>
      <w:marBottom w:val="0"/>
      <w:divBdr>
        <w:top w:val="none" w:sz="0" w:space="0" w:color="auto"/>
        <w:left w:val="none" w:sz="0" w:space="0" w:color="auto"/>
        <w:bottom w:val="none" w:sz="0" w:space="0" w:color="auto"/>
        <w:right w:val="none" w:sz="0" w:space="0" w:color="auto"/>
      </w:divBdr>
      <w:divsChild>
        <w:div w:id="203180571">
          <w:marLeft w:val="1166"/>
          <w:marRight w:val="0"/>
          <w:marTop w:val="96"/>
          <w:marBottom w:val="0"/>
          <w:divBdr>
            <w:top w:val="none" w:sz="0" w:space="0" w:color="auto"/>
            <w:left w:val="none" w:sz="0" w:space="0" w:color="auto"/>
            <w:bottom w:val="none" w:sz="0" w:space="0" w:color="auto"/>
            <w:right w:val="none" w:sz="0" w:space="0" w:color="auto"/>
          </w:divBdr>
        </w:div>
        <w:div w:id="1540239914">
          <w:marLeft w:val="1166"/>
          <w:marRight w:val="0"/>
          <w:marTop w:val="96"/>
          <w:marBottom w:val="0"/>
          <w:divBdr>
            <w:top w:val="none" w:sz="0" w:space="0" w:color="auto"/>
            <w:left w:val="none" w:sz="0" w:space="0" w:color="auto"/>
            <w:bottom w:val="none" w:sz="0" w:space="0" w:color="auto"/>
            <w:right w:val="none" w:sz="0" w:space="0" w:color="auto"/>
          </w:divBdr>
        </w:div>
        <w:div w:id="2045909617">
          <w:marLeft w:val="1166"/>
          <w:marRight w:val="0"/>
          <w:marTop w:val="96"/>
          <w:marBottom w:val="0"/>
          <w:divBdr>
            <w:top w:val="none" w:sz="0" w:space="0" w:color="auto"/>
            <w:left w:val="none" w:sz="0" w:space="0" w:color="auto"/>
            <w:bottom w:val="none" w:sz="0" w:space="0" w:color="auto"/>
            <w:right w:val="none" w:sz="0" w:space="0" w:color="auto"/>
          </w:divBdr>
        </w:div>
      </w:divsChild>
    </w:div>
    <w:div w:id="1968395011">
      <w:bodyDiv w:val="1"/>
      <w:marLeft w:val="0"/>
      <w:marRight w:val="0"/>
      <w:marTop w:val="0"/>
      <w:marBottom w:val="0"/>
      <w:divBdr>
        <w:top w:val="none" w:sz="0" w:space="0" w:color="auto"/>
        <w:left w:val="none" w:sz="0" w:space="0" w:color="auto"/>
        <w:bottom w:val="none" w:sz="0" w:space="0" w:color="auto"/>
        <w:right w:val="none" w:sz="0" w:space="0" w:color="auto"/>
      </w:divBdr>
    </w:div>
    <w:div w:id="1995643297">
      <w:bodyDiv w:val="1"/>
      <w:marLeft w:val="0"/>
      <w:marRight w:val="0"/>
      <w:marTop w:val="0"/>
      <w:marBottom w:val="0"/>
      <w:divBdr>
        <w:top w:val="none" w:sz="0" w:space="0" w:color="auto"/>
        <w:left w:val="none" w:sz="0" w:space="0" w:color="auto"/>
        <w:bottom w:val="none" w:sz="0" w:space="0" w:color="auto"/>
        <w:right w:val="none" w:sz="0" w:space="0" w:color="auto"/>
      </w:divBdr>
      <w:divsChild>
        <w:div w:id="645595599">
          <w:marLeft w:val="1166"/>
          <w:marRight w:val="0"/>
          <w:marTop w:val="86"/>
          <w:marBottom w:val="0"/>
          <w:divBdr>
            <w:top w:val="none" w:sz="0" w:space="0" w:color="auto"/>
            <w:left w:val="none" w:sz="0" w:space="0" w:color="auto"/>
            <w:bottom w:val="none" w:sz="0" w:space="0" w:color="auto"/>
            <w:right w:val="none" w:sz="0" w:space="0" w:color="auto"/>
          </w:divBdr>
        </w:div>
        <w:div w:id="803277518">
          <w:marLeft w:val="1166"/>
          <w:marRight w:val="0"/>
          <w:marTop w:val="86"/>
          <w:marBottom w:val="0"/>
          <w:divBdr>
            <w:top w:val="none" w:sz="0" w:space="0" w:color="auto"/>
            <w:left w:val="none" w:sz="0" w:space="0" w:color="auto"/>
            <w:bottom w:val="none" w:sz="0" w:space="0" w:color="auto"/>
            <w:right w:val="none" w:sz="0" w:space="0" w:color="auto"/>
          </w:divBdr>
        </w:div>
        <w:div w:id="1388646102">
          <w:marLeft w:val="1166"/>
          <w:marRight w:val="0"/>
          <w:marTop w:val="86"/>
          <w:marBottom w:val="0"/>
          <w:divBdr>
            <w:top w:val="none" w:sz="0" w:space="0" w:color="auto"/>
            <w:left w:val="none" w:sz="0" w:space="0" w:color="auto"/>
            <w:bottom w:val="none" w:sz="0" w:space="0" w:color="auto"/>
            <w:right w:val="none" w:sz="0" w:space="0" w:color="auto"/>
          </w:divBdr>
        </w:div>
        <w:div w:id="1743526759">
          <w:marLeft w:val="1166"/>
          <w:marRight w:val="0"/>
          <w:marTop w:val="86"/>
          <w:marBottom w:val="0"/>
          <w:divBdr>
            <w:top w:val="none" w:sz="0" w:space="0" w:color="auto"/>
            <w:left w:val="none" w:sz="0" w:space="0" w:color="auto"/>
            <w:bottom w:val="none" w:sz="0" w:space="0" w:color="auto"/>
            <w:right w:val="none" w:sz="0" w:space="0" w:color="auto"/>
          </w:divBdr>
        </w:div>
      </w:divsChild>
    </w:div>
    <w:div w:id="19969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sabam.be" TargetMode="External"/><Relationship Id="rId18" Type="http://schemas.openxmlformats.org/officeDocument/2006/relationships/hyperlink" Target="http://playright.be/fr/" TargetMode="External"/><Relationship Id="rId26" Type="http://schemas.openxmlformats.org/officeDocument/2006/relationships/hyperlink" Target="http://www.csa.be/documents/2985" TargetMode="External"/><Relationship Id="rId3" Type="http://schemas.openxmlformats.org/officeDocument/2006/relationships/customXml" Target="../customXml/item3.xml"/><Relationship Id="rId21" Type="http://schemas.openxmlformats.org/officeDocument/2006/relationships/hyperlink" Target="https://www.csa.be/wp-content/uploads/documents-csa/CAC_Recommandation_programmes_information.pdf" TargetMode="External"/><Relationship Id="rId7" Type="http://schemas.openxmlformats.org/officeDocument/2006/relationships/settings" Target="settings.xml"/><Relationship Id="rId12" Type="http://schemas.openxmlformats.org/officeDocument/2006/relationships/hyperlink" Target="https://economie.fgov.be/fr/themes/propriete-intellectuelle/droit-dauteur" TargetMode="External"/><Relationship Id="rId17" Type="http://schemas.openxmlformats.org/officeDocument/2006/relationships/hyperlink" Target="mailto:info@playright.be" TargetMode="External"/><Relationship Id="rId25" Type="http://schemas.openxmlformats.org/officeDocument/2006/relationships/hyperlink" Target="mailto:info@lecdj.be" TargetMode="External"/><Relationship Id="rId2" Type="http://schemas.openxmlformats.org/officeDocument/2006/relationships/customXml" Target="../customXml/item2.xml"/><Relationship Id="rId16" Type="http://schemas.openxmlformats.org/officeDocument/2006/relationships/hyperlink" Target="http://www.simim.be/" TargetMode="External"/><Relationship Id="rId20" Type="http://schemas.openxmlformats.org/officeDocument/2006/relationships/hyperlink" Target="https://www.csa.be/document/arrete-definition-radio-associative-moniteur-bel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a.be/plandefrequences/" TargetMode="External"/><Relationship Id="rId24" Type="http://schemas.openxmlformats.org/officeDocument/2006/relationships/hyperlink" Target="mailto:cdj@lecdj.be" TargetMode="External"/><Relationship Id="rId5" Type="http://schemas.openxmlformats.org/officeDocument/2006/relationships/numbering" Target="numbering.xml"/><Relationship Id="rId15" Type="http://schemas.openxmlformats.org/officeDocument/2006/relationships/hyperlink" Target="mailto:Simim@simim.be" TargetMode="External"/><Relationship Id="rId23" Type="http://schemas.openxmlformats.org/officeDocument/2006/relationships/hyperlink" Target="http://www.ajp.be/codes-de-deontologi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a.be/document/recommandation-du-14-mai-2020-relative-au-statut-de-radios-associativ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bam.be/fr" TargetMode="External"/><Relationship Id="rId22" Type="http://schemas.openxmlformats.org/officeDocument/2006/relationships/hyperlink" Target="https://lecdj.be/"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98B577FED4B940B560E5D55F50DAEE" ma:contentTypeVersion="2" ma:contentTypeDescription="Crée un document." ma:contentTypeScope="" ma:versionID="c37588113e2d6690c48a211e2c642af7">
  <xsd:schema xmlns:xsd="http://www.w3.org/2001/XMLSchema" xmlns:xs="http://www.w3.org/2001/XMLSchema" xmlns:p="http://schemas.microsoft.com/office/2006/metadata/properties" xmlns:ns2="03bd7e0c-5293-4ae4-9e53-13bdc5ca5578" targetNamespace="http://schemas.microsoft.com/office/2006/metadata/properties" ma:root="true" ma:fieldsID="c51ff0fe62e4a76db3f3bc7426aff496" ns2:_="">
    <xsd:import namespace="03bd7e0c-5293-4ae4-9e53-13bdc5ca55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d7e0c-5293-4ae4-9e53-13bdc5ca5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E9E4A2-509F-4040-91CD-BAEDB7F84A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6D613-59C1-42A4-80F4-64B60420E166}">
  <ds:schemaRefs>
    <ds:schemaRef ds:uri="http://schemas.openxmlformats.org/officeDocument/2006/bibliography"/>
  </ds:schemaRefs>
</ds:datastoreItem>
</file>

<file path=customXml/itemProps3.xml><?xml version="1.0" encoding="utf-8"?>
<ds:datastoreItem xmlns:ds="http://schemas.openxmlformats.org/officeDocument/2006/customXml" ds:itemID="{04506499-8093-48BD-BCDE-ED1CB184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d7e0c-5293-4ae4-9e53-13bdc5ca55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0D646-90D9-4C83-96E6-9098E0361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44</Pages>
  <Words>12827</Words>
  <Characters>73116</Characters>
  <Application>Microsoft Office Word</Application>
  <DocSecurity>0</DocSecurity>
  <Lines>609</Lines>
  <Paragraphs>171</Paragraphs>
  <ScaleCrop>false</ScaleCrop>
  <Company/>
  <LinksUpToDate>false</LinksUpToDate>
  <CharactersWithSpaces>85772</CharactersWithSpaces>
  <SharedDoc>false</SharedDoc>
  <HLinks>
    <vt:vector size="108" baseType="variant">
      <vt:variant>
        <vt:i4>4980757</vt:i4>
      </vt:variant>
      <vt:variant>
        <vt:i4>66</vt:i4>
      </vt:variant>
      <vt:variant>
        <vt:i4>0</vt:i4>
      </vt:variant>
      <vt:variant>
        <vt:i4>5</vt:i4>
      </vt:variant>
      <vt:variant>
        <vt:lpwstr>http://www.csa.be/documents/2985</vt:lpwstr>
      </vt:variant>
      <vt:variant>
        <vt:lpwstr/>
      </vt:variant>
      <vt:variant>
        <vt:i4>6750284</vt:i4>
      </vt:variant>
      <vt:variant>
        <vt:i4>63</vt:i4>
      </vt:variant>
      <vt:variant>
        <vt:i4>0</vt:i4>
      </vt:variant>
      <vt:variant>
        <vt:i4>5</vt:i4>
      </vt:variant>
      <vt:variant>
        <vt:lpwstr>mailto:info@lecdj.be</vt:lpwstr>
      </vt:variant>
      <vt:variant>
        <vt:lpwstr/>
      </vt:variant>
      <vt:variant>
        <vt:i4>7077953</vt:i4>
      </vt:variant>
      <vt:variant>
        <vt:i4>60</vt:i4>
      </vt:variant>
      <vt:variant>
        <vt:i4>0</vt:i4>
      </vt:variant>
      <vt:variant>
        <vt:i4>5</vt:i4>
      </vt:variant>
      <vt:variant>
        <vt:lpwstr>mailto:cdj@lecdj.be</vt:lpwstr>
      </vt:variant>
      <vt:variant>
        <vt:lpwstr/>
      </vt:variant>
      <vt:variant>
        <vt:i4>2359342</vt:i4>
      </vt:variant>
      <vt:variant>
        <vt:i4>57</vt:i4>
      </vt:variant>
      <vt:variant>
        <vt:i4>0</vt:i4>
      </vt:variant>
      <vt:variant>
        <vt:i4>5</vt:i4>
      </vt:variant>
      <vt:variant>
        <vt:lpwstr>http://www.ajp.be/codes-de-deontologie/</vt:lpwstr>
      </vt:variant>
      <vt:variant>
        <vt:lpwstr/>
      </vt:variant>
      <vt:variant>
        <vt:i4>5963847</vt:i4>
      </vt:variant>
      <vt:variant>
        <vt:i4>54</vt:i4>
      </vt:variant>
      <vt:variant>
        <vt:i4>0</vt:i4>
      </vt:variant>
      <vt:variant>
        <vt:i4>5</vt:i4>
      </vt:variant>
      <vt:variant>
        <vt:lpwstr>https://lecdj.be/</vt:lpwstr>
      </vt:variant>
      <vt:variant>
        <vt:lpwstr/>
      </vt:variant>
      <vt:variant>
        <vt:i4>7733348</vt:i4>
      </vt:variant>
      <vt:variant>
        <vt:i4>51</vt:i4>
      </vt:variant>
      <vt:variant>
        <vt:i4>0</vt:i4>
      </vt:variant>
      <vt:variant>
        <vt:i4>5</vt:i4>
      </vt:variant>
      <vt:variant>
        <vt:lpwstr>https://www.csa.be/document/arrete-definition-radio-associative-moniteur-belge/</vt:lpwstr>
      </vt:variant>
      <vt:variant>
        <vt:lpwstr/>
      </vt:variant>
      <vt:variant>
        <vt:i4>5308501</vt:i4>
      </vt:variant>
      <vt:variant>
        <vt:i4>42</vt:i4>
      </vt:variant>
      <vt:variant>
        <vt:i4>0</vt:i4>
      </vt:variant>
      <vt:variant>
        <vt:i4>5</vt:i4>
      </vt:variant>
      <vt:variant>
        <vt:lpwstr>https://www.csa.be/document/recommandation-du-14-mai-2020-relative-au-statut-de-radios-associatives/</vt:lpwstr>
      </vt:variant>
      <vt:variant>
        <vt:lpwstr/>
      </vt:variant>
      <vt:variant>
        <vt:i4>6553648</vt:i4>
      </vt:variant>
      <vt:variant>
        <vt:i4>39</vt:i4>
      </vt:variant>
      <vt:variant>
        <vt:i4>0</vt:i4>
      </vt:variant>
      <vt:variant>
        <vt:i4>5</vt:i4>
      </vt:variant>
      <vt:variant>
        <vt:lpwstr>http://playright.be/fr/</vt:lpwstr>
      </vt:variant>
      <vt:variant>
        <vt:lpwstr/>
      </vt:variant>
      <vt:variant>
        <vt:i4>7471193</vt:i4>
      </vt:variant>
      <vt:variant>
        <vt:i4>36</vt:i4>
      </vt:variant>
      <vt:variant>
        <vt:i4>0</vt:i4>
      </vt:variant>
      <vt:variant>
        <vt:i4>5</vt:i4>
      </vt:variant>
      <vt:variant>
        <vt:lpwstr>mailto:info@playright.be</vt:lpwstr>
      </vt:variant>
      <vt:variant>
        <vt:lpwstr/>
      </vt:variant>
      <vt:variant>
        <vt:i4>1376283</vt:i4>
      </vt:variant>
      <vt:variant>
        <vt:i4>33</vt:i4>
      </vt:variant>
      <vt:variant>
        <vt:i4>0</vt:i4>
      </vt:variant>
      <vt:variant>
        <vt:i4>5</vt:i4>
      </vt:variant>
      <vt:variant>
        <vt:lpwstr>http://www.simim.be/</vt:lpwstr>
      </vt:variant>
      <vt:variant>
        <vt:lpwstr/>
      </vt:variant>
      <vt:variant>
        <vt:i4>36</vt:i4>
      </vt:variant>
      <vt:variant>
        <vt:i4>30</vt:i4>
      </vt:variant>
      <vt:variant>
        <vt:i4>0</vt:i4>
      </vt:variant>
      <vt:variant>
        <vt:i4>5</vt:i4>
      </vt:variant>
      <vt:variant>
        <vt:lpwstr>mailto:Simim@simim.be</vt:lpwstr>
      </vt:variant>
      <vt:variant>
        <vt:lpwstr/>
      </vt:variant>
      <vt:variant>
        <vt:i4>6815869</vt:i4>
      </vt:variant>
      <vt:variant>
        <vt:i4>27</vt:i4>
      </vt:variant>
      <vt:variant>
        <vt:i4>0</vt:i4>
      </vt:variant>
      <vt:variant>
        <vt:i4>5</vt:i4>
      </vt:variant>
      <vt:variant>
        <vt:lpwstr>http://www.sabam.be/fr</vt:lpwstr>
      </vt:variant>
      <vt:variant>
        <vt:lpwstr/>
      </vt:variant>
      <vt:variant>
        <vt:i4>6553692</vt:i4>
      </vt:variant>
      <vt:variant>
        <vt:i4>24</vt:i4>
      </vt:variant>
      <vt:variant>
        <vt:i4>0</vt:i4>
      </vt:variant>
      <vt:variant>
        <vt:i4>5</vt:i4>
      </vt:variant>
      <vt:variant>
        <vt:lpwstr>mailto:contact@sabam.be</vt:lpwstr>
      </vt:variant>
      <vt:variant>
        <vt:lpwstr/>
      </vt:variant>
      <vt:variant>
        <vt:i4>1310806</vt:i4>
      </vt:variant>
      <vt:variant>
        <vt:i4>21</vt:i4>
      </vt:variant>
      <vt:variant>
        <vt:i4>0</vt:i4>
      </vt:variant>
      <vt:variant>
        <vt:i4>5</vt:i4>
      </vt:variant>
      <vt:variant>
        <vt:lpwstr>https://economie.fgov.be/fr/themes/propriete-intellectuelle/droit-dauteur</vt:lpwstr>
      </vt:variant>
      <vt:variant>
        <vt:lpwstr/>
      </vt:variant>
      <vt:variant>
        <vt:i4>5701662</vt:i4>
      </vt:variant>
      <vt:variant>
        <vt:i4>6</vt:i4>
      </vt:variant>
      <vt:variant>
        <vt:i4>0</vt:i4>
      </vt:variant>
      <vt:variant>
        <vt:i4>5</vt:i4>
      </vt:variant>
      <vt:variant>
        <vt:lpwstr>https://www.csa.be/plandefrequences/</vt:lpwstr>
      </vt:variant>
      <vt:variant>
        <vt:lpwstr/>
      </vt:variant>
      <vt:variant>
        <vt:i4>72</vt:i4>
      </vt:variant>
      <vt:variant>
        <vt:i4>0</vt:i4>
      </vt:variant>
      <vt:variant>
        <vt:i4>0</vt:i4>
      </vt:variant>
      <vt:variant>
        <vt:i4>5</vt:i4>
      </vt:variant>
      <vt:variant>
        <vt:lpwstr>https://www.csa.be/plandefrequences/wp-content/uploads/sites/3/2021/07/FM2021-Formulaire-radio-independante.docx</vt:lpwstr>
      </vt:variant>
      <vt:variant>
        <vt:lpwstr/>
      </vt:variant>
      <vt:variant>
        <vt:i4>7667783</vt:i4>
      </vt:variant>
      <vt:variant>
        <vt:i4>3</vt:i4>
      </vt:variant>
      <vt:variant>
        <vt:i4>0</vt:i4>
      </vt:variant>
      <vt:variant>
        <vt:i4>5</vt:i4>
      </vt:variant>
      <vt:variant>
        <vt:lpwstr>mailto:Xavier.Jacques-Jourion@csa.be</vt:lpwstr>
      </vt:variant>
      <vt:variant>
        <vt:lpwstr/>
      </vt:variant>
      <vt:variant>
        <vt:i4>4325389</vt:i4>
      </vt:variant>
      <vt:variant>
        <vt:i4>0</vt:i4>
      </vt:variant>
      <vt:variant>
        <vt:i4>0</vt:i4>
      </vt:variant>
      <vt:variant>
        <vt:i4>5</vt:i4>
      </vt:variant>
      <vt:variant>
        <vt:lpwstr>https://www.csa.be/wp-content/uploads/2020/05/Recommandation-radios-associatives-14-mai-2020.pdf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Smets</dc:creator>
  <cp:keywords/>
  <dc:description/>
  <cp:lastModifiedBy>Xavier Jacques-Jourion</cp:lastModifiedBy>
  <cp:revision>13</cp:revision>
  <cp:lastPrinted>2019-01-29T04:13:00Z</cp:lastPrinted>
  <dcterms:created xsi:type="dcterms:W3CDTF">2022-10-24T12:13:00Z</dcterms:created>
  <dcterms:modified xsi:type="dcterms:W3CDTF">2022-10-24T13:10:00Z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0x0101000398B577FED4B940B560E5D55F50DAEE</vt:lpwstr>
  </property>
</Properties>
</file>