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2F8FABA8"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C0028F">
        <w:rPr>
          <w:rFonts w:ascii="Poppins" w:hAnsi="Poppins" w:cs="Poppins"/>
          <w:b/>
          <w:bCs/>
          <w:szCs w:val="24"/>
        </w:rPr>
        <w:t>7 décembre</w:t>
      </w:r>
      <w:r w:rsidR="007B5E5B" w:rsidRPr="001A488D">
        <w:rPr>
          <w:rFonts w:ascii="Poppins" w:hAnsi="Poppins" w:cs="Poppins"/>
          <w:b/>
          <w:bCs/>
          <w:szCs w:val="24"/>
        </w:rPr>
        <w:t xml:space="preserve"> </w:t>
      </w:r>
      <w:r w:rsidR="00883382" w:rsidRPr="001A488D">
        <w:rPr>
          <w:rFonts w:ascii="Poppins" w:hAnsi="Poppins" w:cs="Poppins"/>
          <w:b/>
          <w:bCs/>
          <w:szCs w:val="24"/>
        </w:rPr>
        <w:t>2023</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3186E691" w:rsidR="003A66E7" w:rsidRPr="001A488D" w:rsidRDefault="003A66E7" w:rsidP="003A66E7">
      <w:pPr>
        <w:autoSpaceDE w:val="0"/>
        <w:autoSpaceDN w:val="0"/>
        <w:adjustRightInd w:val="0"/>
        <w:jc w:val="both"/>
        <w:rPr>
          <w:rFonts w:ascii="Poppins" w:hAnsi="Poppins" w:cs="Poppins"/>
          <w:sz w:val="18"/>
          <w:szCs w:val="18"/>
        </w:rPr>
      </w:pPr>
      <w:r w:rsidRPr="001A488D">
        <w:rPr>
          <w:rFonts w:ascii="Poppins" w:hAnsi="Poppins" w:cs="Poppins"/>
          <w:sz w:val="18"/>
          <w:szCs w:val="18"/>
        </w:rPr>
        <w:t>Le Collège d'autorisation et de contrôle a été saisi</w:t>
      </w:r>
      <w:r w:rsidR="00A71DB6" w:rsidRPr="001A488D">
        <w:rPr>
          <w:rFonts w:ascii="Poppins" w:hAnsi="Poppins" w:cs="Poppins"/>
          <w:sz w:val="18"/>
          <w:szCs w:val="18"/>
        </w:rPr>
        <w:t>,</w:t>
      </w:r>
      <w:r w:rsidRPr="001A488D">
        <w:rPr>
          <w:rFonts w:ascii="Poppins" w:hAnsi="Poppins" w:cs="Poppins"/>
          <w:sz w:val="18"/>
          <w:szCs w:val="18"/>
        </w:rPr>
        <w:t xml:space="preserve"> le </w:t>
      </w:r>
      <w:r w:rsidR="009A4B0E">
        <w:rPr>
          <w:rFonts w:ascii="Poppins" w:hAnsi="Poppins" w:cs="Poppins"/>
          <w:sz w:val="18"/>
          <w:szCs w:val="18"/>
        </w:rPr>
        <w:t>28 janvier</w:t>
      </w:r>
      <w:r w:rsidR="003067A3">
        <w:rPr>
          <w:rFonts w:ascii="Poppins" w:hAnsi="Poppins" w:cs="Poppins"/>
          <w:sz w:val="18"/>
          <w:szCs w:val="18"/>
        </w:rPr>
        <w:t xml:space="preserve"> 2021</w:t>
      </w:r>
      <w:r w:rsidRPr="001A488D">
        <w:rPr>
          <w:rFonts w:ascii="Poppins" w:hAnsi="Poppins" w:cs="Poppins"/>
          <w:sz w:val="18"/>
          <w:szCs w:val="18"/>
        </w:rPr>
        <w:t xml:space="preserve"> </w:t>
      </w:r>
      <w:r w:rsidR="00F5277A">
        <w:rPr>
          <w:rFonts w:ascii="Poppins" w:hAnsi="Poppins" w:cs="Poppins"/>
          <w:sz w:val="18"/>
          <w:szCs w:val="18"/>
        </w:rPr>
        <w:t>d’une</w:t>
      </w:r>
      <w:r w:rsidR="00DD2BB3" w:rsidRPr="001A488D">
        <w:rPr>
          <w:rFonts w:ascii="Poppins" w:hAnsi="Poppins" w:cs="Poppins"/>
          <w:sz w:val="18"/>
          <w:szCs w:val="18"/>
        </w:rPr>
        <w:t xml:space="preserve"> </w:t>
      </w:r>
      <w:r w:rsidRPr="001A488D">
        <w:rPr>
          <w:rFonts w:ascii="Poppins" w:hAnsi="Poppins" w:cs="Poppins"/>
          <w:sz w:val="18"/>
          <w:szCs w:val="18"/>
        </w:rPr>
        <w:t xml:space="preserve">demande provenant de </w:t>
      </w:r>
      <w:r w:rsidR="00563541" w:rsidRPr="00563541">
        <w:rPr>
          <w:rFonts w:ascii="Poppins" w:hAnsi="Poppins" w:cs="Poppins"/>
          <w:sz w:val="18"/>
          <w:szCs w:val="18"/>
        </w:rPr>
        <w:t>Radio Salamandre ASBL</w:t>
      </w:r>
      <w:r w:rsidR="00563541" w:rsidRPr="00563541" w:rsidDel="00563541">
        <w:rPr>
          <w:rFonts w:ascii="Poppins" w:hAnsi="Poppins" w:cs="Poppins"/>
          <w:sz w:val="18"/>
          <w:szCs w:val="18"/>
        </w:rPr>
        <w:t xml:space="preserve"> </w:t>
      </w:r>
      <w:r w:rsidRPr="001A488D">
        <w:rPr>
          <w:rFonts w:ascii="Poppins" w:hAnsi="Poppins" w:cs="Poppins"/>
          <w:sz w:val="18"/>
          <w:szCs w:val="18"/>
        </w:rPr>
        <w:t xml:space="preserve">(dossier </w:t>
      </w:r>
      <w:r w:rsidR="006D760B">
        <w:rPr>
          <w:rFonts w:ascii="Poppins" w:hAnsi="Poppins" w:cs="Poppins"/>
          <w:sz w:val="18"/>
          <w:szCs w:val="18"/>
        </w:rPr>
        <w:t>PF2019-</w:t>
      </w:r>
      <w:r w:rsidR="00AF4BAC">
        <w:rPr>
          <w:rFonts w:ascii="Poppins" w:hAnsi="Poppins" w:cs="Poppins"/>
          <w:sz w:val="18"/>
          <w:szCs w:val="18"/>
        </w:rPr>
        <w:t>017</w:t>
      </w:r>
      <w:r w:rsidRPr="001A488D">
        <w:rPr>
          <w:rFonts w:ascii="Poppins" w:hAnsi="Poppins" w:cs="Poppins"/>
          <w:sz w:val="18"/>
          <w:szCs w:val="18"/>
        </w:rPr>
        <w:t xml:space="preserve">) pour la modification des caractéristiques techniques de son service de radiodiffusion sonore en mode analogique par voie hertzienne comme prévu par l’article </w:t>
      </w:r>
      <w:r w:rsidR="006F5A31" w:rsidRPr="001A488D">
        <w:rPr>
          <w:rFonts w:ascii="Poppins" w:hAnsi="Poppins" w:cs="Poppins"/>
          <w:sz w:val="18"/>
          <w:szCs w:val="18"/>
        </w:rPr>
        <w:t>8.2.1-</w:t>
      </w:r>
      <w:r w:rsidR="00622944" w:rsidRPr="001A488D">
        <w:rPr>
          <w:rFonts w:ascii="Poppins" w:hAnsi="Poppins" w:cs="Poppins"/>
          <w:sz w:val="18"/>
          <w:szCs w:val="18"/>
        </w:rPr>
        <w:t>3</w:t>
      </w:r>
      <w:r w:rsidR="006F5A31" w:rsidRPr="001A488D">
        <w:rPr>
          <w:rFonts w:ascii="Poppins" w:hAnsi="Poppins" w:cs="Poppins"/>
          <w:sz w:val="18"/>
          <w:szCs w:val="18"/>
        </w:rPr>
        <w:t xml:space="preserve"> </w:t>
      </w:r>
      <w:r w:rsidRPr="001A488D">
        <w:rPr>
          <w:rFonts w:ascii="Poppins" w:hAnsi="Poppins" w:cs="Poppins"/>
          <w:sz w:val="18"/>
          <w:szCs w:val="18"/>
        </w:rPr>
        <w:t>du décret</w:t>
      </w:r>
      <w:r w:rsidR="00622944" w:rsidRPr="001A488D">
        <w:rPr>
          <w:rFonts w:ascii="Poppins" w:hAnsi="Poppins" w:cs="Poppins"/>
          <w:sz w:val="18"/>
          <w:szCs w:val="18"/>
        </w:rPr>
        <w:t xml:space="preserve"> du 4 février 2021</w:t>
      </w:r>
      <w:r w:rsidRPr="001A488D">
        <w:rPr>
          <w:rFonts w:ascii="Poppins" w:hAnsi="Poppins" w:cs="Poppins"/>
          <w:sz w:val="18"/>
          <w:szCs w:val="18"/>
        </w:rPr>
        <w:t xml:space="preserve"> </w:t>
      </w:r>
      <w:r w:rsidR="00622944" w:rsidRPr="001A488D">
        <w:rPr>
          <w:rFonts w:ascii="Poppins" w:hAnsi="Poppins" w:cs="Poppins"/>
          <w:sz w:val="18"/>
          <w:szCs w:val="18"/>
        </w:rPr>
        <w:t>relatif aux services de médias audiovisuels et aux services de partage de vidéos </w:t>
      </w:r>
      <w:r w:rsidRPr="001A488D">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107BF59D" w:rsidR="003A66E7" w:rsidRPr="001A488D" w:rsidRDefault="003A66E7" w:rsidP="00B40A5B">
      <w:pPr>
        <w:autoSpaceDE w:val="0"/>
        <w:autoSpaceDN w:val="0"/>
        <w:adjustRightInd w:val="0"/>
        <w:jc w:val="both"/>
        <w:rPr>
          <w:rFonts w:ascii="Poppins" w:hAnsi="Poppins" w:cs="Poppins"/>
          <w:sz w:val="18"/>
          <w:szCs w:val="18"/>
        </w:rPr>
      </w:pPr>
      <w:r w:rsidRPr="001A488D">
        <w:rPr>
          <w:rFonts w:ascii="Poppins" w:hAnsi="Poppins" w:cs="Poppins"/>
          <w:sz w:val="18"/>
          <w:szCs w:val="18"/>
        </w:rPr>
        <w:t xml:space="preserve">Vu la décision du Collège d'autorisation et de contrôle du </w:t>
      </w:r>
      <w:r w:rsidR="00622944" w:rsidRPr="001A488D">
        <w:rPr>
          <w:rFonts w:ascii="Poppins" w:hAnsi="Poppins" w:cs="Poppins"/>
          <w:sz w:val="18"/>
          <w:szCs w:val="18"/>
        </w:rPr>
        <w:t>11 juillet 2019</w:t>
      </w:r>
      <w:r w:rsidRPr="001A488D">
        <w:rPr>
          <w:rFonts w:ascii="Poppins" w:hAnsi="Poppins" w:cs="Poppins"/>
          <w:sz w:val="18"/>
          <w:szCs w:val="18"/>
        </w:rPr>
        <w:t xml:space="preserve"> autorisant </w:t>
      </w:r>
      <w:r w:rsidR="00563541" w:rsidRPr="00563541">
        <w:rPr>
          <w:rFonts w:ascii="Poppins" w:hAnsi="Poppins" w:cs="Poppins"/>
          <w:sz w:val="18"/>
          <w:szCs w:val="18"/>
        </w:rPr>
        <w:t>Radio Salamandre ASBL</w:t>
      </w:r>
      <w:r w:rsidR="00563541">
        <w:rPr>
          <w:rFonts w:ascii="Poppins" w:hAnsi="Poppins" w:cs="Poppins"/>
          <w:sz w:val="18"/>
          <w:szCs w:val="18"/>
        </w:rPr>
        <w:t xml:space="preserve"> </w:t>
      </w:r>
      <w:r w:rsidRPr="001A488D">
        <w:rPr>
          <w:rFonts w:ascii="Poppins" w:hAnsi="Poppins" w:cs="Poppins"/>
          <w:sz w:val="18"/>
          <w:szCs w:val="18"/>
        </w:rPr>
        <w:t>à éditer le service « </w:t>
      </w:r>
      <w:r w:rsidR="00C24934">
        <w:rPr>
          <w:rFonts w:ascii="Poppins" w:hAnsi="Poppins" w:cs="Poppins"/>
          <w:sz w:val="18"/>
          <w:szCs w:val="18"/>
        </w:rPr>
        <w:t xml:space="preserve">Radio </w:t>
      </w:r>
      <w:r w:rsidR="006F0DCF">
        <w:rPr>
          <w:rFonts w:ascii="Poppins" w:hAnsi="Poppins" w:cs="Poppins"/>
          <w:sz w:val="18"/>
          <w:szCs w:val="18"/>
        </w:rPr>
        <w:t>Salamandre</w:t>
      </w:r>
      <w:r w:rsidR="006F0DCF" w:rsidRPr="001A488D">
        <w:rPr>
          <w:rFonts w:ascii="Poppins" w:hAnsi="Poppins" w:cs="Poppins"/>
          <w:sz w:val="18"/>
          <w:szCs w:val="18"/>
        </w:rPr>
        <w:t> </w:t>
      </w:r>
      <w:r w:rsidRPr="001A488D">
        <w:rPr>
          <w:rFonts w:ascii="Poppins" w:hAnsi="Poppins" w:cs="Poppins"/>
          <w:sz w:val="18"/>
          <w:szCs w:val="18"/>
        </w:rPr>
        <w:t xml:space="preserve">» sur la radiofréquence </w:t>
      </w:r>
      <w:r w:rsidR="002A44EA" w:rsidRPr="002A44EA">
        <w:rPr>
          <w:rFonts w:ascii="Poppins" w:hAnsi="Poppins" w:cs="Poppins"/>
          <w:sz w:val="18"/>
          <w:szCs w:val="18"/>
        </w:rPr>
        <w:t>BEAUMONT 107.8</w:t>
      </w:r>
      <w:r w:rsidR="002A44EA">
        <w:rPr>
          <w:rFonts w:ascii="Poppins" w:hAnsi="Poppins" w:cs="Poppins"/>
          <w:sz w:val="18"/>
          <w:szCs w:val="18"/>
        </w:rPr>
        <w:t> </w:t>
      </w:r>
      <w:r w:rsidR="002A44EA" w:rsidRPr="002A44EA">
        <w:rPr>
          <w:rFonts w:ascii="Poppins" w:hAnsi="Poppins" w:cs="Poppins"/>
          <w:sz w:val="18"/>
          <w:szCs w:val="18"/>
        </w:rPr>
        <w:t>MHz</w:t>
      </w:r>
      <w:r w:rsidR="002A44EA" w:rsidDel="002A44EA">
        <w:rPr>
          <w:rFonts w:ascii="Poppins" w:hAnsi="Poppins" w:cs="Poppins"/>
          <w:sz w:val="18"/>
          <w:szCs w:val="18"/>
        </w:rPr>
        <w:t xml:space="preserve"> </w:t>
      </w:r>
      <w:r w:rsidR="00996E29">
        <w:rPr>
          <w:rFonts w:ascii="Poppins" w:hAnsi="Poppins" w:cs="Poppins"/>
          <w:sz w:val="18"/>
          <w:szCs w:val="18"/>
        </w:rPr>
        <w:t>et sur le multiplex</w:t>
      </w:r>
      <w:r w:rsidR="003E05D9">
        <w:rPr>
          <w:rFonts w:ascii="Poppins" w:hAnsi="Poppins" w:cs="Poppins"/>
          <w:sz w:val="18"/>
          <w:szCs w:val="18"/>
        </w:rPr>
        <w:t xml:space="preserve"> SFN </w:t>
      </w:r>
      <w:r w:rsidR="00AF4BAC">
        <w:rPr>
          <w:rFonts w:ascii="Poppins" w:hAnsi="Poppins" w:cs="Poppins"/>
          <w:sz w:val="18"/>
          <w:szCs w:val="18"/>
        </w:rPr>
        <w:t>HAINAUT SUD 12B</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00B40A5B" w:rsidRPr="001A488D">
        <w:rPr>
          <w:rFonts w:ascii="Poppins" w:hAnsi="Poppins" w:cs="Poppins"/>
          <w:sz w:val="18"/>
          <w:szCs w:val="18"/>
        </w:rPr>
        <w:t xml:space="preserve">2018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 et en mode numérique</w:t>
      </w:r>
      <w:r w:rsidR="00665BE9">
        <w:rPr>
          <w:rFonts w:ascii="Poppins" w:hAnsi="Poppins" w:cs="Poppins"/>
          <w:sz w:val="18"/>
          <w:szCs w:val="18"/>
        </w:rPr>
        <w:t>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1AD182F8"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2A44EA" w:rsidRPr="002A44EA">
        <w:rPr>
          <w:rFonts w:ascii="Poppins" w:hAnsi="Poppins" w:cs="Poppins"/>
          <w:sz w:val="18"/>
          <w:szCs w:val="18"/>
        </w:rPr>
        <w:t>BEAUMONT 107.8</w:t>
      </w:r>
      <w:r w:rsidR="002A44EA">
        <w:rPr>
          <w:rFonts w:ascii="Poppins" w:hAnsi="Poppins" w:cs="Poppins"/>
          <w:sz w:val="18"/>
          <w:szCs w:val="18"/>
        </w:rPr>
        <w:t> </w:t>
      </w:r>
      <w:r w:rsidR="002A44EA" w:rsidRPr="002A44EA">
        <w:rPr>
          <w:rFonts w:ascii="Poppins" w:hAnsi="Poppins" w:cs="Poppins"/>
          <w:sz w:val="18"/>
          <w:szCs w:val="18"/>
        </w:rPr>
        <w:t>MHz</w:t>
      </w:r>
      <w:r w:rsidR="00665BE9">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29A1744"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w:t>
      </w:r>
      <w:r w:rsidR="00665BE9">
        <w:rPr>
          <w:rFonts w:ascii="Poppins" w:hAnsi="Poppins" w:cs="Poppins"/>
          <w:sz w:val="18"/>
          <w:szCs w:val="18"/>
        </w:rPr>
        <w:t> </w:t>
      </w:r>
      <w:r w:rsidRPr="001A488D">
        <w:rPr>
          <w:rFonts w:ascii="Poppins" w:hAnsi="Poppins" w:cs="Poppins"/>
          <w:sz w:val="18"/>
          <w:szCs w:val="18"/>
        </w:rPr>
        <w:t>;</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56CA9CFC" w14:textId="100B49CD" w:rsidR="002748E8" w:rsidRPr="001A488D" w:rsidRDefault="009B727D" w:rsidP="002748E8">
      <w:pPr>
        <w:autoSpaceDE w:val="0"/>
        <w:autoSpaceDN w:val="0"/>
        <w:adjustRightInd w:val="0"/>
        <w:jc w:val="both"/>
        <w:rPr>
          <w:rFonts w:ascii="Poppins" w:hAnsi="Poppins" w:cs="Poppins"/>
          <w:sz w:val="18"/>
          <w:szCs w:val="18"/>
        </w:rPr>
      </w:pPr>
      <w:r w:rsidRPr="264C960E">
        <w:rPr>
          <w:rFonts w:ascii="Poppins" w:hAnsi="Poppins" w:cs="Poppins"/>
          <w:sz w:val="18"/>
          <w:szCs w:val="18"/>
        </w:rPr>
        <w:t>Considérant</w:t>
      </w:r>
      <w:r w:rsidR="002D21B8" w:rsidRPr="264C960E">
        <w:rPr>
          <w:rFonts w:ascii="Poppins" w:hAnsi="Poppins" w:cs="Poppins"/>
          <w:sz w:val="18"/>
          <w:szCs w:val="18"/>
        </w:rPr>
        <w:t xml:space="preserve"> que, conformément à</w:t>
      </w:r>
      <w:r w:rsidRPr="264C960E">
        <w:rPr>
          <w:rFonts w:ascii="Poppins" w:hAnsi="Poppins" w:cs="Poppins"/>
          <w:sz w:val="18"/>
          <w:szCs w:val="18"/>
        </w:rPr>
        <w:t xml:space="preserve"> </w:t>
      </w:r>
      <w:r w:rsidR="002748E8" w:rsidRPr="264C960E">
        <w:rPr>
          <w:rFonts w:ascii="Poppins" w:hAnsi="Poppins" w:cs="Poppins"/>
          <w:sz w:val="18"/>
          <w:szCs w:val="18"/>
        </w:rPr>
        <w:t xml:space="preserve">la possibilité prévue par l’article </w:t>
      </w:r>
      <w:r w:rsidR="00622944" w:rsidRPr="264C960E">
        <w:rPr>
          <w:rFonts w:ascii="Poppins" w:hAnsi="Poppins" w:cs="Poppins"/>
          <w:sz w:val="18"/>
          <w:szCs w:val="18"/>
        </w:rPr>
        <w:t>8</w:t>
      </w:r>
      <w:r w:rsidR="56997181" w:rsidRPr="264C960E">
        <w:rPr>
          <w:rFonts w:ascii="Poppins" w:hAnsi="Poppins" w:cs="Poppins"/>
          <w:sz w:val="18"/>
          <w:szCs w:val="18"/>
        </w:rPr>
        <w:t>.2.1</w:t>
      </w:r>
      <w:r w:rsidR="00622944" w:rsidRPr="264C960E">
        <w:rPr>
          <w:rFonts w:ascii="Poppins" w:hAnsi="Poppins" w:cs="Poppins"/>
          <w:sz w:val="18"/>
          <w:szCs w:val="18"/>
        </w:rPr>
        <w:t xml:space="preserve">-8 </w:t>
      </w:r>
      <w:r w:rsidR="002748E8" w:rsidRPr="264C960E">
        <w:rPr>
          <w:rFonts w:ascii="Poppins" w:hAnsi="Poppins" w:cs="Poppins"/>
          <w:sz w:val="18"/>
          <w:szCs w:val="18"/>
        </w:rPr>
        <w:t xml:space="preserve">du décret </w:t>
      </w:r>
      <w:r w:rsidR="00CB2EBF" w:rsidRPr="264C960E">
        <w:rPr>
          <w:rFonts w:ascii="Poppins" w:hAnsi="Poppins" w:cs="Poppins"/>
          <w:sz w:val="18"/>
          <w:szCs w:val="18"/>
        </w:rPr>
        <w:t xml:space="preserve">du 4 février 2021 relatif aux </w:t>
      </w:r>
      <w:r w:rsidR="002748E8" w:rsidRPr="264C960E">
        <w:rPr>
          <w:rFonts w:ascii="Poppins" w:hAnsi="Poppins" w:cs="Poppins"/>
          <w:sz w:val="18"/>
          <w:szCs w:val="18"/>
        </w:rPr>
        <w:t xml:space="preserve">services de médias audiovisuels </w:t>
      </w:r>
      <w:r w:rsidR="00CB2EBF" w:rsidRPr="264C960E">
        <w:rPr>
          <w:rFonts w:ascii="Poppins" w:hAnsi="Poppins" w:cs="Poppins"/>
          <w:sz w:val="18"/>
          <w:szCs w:val="18"/>
        </w:rPr>
        <w:t>et aux services de partage de vidéos</w:t>
      </w:r>
      <w:r w:rsidR="001F76D8" w:rsidRPr="264C960E">
        <w:rPr>
          <w:rFonts w:ascii="Poppins" w:hAnsi="Poppins" w:cs="Poppins"/>
          <w:sz w:val="18"/>
          <w:szCs w:val="18"/>
        </w:rPr>
        <w:t>, la demanderesse sollicite l</w:t>
      </w:r>
      <w:r w:rsidR="002748E8" w:rsidRPr="264C960E">
        <w:rPr>
          <w:rFonts w:ascii="Poppins" w:hAnsi="Poppins" w:cs="Poppins"/>
          <w:sz w:val="18"/>
          <w:szCs w:val="18"/>
        </w:rPr>
        <w:t>’attribu</w:t>
      </w:r>
      <w:r w:rsidR="001F76D8" w:rsidRPr="264C960E">
        <w:rPr>
          <w:rFonts w:ascii="Poppins" w:hAnsi="Poppins" w:cs="Poppins"/>
          <w:sz w:val="18"/>
          <w:szCs w:val="18"/>
        </w:rPr>
        <w:t>tion</w:t>
      </w:r>
      <w:r w:rsidR="002748E8" w:rsidRPr="264C960E">
        <w:rPr>
          <w:rFonts w:ascii="Poppins" w:hAnsi="Poppins" w:cs="Poppins"/>
          <w:sz w:val="18"/>
          <w:szCs w:val="18"/>
        </w:rPr>
        <w:t xml:space="preserve"> </w:t>
      </w:r>
      <w:r w:rsidR="001F76D8" w:rsidRPr="264C960E">
        <w:rPr>
          <w:rFonts w:ascii="Poppins" w:hAnsi="Poppins" w:cs="Poppins"/>
          <w:sz w:val="18"/>
          <w:szCs w:val="18"/>
        </w:rPr>
        <w:t>d’</w:t>
      </w:r>
      <w:r w:rsidR="002748E8" w:rsidRPr="264C960E">
        <w:rPr>
          <w:rFonts w:ascii="Poppins" w:hAnsi="Poppins" w:cs="Poppins"/>
          <w:sz w:val="18"/>
          <w:szCs w:val="18"/>
        </w:rPr>
        <w:t>une radiofréquence de réémission sans décrochage</w:t>
      </w:r>
      <w:r w:rsidR="00665BE9">
        <w:rPr>
          <w:rFonts w:ascii="Poppins" w:hAnsi="Poppins" w:cs="Poppins"/>
          <w:sz w:val="18"/>
          <w:szCs w:val="18"/>
        </w:rPr>
        <w:t>, en renouvellement de celle qui lui avait été attribuée lors de la période d’autorisation précédente</w:t>
      </w:r>
      <w:r w:rsidR="00F15AFF" w:rsidRPr="264C960E">
        <w:rPr>
          <w:rFonts w:ascii="Poppins" w:hAnsi="Poppins" w:cs="Poppins"/>
          <w:sz w:val="18"/>
          <w:szCs w:val="18"/>
        </w:rPr>
        <w:t xml:space="preserve"> pour </w:t>
      </w:r>
      <w:r w:rsidR="00622944" w:rsidRPr="264C960E">
        <w:rPr>
          <w:rFonts w:ascii="Poppins" w:hAnsi="Poppins" w:cs="Poppins"/>
          <w:sz w:val="18"/>
          <w:szCs w:val="18"/>
        </w:rPr>
        <w:t xml:space="preserve">améliorer </w:t>
      </w:r>
      <w:r w:rsidR="00F15AFF" w:rsidRPr="264C960E">
        <w:rPr>
          <w:rFonts w:ascii="Poppins" w:hAnsi="Poppins" w:cs="Poppins"/>
          <w:sz w:val="18"/>
          <w:szCs w:val="18"/>
        </w:rPr>
        <w:t xml:space="preserve">la zone de service </w:t>
      </w:r>
      <w:r w:rsidR="001F76D8" w:rsidRPr="264C960E">
        <w:rPr>
          <w:rFonts w:ascii="Poppins" w:hAnsi="Poppins" w:cs="Poppins"/>
          <w:sz w:val="18"/>
          <w:szCs w:val="18"/>
        </w:rPr>
        <w:t xml:space="preserve">de sa </w:t>
      </w:r>
      <w:r w:rsidR="00F15AFF" w:rsidRPr="264C960E">
        <w:rPr>
          <w:rFonts w:ascii="Poppins" w:hAnsi="Poppins" w:cs="Poppins"/>
          <w:sz w:val="18"/>
          <w:szCs w:val="18"/>
        </w:rPr>
        <w:t>radio</w:t>
      </w:r>
      <w:r w:rsidR="002748E8" w:rsidRPr="264C960E">
        <w:rPr>
          <w:rFonts w:ascii="Poppins" w:hAnsi="Poppins" w:cs="Poppins"/>
          <w:sz w:val="18"/>
          <w:szCs w:val="18"/>
        </w:rPr>
        <w:t> ;</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5C055E26" w:rsidR="00874255" w:rsidRPr="001A488D" w:rsidRDefault="00622944" w:rsidP="00874255">
      <w:pPr>
        <w:autoSpaceDE w:val="0"/>
        <w:autoSpaceDN w:val="0"/>
        <w:adjustRightInd w:val="0"/>
        <w:jc w:val="both"/>
        <w:rPr>
          <w:rFonts w:ascii="Poppins" w:hAnsi="Poppins" w:cs="Poppins"/>
          <w:sz w:val="18"/>
          <w:szCs w:val="18"/>
        </w:rPr>
      </w:pPr>
      <w:r w:rsidRPr="60C38BA4">
        <w:rPr>
          <w:rFonts w:ascii="Poppins" w:hAnsi="Poppins" w:cs="Poppins"/>
          <w:sz w:val="18"/>
          <w:szCs w:val="18"/>
        </w:rPr>
        <w:t xml:space="preserve">Vu l’avis </w:t>
      </w:r>
      <w:r w:rsidR="04142BB1" w:rsidRPr="60C38BA4">
        <w:rPr>
          <w:rFonts w:ascii="Poppins" w:hAnsi="Poppins" w:cs="Poppins"/>
          <w:sz w:val="18"/>
          <w:szCs w:val="18"/>
        </w:rPr>
        <w:t xml:space="preserve">favorable </w:t>
      </w:r>
      <w:r w:rsidRPr="60C38BA4">
        <w:rPr>
          <w:rFonts w:ascii="Poppins" w:hAnsi="Poppins" w:cs="Poppins"/>
          <w:sz w:val="18"/>
          <w:szCs w:val="18"/>
        </w:rPr>
        <w:t xml:space="preserve">des services du Gouvernement quant à la compatibilité technique de la demande, </w:t>
      </w:r>
      <w:r w:rsidR="489B7524" w:rsidRPr="60C38BA4">
        <w:rPr>
          <w:rFonts w:ascii="Poppins" w:hAnsi="Poppins" w:cs="Poppins"/>
          <w:sz w:val="18"/>
          <w:szCs w:val="18"/>
        </w:rPr>
        <w:t xml:space="preserve">rendu </w:t>
      </w:r>
      <w:r w:rsidRPr="60C38BA4">
        <w:rPr>
          <w:rFonts w:ascii="Poppins" w:hAnsi="Poppins" w:cs="Poppins"/>
          <w:sz w:val="18"/>
          <w:szCs w:val="18"/>
        </w:rPr>
        <w:t xml:space="preserve">conformément </w:t>
      </w:r>
      <w:r w:rsidR="007A44F3">
        <w:rPr>
          <w:rFonts w:ascii="Poppins" w:hAnsi="Poppins" w:cs="Poppins"/>
          <w:sz w:val="18"/>
          <w:szCs w:val="18"/>
        </w:rPr>
        <w:t xml:space="preserve">aux </w:t>
      </w:r>
      <w:r w:rsidRPr="60C38BA4">
        <w:rPr>
          <w:rFonts w:ascii="Poppins" w:hAnsi="Poppins" w:cs="Poppins"/>
          <w:sz w:val="18"/>
          <w:szCs w:val="18"/>
        </w:rPr>
        <w:t>article</w:t>
      </w:r>
      <w:r w:rsidR="007A44F3">
        <w:rPr>
          <w:rFonts w:ascii="Poppins" w:hAnsi="Poppins" w:cs="Poppins"/>
          <w:sz w:val="18"/>
          <w:szCs w:val="18"/>
        </w:rPr>
        <w:t>s</w:t>
      </w:r>
      <w:r w:rsidRPr="60C38BA4">
        <w:rPr>
          <w:rFonts w:ascii="Poppins" w:hAnsi="Poppins" w:cs="Poppins"/>
          <w:sz w:val="18"/>
          <w:szCs w:val="18"/>
        </w:rPr>
        <w:t xml:space="preserve"> 8.2.1-3 </w:t>
      </w:r>
      <w:r w:rsidR="00001076">
        <w:rPr>
          <w:rFonts w:ascii="Poppins" w:hAnsi="Poppins" w:cs="Poppins"/>
          <w:sz w:val="18"/>
          <w:szCs w:val="18"/>
        </w:rPr>
        <w:t xml:space="preserve">et 8.2.1-8 </w:t>
      </w:r>
      <w:r w:rsidRPr="60C38BA4">
        <w:rPr>
          <w:rFonts w:ascii="Poppins" w:hAnsi="Poppins" w:cs="Poppins"/>
          <w:sz w:val="18"/>
          <w:szCs w:val="18"/>
        </w:rPr>
        <w:t xml:space="preserve">du </w:t>
      </w:r>
      <w:r w:rsidR="00001076">
        <w:rPr>
          <w:rFonts w:ascii="Poppins" w:hAnsi="Poppins" w:cs="Poppins"/>
          <w:sz w:val="18"/>
          <w:szCs w:val="18"/>
        </w:rPr>
        <w:t>d</w:t>
      </w:r>
      <w:r w:rsidRPr="60C38BA4">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5D67FC80"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C742F5" w:rsidRPr="00C742F5">
        <w:rPr>
          <w:rFonts w:ascii="Poppins" w:hAnsi="Poppins" w:cs="Poppins"/>
          <w:b/>
          <w:bCs/>
          <w:sz w:val="18"/>
          <w:szCs w:val="18"/>
        </w:rPr>
        <w:t>Radio Salamandre ASBL</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ED4DBC" w:rsidRPr="00ED4DBC">
        <w:rPr>
          <w:rFonts w:ascii="Poppins" w:hAnsi="Poppins" w:cs="Poppins"/>
          <w:b/>
          <w:bCs/>
          <w:sz w:val="18"/>
          <w:szCs w:val="18"/>
        </w:rPr>
        <w:t>BE0423.566.138</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EA2868">
        <w:rPr>
          <w:rFonts w:ascii="Poppins" w:hAnsi="Poppins" w:cs="Poppins"/>
          <w:b/>
          <w:bCs/>
          <w:sz w:val="18"/>
          <w:szCs w:val="18"/>
        </w:rPr>
        <w:t xml:space="preserve">qui souhaite exploiter </w:t>
      </w:r>
      <w:r w:rsidR="0083341A" w:rsidRPr="60C38BA4">
        <w:rPr>
          <w:rFonts w:ascii="Poppins" w:hAnsi="Poppins" w:cs="Poppins"/>
          <w:b/>
          <w:bCs/>
          <w:sz w:val="18"/>
          <w:szCs w:val="18"/>
        </w:rPr>
        <w:t>l</w:t>
      </w:r>
      <w:r w:rsidR="003A66E7" w:rsidRPr="60C38BA4">
        <w:rPr>
          <w:rFonts w:ascii="Poppins" w:hAnsi="Poppins" w:cs="Poppins"/>
          <w:b/>
          <w:bCs/>
          <w:sz w:val="18"/>
          <w:szCs w:val="18"/>
        </w:rPr>
        <w:t>a</w:t>
      </w:r>
      <w:r w:rsidRPr="60C38BA4">
        <w:rPr>
          <w:rFonts w:ascii="Poppins" w:hAnsi="Poppins" w:cs="Poppins"/>
          <w:b/>
          <w:bCs/>
          <w:sz w:val="18"/>
          <w:szCs w:val="18"/>
        </w:rPr>
        <w:t xml:space="preserve"> radiofréquence </w:t>
      </w:r>
      <w:r w:rsidR="00451F51" w:rsidRPr="00451F51">
        <w:rPr>
          <w:rFonts w:ascii="Poppins" w:hAnsi="Poppins" w:cs="Poppins"/>
          <w:b/>
          <w:bCs/>
          <w:sz w:val="18"/>
          <w:szCs w:val="18"/>
        </w:rPr>
        <w:t xml:space="preserve">FROIDCHAPELLE 105.8 MHz </w:t>
      </w:r>
      <w:r w:rsidR="009B727D" w:rsidRPr="60C38BA4">
        <w:rPr>
          <w:rFonts w:ascii="Poppins" w:hAnsi="Poppins" w:cs="Poppins"/>
          <w:b/>
          <w:bCs/>
          <w:sz w:val="18"/>
          <w:szCs w:val="18"/>
        </w:rPr>
        <w:t xml:space="preserve">en tant que </w:t>
      </w:r>
      <w:r w:rsidR="00DD2BB3" w:rsidRPr="60C38BA4">
        <w:rPr>
          <w:rFonts w:ascii="Poppins" w:hAnsi="Poppins" w:cs="Poppins"/>
          <w:b/>
          <w:bCs/>
          <w:sz w:val="18"/>
          <w:szCs w:val="18"/>
        </w:rPr>
        <w:t>radio</w:t>
      </w:r>
      <w:r w:rsidR="007F7610" w:rsidRPr="60C38BA4">
        <w:rPr>
          <w:rFonts w:ascii="Poppins" w:hAnsi="Poppins" w:cs="Poppins"/>
          <w:b/>
          <w:bCs/>
          <w:sz w:val="18"/>
          <w:szCs w:val="18"/>
        </w:rPr>
        <w:t>fréquence de réémission sans décrochage</w:t>
      </w:r>
      <w:r w:rsidR="009B727D" w:rsidRPr="60C38BA4">
        <w:rPr>
          <w:rFonts w:ascii="Poppins" w:hAnsi="Poppins" w:cs="Poppins"/>
          <w:b/>
          <w:bCs/>
          <w:sz w:val="18"/>
          <w:szCs w:val="18"/>
        </w:rPr>
        <w:t xml:space="preserve"> telle que prévue à l’article </w:t>
      </w:r>
      <w:r w:rsidR="00DA672E" w:rsidRPr="60C38BA4">
        <w:rPr>
          <w:rFonts w:ascii="Poppins" w:hAnsi="Poppins" w:cs="Poppins"/>
          <w:b/>
          <w:bCs/>
          <w:sz w:val="18"/>
          <w:szCs w:val="18"/>
        </w:rPr>
        <w:t>8</w:t>
      </w:r>
      <w:r w:rsidR="3A3C9072" w:rsidRPr="60C38BA4">
        <w:rPr>
          <w:rFonts w:ascii="Poppins" w:hAnsi="Poppins" w:cs="Poppins"/>
          <w:b/>
          <w:bCs/>
          <w:sz w:val="18"/>
          <w:szCs w:val="18"/>
        </w:rPr>
        <w:t>.2.1</w:t>
      </w:r>
      <w:r w:rsidR="00DA672E" w:rsidRPr="60C38BA4">
        <w:rPr>
          <w:rFonts w:ascii="Poppins" w:hAnsi="Poppins" w:cs="Poppins"/>
          <w:b/>
          <w:bCs/>
          <w:sz w:val="18"/>
          <w:szCs w:val="18"/>
        </w:rPr>
        <w:t xml:space="preserve">-8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C24934">
        <w:rPr>
          <w:rFonts w:ascii="Poppins" w:hAnsi="Poppins" w:cs="Poppins"/>
          <w:b/>
          <w:bCs/>
          <w:sz w:val="18"/>
          <w:szCs w:val="18"/>
        </w:rPr>
        <w:t xml:space="preserve">Radio </w:t>
      </w:r>
      <w:r w:rsidR="00650C9A" w:rsidRPr="00650C9A">
        <w:rPr>
          <w:rFonts w:ascii="Poppins" w:hAnsi="Poppins" w:cs="Poppins"/>
          <w:b/>
          <w:bCs/>
          <w:sz w:val="18"/>
          <w:szCs w:val="18"/>
        </w:rPr>
        <w:t>Salamandre</w:t>
      </w:r>
      <w:r w:rsidR="00650C9A">
        <w:rPr>
          <w:rFonts w:ascii="Poppins" w:hAnsi="Poppins" w:cs="Poppins"/>
          <w:b/>
          <w:bCs/>
          <w:sz w:val="18"/>
          <w:szCs w:val="18"/>
        </w:rPr>
        <w:t>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794EB05C"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lastRenderedPageBreak/>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w:t>
      </w:r>
      <w:r w:rsidR="00C742F5">
        <w:rPr>
          <w:rFonts w:ascii="Poppins" w:hAnsi="Poppins" w:cs="Poppins"/>
          <w:b/>
          <w:bCs/>
          <w:sz w:val="18"/>
          <w:szCs w:val="18"/>
        </w:rPr>
        <w:t xml:space="preserve">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9A4B0E">
      <w:pPr>
        <w:keepNext/>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Pr="001A488D" w:rsidRDefault="00C52CF4" w:rsidP="009A4B0E">
      <w:pPr>
        <w:keepNext/>
        <w:autoSpaceDE w:val="0"/>
        <w:autoSpaceDN w:val="0"/>
        <w:adjustRightInd w:val="0"/>
        <w:jc w:val="both"/>
        <w:rPr>
          <w:rFonts w:ascii="Poppins" w:hAnsi="Poppins" w:cs="Poppins"/>
          <w:b/>
          <w:bCs/>
          <w:sz w:val="18"/>
          <w:szCs w:val="18"/>
        </w:rPr>
      </w:pPr>
    </w:p>
    <w:p w14:paraId="3B987FE3" w14:textId="5AD0AEE8" w:rsidR="00361FD9" w:rsidRPr="001A488D" w:rsidRDefault="00874255" w:rsidP="009A4B0E">
      <w:pPr>
        <w:keepNext/>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C742F5">
        <w:rPr>
          <w:rFonts w:ascii="Poppins" w:hAnsi="Poppins" w:cs="Poppins"/>
          <w:sz w:val="18"/>
          <w:szCs w:val="18"/>
        </w:rPr>
        <w:t>7 décembre</w:t>
      </w:r>
      <w:r w:rsidR="00883382" w:rsidRPr="001A488D">
        <w:rPr>
          <w:rFonts w:ascii="Poppins" w:hAnsi="Poppins" w:cs="Poppins"/>
          <w:sz w:val="18"/>
          <w:szCs w:val="18"/>
        </w:rPr>
        <w:t xml:space="preserve"> 2023</w:t>
      </w:r>
      <w:r w:rsidRPr="001A488D">
        <w:rPr>
          <w:rFonts w:ascii="Poppins" w:hAnsi="Poppins" w:cs="Poppins"/>
          <w:sz w:val="18"/>
          <w:szCs w:val="18"/>
        </w:rPr>
        <w:t>.</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0EF42B88" w14:textId="12D2F34B" w:rsidR="001525EE" w:rsidRPr="001A488D" w:rsidRDefault="001525EE" w:rsidP="001525EE">
      <w:pPr>
        <w:autoSpaceDE w:val="0"/>
        <w:autoSpaceDN w:val="0"/>
        <w:adjustRightInd w:val="0"/>
        <w:rPr>
          <w:rFonts w:ascii="Poppins" w:hAnsi="Poppins" w:cs="Poppins"/>
          <w:b/>
          <w:sz w:val="18"/>
          <w:szCs w:val="18"/>
          <w:lang w:val="fr-BE" w:eastAsia="fr-BE"/>
        </w:rPr>
      </w:pPr>
      <w:r w:rsidRPr="001A488D">
        <w:rPr>
          <w:rFonts w:ascii="Poppins" w:hAnsi="Poppins" w:cs="Poppins"/>
          <w:b/>
          <w:sz w:val="18"/>
          <w:szCs w:val="18"/>
          <w:lang w:val="fr-BE" w:eastAsia="fr-BE"/>
        </w:rPr>
        <w:lastRenderedPageBreak/>
        <w:t xml:space="preserve">Nom de la station : </w:t>
      </w:r>
      <w:r w:rsidR="00451F51" w:rsidRPr="00451F51">
        <w:rPr>
          <w:rFonts w:ascii="Poppins" w:hAnsi="Poppins" w:cs="Poppins"/>
          <w:b/>
          <w:sz w:val="18"/>
          <w:szCs w:val="18"/>
          <w:lang w:val="fr-BE" w:eastAsia="fr-BE"/>
        </w:rPr>
        <w:t>FROIDCHAPELL</w:t>
      </w:r>
      <w:r w:rsidR="00451F51">
        <w:rPr>
          <w:rFonts w:ascii="Poppins" w:hAnsi="Poppins" w:cs="Poppins"/>
          <w:b/>
          <w:sz w:val="18"/>
          <w:szCs w:val="18"/>
          <w:lang w:val="fr-BE" w:eastAsia="fr-BE"/>
        </w:rPr>
        <w:t>E</w:t>
      </w:r>
    </w:p>
    <w:tbl>
      <w:tblPr>
        <w:tblStyle w:val="TableGrid"/>
        <w:tblW w:w="6374"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5" w:type="dxa"/>
          <w:left w:w="11" w:type="dxa"/>
          <w:right w:w="115" w:type="dxa"/>
        </w:tblCellMar>
        <w:tblLook w:val="04A0" w:firstRow="1" w:lastRow="0" w:firstColumn="1" w:lastColumn="0" w:noHBand="0" w:noVBand="1"/>
      </w:tblPr>
      <w:tblGrid>
        <w:gridCol w:w="3676"/>
        <w:gridCol w:w="2698"/>
      </w:tblGrid>
      <w:tr w:rsidR="00997029" w:rsidRPr="00997029" w14:paraId="76C69512" w14:textId="77777777" w:rsidTr="0002061A">
        <w:trPr>
          <w:trHeight w:val="227"/>
        </w:trPr>
        <w:tc>
          <w:tcPr>
            <w:tcW w:w="3676" w:type="dxa"/>
            <w:shd w:val="clear" w:color="auto" w:fill="auto"/>
            <w:vAlign w:val="center"/>
          </w:tcPr>
          <w:p w14:paraId="4802F417" w14:textId="2DF5CEB9" w:rsidR="00997029" w:rsidRPr="009A4B0E" w:rsidRDefault="00997029" w:rsidP="00997029">
            <w:pPr>
              <w:spacing w:line="259" w:lineRule="auto"/>
              <w:ind w:left="2"/>
              <w:rPr>
                <w:rFonts w:ascii="Poppins" w:hAnsi="Poppins" w:cs="Poppins"/>
                <w:b/>
                <w:bCs/>
                <w:sz w:val="16"/>
                <w:szCs w:val="16"/>
              </w:rPr>
            </w:pPr>
            <w:r w:rsidRPr="0002061A">
              <w:rPr>
                <w:rFonts w:ascii="Poppins" w:hAnsi="Poppins" w:cs="Poppins"/>
                <w:b/>
                <w:bCs/>
                <w:color w:val="2B579A"/>
                <w:sz w:val="16"/>
                <w:szCs w:val="16"/>
              </w:rPr>
              <w:t>Fréquence</w:t>
            </w:r>
          </w:p>
        </w:tc>
        <w:tc>
          <w:tcPr>
            <w:tcW w:w="2698" w:type="dxa"/>
            <w:shd w:val="clear" w:color="auto" w:fill="auto"/>
            <w:vAlign w:val="center"/>
          </w:tcPr>
          <w:p w14:paraId="217DEBAA" w14:textId="41CC4522" w:rsidR="00997029" w:rsidRPr="009A4B0E" w:rsidRDefault="00451F51" w:rsidP="009A4B0E">
            <w:pPr>
              <w:spacing w:line="259" w:lineRule="auto"/>
              <w:jc w:val="center"/>
              <w:rPr>
                <w:rFonts w:ascii="Poppins" w:hAnsi="Poppins" w:cs="Poppins"/>
                <w:sz w:val="16"/>
                <w:szCs w:val="16"/>
              </w:rPr>
            </w:pPr>
            <w:r>
              <w:rPr>
                <w:rFonts w:ascii="Poppins" w:hAnsi="Poppins" w:cs="Poppins"/>
                <w:sz w:val="16"/>
                <w:szCs w:val="16"/>
              </w:rPr>
              <w:t>105.8</w:t>
            </w:r>
            <w:r w:rsidR="00997029">
              <w:rPr>
                <w:rFonts w:ascii="Poppins" w:hAnsi="Poppins" w:cs="Poppins"/>
                <w:sz w:val="16"/>
                <w:szCs w:val="16"/>
              </w:rPr>
              <w:t xml:space="preserve"> MHz</w:t>
            </w:r>
          </w:p>
        </w:tc>
      </w:tr>
      <w:tr w:rsidR="00997029" w:rsidRPr="00E30837" w14:paraId="4E7C3539" w14:textId="77777777" w:rsidTr="0002061A">
        <w:trPr>
          <w:trHeight w:val="227"/>
        </w:trPr>
        <w:tc>
          <w:tcPr>
            <w:tcW w:w="3676" w:type="dxa"/>
            <w:shd w:val="clear" w:color="auto" w:fill="auto"/>
            <w:vAlign w:val="center"/>
          </w:tcPr>
          <w:p w14:paraId="3B51DC35" w14:textId="77777777" w:rsidR="00997029" w:rsidRPr="00E30837" w:rsidRDefault="00997029" w:rsidP="00997029">
            <w:pPr>
              <w:spacing w:line="259" w:lineRule="auto"/>
              <w:ind w:left="2"/>
              <w:rPr>
                <w:rFonts w:ascii="Poppins" w:hAnsi="Poppins" w:cs="Poppins"/>
                <w:sz w:val="16"/>
                <w:szCs w:val="16"/>
              </w:rPr>
            </w:pPr>
            <w:r w:rsidRPr="0002061A">
              <w:rPr>
                <w:rFonts w:ascii="Poppins" w:eastAsia="Calibri" w:hAnsi="Poppins" w:cs="Poppins"/>
                <w:b/>
                <w:color w:val="2B579A"/>
                <w:sz w:val="16"/>
                <w:szCs w:val="16"/>
              </w:rPr>
              <w:t>Coordonnées géographiques</w:t>
            </w:r>
            <w:r w:rsidRPr="0002061A">
              <w:rPr>
                <w:rFonts w:ascii="Poppins" w:hAnsi="Poppins" w:cs="Poppins"/>
                <w:color w:val="2B579A"/>
                <w:sz w:val="16"/>
                <w:szCs w:val="16"/>
              </w:rPr>
              <w:t xml:space="preserve"> </w:t>
            </w:r>
          </w:p>
        </w:tc>
        <w:tc>
          <w:tcPr>
            <w:tcW w:w="2698" w:type="dxa"/>
            <w:shd w:val="clear" w:color="auto" w:fill="auto"/>
            <w:vAlign w:val="center"/>
          </w:tcPr>
          <w:p w14:paraId="303DD0B3" w14:textId="54850EBB" w:rsidR="00997029" w:rsidRPr="00E30837" w:rsidRDefault="007F3762" w:rsidP="009A4B0E">
            <w:pPr>
              <w:spacing w:line="259" w:lineRule="auto"/>
              <w:jc w:val="center"/>
              <w:rPr>
                <w:rFonts w:ascii="Poppins" w:hAnsi="Poppins" w:cs="Poppins"/>
                <w:sz w:val="16"/>
                <w:szCs w:val="16"/>
              </w:rPr>
            </w:pPr>
            <w:r w:rsidRPr="007F3762">
              <w:rPr>
                <w:rFonts w:ascii="Poppins" w:hAnsi="Poppins" w:cs="Poppins"/>
                <w:color w:val="2B579A"/>
                <w:sz w:val="16"/>
                <w:szCs w:val="16"/>
              </w:rPr>
              <w:t>50N0947 | 004E1329</w:t>
            </w:r>
          </w:p>
        </w:tc>
      </w:tr>
      <w:tr w:rsidR="00997029" w:rsidRPr="00E30837" w14:paraId="66E98273" w14:textId="77777777" w:rsidTr="0002061A">
        <w:trPr>
          <w:trHeight w:val="227"/>
        </w:trPr>
        <w:tc>
          <w:tcPr>
            <w:tcW w:w="3676" w:type="dxa"/>
            <w:shd w:val="clear" w:color="auto" w:fill="auto"/>
            <w:vAlign w:val="center"/>
          </w:tcPr>
          <w:p w14:paraId="0E12AF84" w14:textId="77777777" w:rsidR="00997029" w:rsidRPr="00E30837" w:rsidRDefault="00997029" w:rsidP="00997029">
            <w:pPr>
              <w:spacing w:line="259" w:lineRule="auto"/>
              <w:ind w:left="2"/>
              <w:rPr>
                <w:rFonts w:ascii="Poppins" w:hAnsi="Poppins" w:cs="Poppins"/>
                <w:sz w:val="16"/>
                <w:szCs w:val="16"/>
              </w:rPr>
            </w:pPr>
            <w:r w:rsidRPr="0002061A">
              <w:rPr>
                <w:rFonts w:ascii="Poppins" w:eastAsia="Calibri" w:hAnsi="Poppins" w:cs="Poppins"/>
                <w:b/>
                <w:color w:val="2B579A"/>
                <w:sz w:val="16"/>
                <w:szCs w:val="16"/>
              </w:rPr>
              <w:t>PAR totale</w:t>
            </w:r>
            <w:r w:rsidRPr="0002061A">
              <w:rPr>
                <w:rFonts w:ascii="Poppins" w:hAnsi="Poppins" w:cs="Poppins"/>
                <w:color w:val="2B579A"/>
                <w:sz w:val="16"/>
                <w:szCs w:val="16"/>
              </w:rPr>
              <w:t xml:space="preserve"> </w:t>
            </w:r>
          </w:p>
        </w:tc>
        <w:tc>
          <w:tcPr>
            <w:tcW w:w="2698" w:type="dxa"/>
            <w:shd w:val="clear" w:color="auto" w:fill="auto"/>
            <w:vAlign w:val="center"/>
          </w:tcPr>
          <w:p w14:paraId="30B9E741" w14:textId="0F92EC8F" w:rsidR="00997029" w:rsidRPr="00E30837" w:rsidRDefault="00E405C2" w:rsidP="009A4B0E">
            <w:pPr>
              <w:spacing w:line="259" w:lineRule="auto"/>
              <w:jc w:val="center"/>
              <w:rPr>
                <w:rFonts w:ascii="Poppins" w:hAnsi="Poppins" w:cs="Poppins"/>
                <w:sz w:val="16"/>
                <w:szCs w:val="16"/>
              </w:rPr>
            </w:pPr>
            <w:r w:rsidRPr="00E405C2">
              <w:rPr>
                <w:rFonts w:ascii="Poppins" w:hAnsi="Poppins" w:cs="Poppins"/>
                <w:color w:val="2B579A"/>
                <w:sz w:val="16"/>
                <w:szCs w:val="16"/>
              </w:rPr>
              <w:t xml:space="preserve">100.0 W (20.0 </w:t>
            </w:r>
            <w:proofErr w:type="spellStart"/>
            <w:r w:rsidRPr="00E405C2">
              <w:rPr>
                <w:rFonts w:ascii="Poppins" w:hAnsi="Poppins" w:cs="Poppins"/>
                <w:color w:val="2B579A"/>
                <w:sz w:val="16"/>
                <w:szCs w:val="16"/>
              </w:rPr>
              <w:t>dBW</w:t>
            </w:r>
            <w:proofErr w:type="spellEnd"/>
            <w:r w:rsidRPr="00E405C2">
              <w:rPr>
                <w:rFonts w:ascii="Poppins" w:hAnsi="Poppins" w:cs="Poppins"/>
                <w:color w:val="2B579A"/>
                <w:sz w:val="16"/>
                <w:szCs w:val="16"/>
              </w:rPr>
              <w:t>)</w:t>
            </w:r>
          </w:p>
        </w:tc>
      </w:tr>
      <w:tr w:rsidR="00997029" w:rsidRPr="00E30837" w14:paraId="00F47B68" w14:textId="77777777" w:rsidTr="0002061A">
        <w:trPr>
          <w:trHeight w:val="227"/>
        </w:trPr>
        <w:tc>
          <w:tcPr>
            <w:tcW w:w="3676" w:type="dxa"/>
            <w:shd w:val="clear" w:color="auto" w:fill="auto"/>
            <w:vAlign w:val="center"/>
          </w:tcPr>
          <w:p w14:paraId="273E6DD0" w14:textId="77777777" w:rsidR="00997029" w:rsidRPr="00E30837" w:rsidRDefault="00997029" w:rsidP="00997029">
            <w:pPr>
              <w:spacing w:line="259" w:lineRule="auto"/>
              <w:ind w:left="2"/>
              <w:rPr>
                <w:rFonts w:ascii="Poppins" w:hAnsi="Poppins" w:cs="Poppins"/>
                <w:sz w:val="16"/>
                <w:szCs w:val="16"/>
              </w:rPr>
            </w:pPr>
            <w:r w:rsidRPr="0002061A">
              <w:rPr>
                <w:rFonts w:ascii="Poppins" w:eastAsia="Calibri" w:hAnsi="Poppins" w:cs="Poppins"/>
                <w:b/>
                <w:color w:val="2B579A"/>
                <w:sz w:val="16"/>
                <w:szCs w:val="16"/>
              </w:rPr>
              <w:t>Hauteur de l'antenne</w:t>
            </w:r>
            <w:r w:rsidRPr="0002061A">
              <w:rPr>
                <w:rFonts w:ascii="Poppins" w:hAnsi="Poppins" w:cs="Poppins"/>
                <w:color w:val="2B579A"/>
                <w:sz w:val="16"/>
                <w:szCs w:val="16"/>
              </w:rPr>
              <w:t xml:space="preserve"> </w:t>
            </w:r>
          </w:p>
        </w:tc>
        <w:tc>
          <w:tcPr>
            <w:tcW w:w="2698" w:type="dxa"/>
            <w:shd w:val="clear" w:color="auto" w:fill="auto"/>
            <w:vAlign w:val="center"/>
          </w:tcPr>
          <w:p w14:paraId="3C4367DE" w14:textId="1289EE83" w:rsidR="00997029" w:rsidRPr="00E30837" w:rsidRDefault="004D766A" w:rsidP="009A4B0E">
            <w:pPr>
              <w:spacing w:line="259" w:lineRule="auto"/>
              <w:jc w:val="center"/>
              <w:rPr>
                <w:rFonts w:ascii="Poppins" w:hAnsi="Poppins" w:cs="Poppins"/>
                <w:sz w:val="16"/>
                <w:szCs w:val="16"/>
              </w:rPr>
            </w:pPr>
            <w:r>
              <w:rPr>
                <w:rFonts w:ascii="Poppins" w:hAnsi="Poppins" w:cs="Poppins"/>
                <w:color w:val="2B579A"/>
                <w:sz w:val="16"/>
                <w:szCs w:val="16"/>
              </w:rPr>
              <w:t>18</w:t>
            </w:r>
            <w:r w:rsidRPr="0002061A">
              <w:rPr>
                <w:rFonts w:ascii="Poppins" w:hAnsi="Poppins" w:cs="Poppins"/>
                <w:color w:val="2B579A"/>
                <w:sz w:val="16"/>
                <w:szCs w:val="16"/>
              </w:rPr>
              <w:t xml:space="preserve"> </w:t>
            </w:r>
            <w:r w:rsidR="00997029" w:rsidRPr="0002061A">
              <w:rPr>
                <w:rFonts w:ascii="Poppins" w:hAnsi="Poppins" w:cs="Poppins"/>
                <w:color w:val="2B579A"/>
                <w:sz w:val="16"/>
                <w:szCs w:val="16"/>
              </w:rPr>
              <w:t>m</w:t>
            </w:r>
          </w:p>
        </w:tc>
      </w:tr>
      <w:tr w:rsidR="00997029" w:rsidRPr="00E30837" w14:paraId="15037B98" w14:textId="77777777" w:rsidTr="0002061A">
        <w:trPr>
          <w:trHeight w:val="227"/>
        </w:trPr>
        <w:tc>
          <w:tcPr>
            <w:tcW w:w="3676" w:type="dxa"/>
            <w:shd w:val="clear" w:color="auto" w:fill="auto"/>
            <w:vAlign w:val="center"/>
          </w:tcPr>
          <w:p w14:paraId="3E2EEA65" w14:textId="77777777" w:rsidR="00997029" w:rsidRPr="00E30837" w:rsidRDefault="00997029" w:rsidP="00997029">
            <w:pPr>
              <w:spacing w:line="259" w:lineRule="auto"/>
              <w:ind w:left="2"/>
              <w:rPr>
                <w:rFonts w:ascii="Poppins" w:hAnsi="Poppins" w:cs="Poppins"/>
                <w:sz w:val="16"/>
                <w:szCs w:val="16"/>
              </w:rPr>
            </w:pPr>
            <w:r w:rsidRPr="0002061A">
              <w:rPr>
                <w:rFonts w:ascii="Poppins" w:eastAsia="Calibri" w:hAnsi="Poppins" w:cs="Poppins"/>
                <w:b/>
                <w:color w:val="2B579A"/>
                <w:sz w:val="16"/>
                <w:szCs w:val="16"/>
              </w:rPr>
              <w:t>Altitude</w:t>
            </w:r>
            <w:r w:rsidRPr="0002061A">
              <w:rPr>
                <w:rFonts w:ascii="Poppins" w:hAnsi="Poppins" w:cs="Poppins"/>
                <w:color w:val="2B579A"/>
                <w:sz w:val="16"/>
                <w:szCs w:val="16"/>
              </w:rPr>
              <w:t xml:space="preserve"> </w:t>
            </w:r>
          </w:p>
        </w:tc>
        <w:tc>
          <w:tcPr>
            <w:tcW w:w="2698" w:type="dxa"/>
            <w:shd w:val="clear" w:color="auto" w:fill="auto"/>
            <w:vAlign w:val="center"/>
          </w:tcPr>
          <w:p w14:paraId="2859B863" w14:textId="508FD2C8" w:rsidR="00997029" w:rsidRPr="00E30837" w:rsidRDefault="004D766A" w:rsidP="009A4B0E">
            <w:pPr>
              <w:spacing w:line="259" w:lineRule="auto"/>
              <w:jc w:val="center"/>
              <w:rPr>
                <w:rFonts w:ascii="Poppins" w:hAnsi="Poppins" w:cs="Poppins"/>
                <w:sz w:val="16"/>
                <w:szCs w:val="16"/>
              </w:rPr>
            </w:pPr>
            <w:r>
              <w:rPr>
                <w:rFonts w:ascii="Poppins" w:hAnsi="Poppins" w:cs="Poppins"/>
                <w:color w:val="2B579A"/>
                <w:sz w:val="16"/>
                <w:szCs w:val="16"/>
              </w:rPr>
              <w:t>270</w:t>
            </w:r>
            <w:r w:rsidRPr="0002061A">
              <w:rPr>
                <w:rFonts w:ascii="Poppins" w:hAnsi="Poppins" w:cs="Poppins"/>
                <w:color w:val="2B579A"/>
                <w:sz w:val="16"/>
                <w:szCs w:val="16"/>
              </w:rPr>
              <w:t xml:space="preserve"> </w:t>
            </w:r>
            <w:r w:rsidR="00997029" w:rsidRPr="0002061A">
              <w:rPr>
                <w:rFonts w:ascii="Poppins" w:hAnsi="Poppins" w:cs="Poppins"/>
                <w:color w:val="2B579A"/>
                <w:sz w:val="16"/>
                <w:szCs w:val="16"/>
              </w:rPr>
              <w:t>m</w:t>
            </w:r>
          </w:p>
        </w:tc>
      </w:tr>
      <w:tr w:rsidR="00997029" w:rsidRPr="00E30837" w14:paraId="2C30EEBC" w14:textId="77777777" w:rsidTr="0002061A">
        <w:trPr>
          <w:trHeight w:val="227"/>
        </w:trPr>
        <w:tc>
          <w:tcPr>
            <w:tcW w:w="3676" w:type="dxa"/>
            <w:shd w:val="clear" w:color="auto" w:fill="auto"/>
            <w:vAlign w:val="center"/>
          </w:tcPr>
          <w:p w14:paraId="41A93097" w14:textId="77777777" w:rsidR="00997029" w:rsidRPr="00E30837" w:rsidRDefault="00997029" w:rsidP="00997029">
            <w:pPr>
              <w:spacing w:line="259" w:lineRule="auto"/>
              <w:ind w:left="2"/>
              <w:rPr>
                <w:rFonts w:ascii="Poppins" w:hAnsi="Poppins" w:cs="Poppins"/>
                <w:sz w:val="16"/>
                <w:szCs w:val="16"/>
              </w:rPr>
            </w:pPr>
            <w:r w:rsidRPr="0002061A">
              <w:rPr>
                <w:rFonts w:ascii="Poppins" w:eastAsia="Calibri" w:hAnsi="Poppins" w:cs="Poppins"/>
                <w:b/>
                <w:color w:val="2B579A"/>
                <w:sz w:val="16"/>
                <w:szCs w:val="16"/>
              </w:rPr>
              <w:t>Directivité de l'antenne</w:t>
            </w:r>
            <w:r w:rsidRPr="0002061A">
              <w:rPr>
                <w:rFonts w:ascii="Poppins" w:hAnsi="Poppins" w:cs="Poppins"/>
                <w:color w:val="2B579A"/>
                <w:sz w:val="16"/>
                <w:szCs w:val="16"/>
              </w:rPr>
              <w:t xml:space="preserve"> </w:t>
            </w:r>
          </w:p>
        </w:tc>
        <w:tc>
          <w:tcPr>
            <w:tcW w:w="2698" w:type="dxa"/>
            <w:shd w:val="clear" w:color="auto" w:fill="auto"/>
            <w:vAlign w:val="center"/>
          </w:tcPr>
          <w:p w14:paraId="7E8AC192" w14:textId="41673E01" w:rsidR="00997029" w:rsidRPr="00E30837" w:rsidRDefault="00997029" w:rsidP="009A4B0E">
            <w:pPr>
              <w:spacing w:line="259" w:lineRule="auto"/>
              <w:jc w:val="center"/>
              <w:rPr>
                <w:rFonts w:ascii="Poppins" w:hAnsi="Poppins" w:cs="Poppins"/>
                <w:sz w:val="16"/>
                <w:szCs w:val="16"/>
              </w:rPr>
            </w:pPr>
            <w:r w:rsidRPr="0002061A">
              <w:rPr>
                <w:rFonts w:ascii="Poppins" w:hAnsi="Poppins" w:cs="Poppins"/>
                <w:color w:val="2B579A"/>
                <w:sz w:val="16"/>
                <w:szCs w:val="16"/>
              </w:rPr>
              <w:t>D</w:t>
            </w:r>
          </w:p>
        </w:tc>
      </w:tr>
    </w:tbl>
    <w:p w14:paraId="68419A57" w14:textId="77777777" w:rsidR="00997029" w:rsidRDefault="00997029" w:rsidP="001525EE">
      <w:pPr>
        <w:autoSpaceDE w:val="0"/>
        <w:autoSpaceDN w:val="0"/>
        <w:adjustRightInd w:val="0"/>
        <w:rPr>
          <w:rFonts w:ascii="Poppins" w:hAnsi="Poppins" w:cs="Poppins"/>
          <w:sz w:val="18"/>
          <w:szCs w:val="18"/>
          <w:lang w:val="fr-BE" w:eastAsia="fr-BE"/>
        </w:rPr>
      </w:pPr>
    </w:p>
    <w:p w14:paraId="145778BD" w14:textId="77777777" w:rsidR="00FD1792" w:rsidRDefault="00FD1792" w:rsidP="001525EE">
      <w:pPr>
        <w:autoSpaceDE w:val="0"/>
        <w:autoSpaceDN w:val="0"/>
        <w:adjustRightInd w:val="0"/>
        <w:rPr>
          <w:rFonts w:ascii="Poppins" w:hAnsi="Poppins" w:cs="Poppins"/>
          <w:sz w:val="18"/>
          <w:szCs w:val="18"/>
          <w:lang w:val="fr-BE" w:eastAsia="fr-BE"/>
        </w:rPr>
      </w:pPr>
    </w:p>
    <w:tbl>
      <w:tblPr>
        <w:tblStyle w:val="TableGrid"/>
        <w:tblW w:w="9073" w:type="dxa"/>
        <w:tblInd w:w="10" w:type="dxa"/>
        <w:tblCellMar>
          <w:top w:w="34" w:type="dxa"/>
          <w:left w:w="115" w:type="dxa"/>
          <w:right w:w="111" w:type="dxa"/>
        </w:tblCellMar>
        <w:tblLook w:val="04A0" w:firstRow="1" w:lastRow="0" w:firstColumn="1" w:lastColumn="0" w:noHBand="0" w:noVBand="1"/>
      </w:tblPr>
      <w:tblGrid>
        <w:gridCol w:w="976"/>
        <w:gridCol w:w="1291"/>
        <w:gridCol w:w="977"/>
        <w:gridCol w:w="1291"/>
        <w:gridCol w:w="977"/>
        <w:gridCol w:w="1291"/>
        <w:gridCol w:w="977"/>
        <w:gridCol w:w="1293"/>
      </w:tblGrid>
      <w:tr w:rsidR="00FD1792" w:rsidRPr="00E30837" w14:paraId="5F0C9684" w14:textId="77777777" w:rsidTr="00F47C00">
        <w:trPr>
          <w:trHeight w:val="528"/>
        </w:trPr>
        <w:tc>
          <w:tcPr>
            <w:tcW w:w="976" w:type="dxa"/>
            <w:tcBorders>
              <w:top w:val="single" w:sz="2" w:space="0" w:color="000000"/>
              <w:left w:val="single" w:sz="2" w:space="0" w:color="000000"/>
              <w:bottom w:val="single" w:sz="2" w:space="0" w:color="000000"/>
              <w:right w:val="single" w:sz="2" w:space="0" w:color="000000"/>
            </w:tcBorders>
            <w:shd w:val="clear" w:color="auto" w:fill="C0C0C0"/>
          </w:tcPr>
          <w:p w14:paraId="0E82C319" w14:textId="77777777" w:rsidR="00FD1792" w:rsidRPr="00E30837" w:rsidRDefault="00FD1792" w:rsidP="00E30837">
            <w:pPr>
              <w:spacing w:line="259" w:lineRule="auto"/>
              <w:jc w:val="center"/>
              <w:rPr>
                <w:rFonts w:ascii="Poppins" w:hAnsi="Poppins" w:cs="Poppins"/>
                <w:sz w:val="16"/>
                <w:szCs w:val="16"/>
              </w:rPr>
            </w:pPr>
            <w:r w:rsidRPr="0002061A">
              <w:rPr>
                <w:rFonts w:ascii="Poppins" w:eastAsia="Calibri" w:hAnsi="Poppins" w:cs="Poppins"/>
                <w:b/>
                <w:color w:val="2B579A"/>
                <w:sz w:val="16"/>
                <w:szCs w:val="16"/>
              </w:rPr>
              <w:t>Azimut [</w:t>
            </w:r>
            <w:proofErr w:type="spellStart"/>
            <w:r w:rsidRPr="0002061A">
              <w:rPr>
                <w:rFonts w:ascii="Poppins" w:eastAsia="Calibri" w:hAnsi="Poppins" w:cs="Poppins"/>
                <w:b/>
                <w:color w:val="2B579A"/>
                <w:sz w:val="16"/>
                <w:szCs w:val="16"/>
              </w:rPr>
              <w:t>deg</w:t>
            </w:r>
            <w:proofErr w:type="spellEnd"/>
            <w:r w:rsidRPr="0002061A">
              <w:rPr>
                <w:rFonts w:ascii="Poppins" w:eastAsia="Calibri" w:hAnsi="Poppins" w:cs="Poppins"/>
                <w:b/>
                <w:color w:val="2B579A"/>
                <w:sz w:val="16"/>
                <w:szCs w:val="16"/>
              </w:rPr>
              <w:t>]</w:t>
            </w:r>
            <w:r w:rsidRPr="0002061A">
              <w:rPr>
                <w:rFonts w:ascii="Poppins" w:hAnsi="Poppins" w:cs="Poppins"/>
                <w:color w:val="2B579A"/>
                <w:sz w:val="16"/>
                <w:szCs w:val="16"/>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49833D7E" w14:textId="77777777" w:rsidR="00FD1792" w:rsidRPr="00E30837" w:rsidRDefault="00FD1792" w:rsidP="00E30837">
            <w:pPr>
              <w:spacing w:line="259" w:lineRule="auto"/>
              <w:jc w:val="center"/>
              <w:rPr>
                <w:rFonts w:ascii="Poppins" w:hAnsi="Poppins" w:cs="Poppins"/>
                <w:sz w:val="16"/>
                <w:szCs w:val="16"/>
              </w:rPr>
            </w:pPr>
            <w:r w:rsidRPr="0002061A">
              <w:rPr>
                <w:rFonts w:ascii="Poppins" w:hAnsi="Poppins" w:cs="Poppins"/>
                <w:color w:val="2B579A"/>
                <w:sz w:val="16"/>
                <w:szCs w:val="16"/>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4ADAF971" w14:textId="77777777" w:rsidR="00FD1792" w:rsidRPr="00E30837" w:rsidRDefault="00FD1792" w:rsidP="00E30837">
            <w:pPr>
              <w:spacing w:line="259" w:lineRule="auto"/>
              <w:jc w:val="center"/>
              <w:rPr>
                <w:rFonts w:ascii="Poppins" w:hAnsi="Poppins" w:cs="Poppins"/>
                <w:sz w:val="16"/>
                <w:szCs w:val="16"/>
              </w:rPr>
            </w:pPr>
            <w:r w:rsidRPr="0002061A">
              <w:rPr>
                <w:rFonts w:ascii="Poppins" w:eastAsia="Calibri" w:hAnsi="Poppins" w:cs="Poppins"/>
                <w:b/>
                <w:color w:val="2B579A"/>
                <w:sz w:val="16"/>
                <w:szCs w:val="16"/>
              </w:rPr>
              <w:t>Azimut [</w:t>
            </w:r>
            <w:proofErr w:type="spellStart"/>
            <w:r w:rsidRPr="0002061A">
              <w:rPr>
                <w:rFonts w:ascii="Poppins" w:eastAsia="Calibri" w:hAnsi="Poppins" w:cs="Poppins"/>
                <w:b/>
                <w:color w:val="2B579A"/>
                <w:sz w:val="16"/>
                <w:szCs w:val="16"/>
              </w:rPr>
              <w:t>deg</w:t>
            </w:r>
            <w:proofErr w:type="spellEnd"/>
            <w:r w:rsidRPr="0002061A">
              <w:rPr>
                <w:rFonts w:ascii="Poppins" w:eastAsia="Calibri" w:hAnsi="Poppins" w:cs="Poppins"/>
                <w:b/>
                <w:color w:val="2B579A"/>
                <w:sz w:val="16"/>
                <w:szCs w:val="16"/>
              </w:rPr>
              <w:t>]</w:t>
            </w:r>
            <w:r w:rsidRPr="0002061A">
              <w:rPr>
                <w:rFonts w:ascii="Poppins" w:hAnsi="Poppins" w:cs="Poppins"/>
                <w:color w:val="2B579A"/>
                <w:sz w:val="16"/>
                <w:szCs w:val="16"/>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4DA048C1" w14:textId="77777777" w:rsidR="00FD1792" w:rsidRPr="00E30837" w:rsidRDefault="00FD1792" w:rsidP="00E30837">
            <w:pPr>
              <w:spacing w:line="259" w:lineRule="auto"/>
              <w:jc w:val="center"/>
              <w:rPr>
                <w:rFonts w:ascii="Poppins" w:hAnsi="Poppins" w:cs="Poppins"/>
                <w:sz w:val="16"/>
                <w:szCs w:val="16"/>
              </w:rPr>
            </w:pPr>
            <w:r w:rsidRPr="0002061A">
              <w:rPr>
                <w:rFonts w:ascii="Poppins" w:hAnsi="Poppins" w:cs="Poppins"/>
                <w:color w:val="2B579A"/>
                <w:sz w:val="16"/>
                <w:szCs w:val="16"/>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1913F2C0" w14:textId="77777777" w:rsidR="00FD1792" w:rsidRPr="00E30837" w:rsidRDefault="00FD1792" w:rsidP="00E30837">
            <w:pPr>
              <w:spacing w:line="259" w:lineRule="auto"/>
              <w:jc w:val="center"/>
              <w:rPr>
                <w:rFonts w:ascii="Poppins" w:hAnsi="Poppins" w:cs="Poppins"/>
                <w:sz w:val="16"/>
                <w:szCs w:val="16"/>
              </w:rPr>
            </w:pPr>
            <w:r w:rsidRPr="0002061A">
              <w:rPr>
                <w:rFonts w:ascii="Poppins" w:eastAsia="Calibri" w:hAnsi="Poppins" w:cs="Poppins"/>
                <w:b/>
                <w:color w:val="2B579A"/>
                <w:sz w:val="16"/>
                <w:szCs w:val="16"/>
              </w:rPr>
              <w:t>Azimut [</w:t>
            </w:r>
            <w:proofErr w:type="spellStart"/>
            <w:r w:rsidRPr="0002061A">
              <w:rPr>
                <w:rFonts w:ascii="Poppins" w:eastAsia="Calibri" w:hAnsi="Poppins" w:cs="Poppins"/>
                <w:b/>
                <w:color w:val="2B579A"/>
                <w:sz w:val="16"/>
                <w:szCs w:val="16"/>
              </w:rPr>
              <w:t>deg</w:t>
            </w:r>
            <w:proofErr w:type="spellEnd"/>
            <w:r w:rsidRPr="0002061A">
              <w:rPr>
                <w:rFonts w:ascii="Poppins" w:eastAsia="Calibri" w:hAnsi="Poppins" w:cs="Poppins"/>
                <w:b/>
                <w:color w:val="2B579A"/>
                <w:sz w:val="16"/>
                <w:szCs w:val="16"/>
              </w:rPr>
              <w:t>]</w:t>
            </w:r>
            <w:r w:rsidRPr="0002061A">
              <w:rPr>
                <w:rFonts w:ascii="Poppins" w:hAnsi="Poppins" w:cs="Poppins"/>
                <w:color w:val="2B579A"/>
                <w:sz w:val="16"/>
                <w:szCs w:val="16"/>
              </w:rPr>
              <w:t xml:space="preserve"> </w:t>
            </w:r>
          </w:p>
        </w:tc>
        <w:tc>
          <w:tcPr>
            <w:tcW w:w="1291" w:type="dxa"/>
            <w:tcBorders>
              <w:top w:val="single" w:sz="2" w:space="0" w:color="000000"/>
              <w:left w:val="single" w:sz="2" w:space="0" w:color="000000"/>
              <w:bottom w:val="single" w:sz="2" w:space="0" w:color="000000"/>
              <w:right w:val="single" w:sz="2" w:space="0" w:color="000000"/>
            </w:tcBorders>
            <w:shd w:val="clear" w:color="auto" w:fill="C0C0C0"/>
          </w:tcPr>
          <w:p w14:paraId="2D547309" w14:textId="77777777" w:rsidR="00FD1792" w:rsidRPr="00E30837" w:rsidRDefault="00FD1792" w:rsidP="00E30837">
            <w:pPr>
              <w:spacing w:line="259" w:lineRule="auto"/>
              <w:jc w:val="center"/>
              <w:rPr>
                <w:rFonts w:ascii="Poppins" w:hAnsi="Poppins" w:cs="Poppins"/>
                <w:sz w:val="16"/>
                <w:szCs w:val="16"/>
              </w:rPr>
            </w:pPr>
            <w:r w:rsidRPr="0002061A">
              <w:rPr>
                <w:rFonts w:ascii="Poppins" w:hAnsi="Poppins" w:cs="Poppins"/>
                <w:color w:val="2B579A"/>
                <w:sz w:val="16"/>
                <w:szCs w:val="16"/>
              </w:rPr>
              <w:t xml:space="preserve">Atténuation [dB] </w:t>
            </w:r>
          </w:p>
        </w:tc>
        <w:tc>
          <w:tcPr>
            <w:tcW w:w="977" w:type="dxa"/>
            <w:tcBorders>
              <w:top w:val="single" w:sz="2" w:space="0" w:color="000000"/>
              <w:left w:val="single" w:sz="2" w:space="0" w:color="000000"/>
              <w:bottom w:val="single" w:sz="2" w:space="0" w:color="000000"/>
              <w:right w:val="single" w:sz="2" w:space="0" w:color="000000"/>
            </w:tcBorders>
            <w:shd w:val="clear" w:color="auto" w:fill="C0C0C0"/>
          </w:tcPr>
          <w:p w14:paraId="1BCDFE75" w14:textId="77777777" w:rsidR="00FD1792" w:rsidRPr="00E30837" w:rsidRDefault="00FD1792" w:rsidP="00E30837">
            <w:pPr>
              <w:spacing w:line="259" w:lineRule="auto"/>
              <w:jc w:val="center"/>
              <w:rPr>
                <w:rFonts w:ascii="Poppins" w:hAnsi="Poppins" w:cs="Poppins"/>
                <w:sz w:val="16"/>
                <w:szCs w:val="16"/>
              </w:rPr>
            </w:pPr>
            <w:r w:rsidRPr="0002061A">
              <w:rPr>
                <w:rFonts w:ascii="Poppins" w:eastAsia="Calibri" w:hAnsi="Poppins" w:cs="Poppins"/>
                <w:b/>
                <w:color w:val="2B579A"/>
                <w:sz w:val="16"/>
                <w:szCs w:val="16"/>
              </w:rPr>
              <w:t>Azimut [</w:t>
            </w:r>
            <w:proofErr w:type="spellStart"/>
            <w:r w:rsidRPr="0002061A">
              <w:rPr>
                <w:rFonts w:ascii="Poppins" w:eastAsia="Calibri" w:hAnsi="Poppins" w:cs="Poppins"/>
                <w:b/>
                <w:color w:val="2B579A"/>
                <w:sz w:val="16"/>
                <w:szCs w:val="16"/>
              </w:rPr>
              <w:t>deg</w:t>
            </w:r>
            <w:proofErr w:type="spellEnd"/>
            <w:r w:rsidRPr="0002061A">
              <w:rPr>
                <w:rFonts w:ascii="Poppins" w:eastAsia="Calibri" w:hAnsi="Poppins" w:cs="Poppins"/>
                <w:b/>
                <w:color w:val="2B579A"/>
                <w:sz w:val="16"/>
                <w:szCs w:val="16"/>
              </w:rPr>
              <w:t>]</w:t>
            </w:r>
            <w:r w:rsidRPr="0002061A">
              <w:rPr>
                <w:rFonts w:ascii="Poppins" w:hAnsi="Poppins" w:cs="Poppins"/>
                <w:color w:val="2B579A"/>
                <w:sz w:val="16"/>
                <w:szCs w:val="16"/>
              </w:rPr>
              <w:t xml:space="preserve"> </w:t>
            </w:r>
          </w:p>
        </w:tc>
        <w:tc>
          <w:tcPr>
            <w:tcW w:w="1293" w:type="dxa"/>
            <w:tcBorders>
              <w:top w:val="single" w:sz="2" w:space="0" w:color="000000"/>
              <w:left w:val="single" w:sz="2" w:space="0" w:color="000000"/>
              <w:bottom w:val="single" w:sz="2" w:space="0" w:color="000000"/>
              <w:right w:val="single" w:sz="2" w:space="0" w:color="000000"/>
            </w:tcBorders>
            <w:shd w:val="clear" w:color="auto" w:fill="C0C0C0"/>
          </w:tcPr>
          <w:p w14:paraId="48A78E58" w14:textId="77777777" w:rsidR="00FD1792" w:rsidRPr="00E30837" w:rsidRDefault="00FD1792" w:rsidP="00E30837">
            <w:pPr>
              <w:spacing w:line="259" w:lineRule="auto"/>
              <w:jc w:val="center"/>
              <w:rPr>
                <w:rFonts w:ascii="Poppins" w:hAnsi="Poppins" w:cs="Poppins"/>
                <w:sz w:val="16"/>
                <w:szCs w:val="16"/>
              </w:rPr>
            </w:pPr>
            <w:r w:rsidRPr="0002061A">
              <w:rPr>
                <w:rFonts w:ascii="Poppins" w:hAnsi="Poppins" w:cs="Poppins"/>
                <w:color w:val="2B579A"/>
                <w:sz w:val="16"/>
                <w:szCs w:val="16"/>
              </w:rPr>
              <w:t xml:space="preserve">Atténuation [dB] </w:t>
            </w:r>
          </w:p>
        </w:tc>
      </w:tr>
      <w:tr w:rsidR="00F47C00" w:rsidRPr="0002061A" w14:paraId="747AC39F" w14:textId="77777777" w:rsidTr="00F47C00">
        <w:trPr>
          <w:trHeight w:val="264"/>
        </w:trPr>
        <w:tc>
          <w:tcPr>
            <w:tcW w:w="976" w:type="dxa"/>
            <w:tcBorders>
              <w:top w:val="single" w:sz="2" w:space="0" w:color="000000"/>
              <w:left w:val="single" w:sz="2" w:space="0" w:color="000000"/>
              <w:bottom w:val="single" w:sz="2" w:space="0" w:color="000000"/>
              <w:right w:val="single" w:sz="2" w:space="0" w:color="000000"/>
            </w:tcBorders>
          </w:tcPr>
          <w:p w14:paraId="00F729E9" w14:textId="74AA24F5" w:rsidR="00F47C00" w:rsidRPr="00F47C00" w:rsidRDefault="00F47C00" w:rsidP="00F47C00">
            <w:pPr>
              <w:spacing w:line="259" w:lineRule="auto"/>
              <w:ind w:right="1"/>
              <w:jc w:val="center"/>
              <w:rPr>
                <w:rFonts w:ascii="Poppins" w:hAnsi="Poppins" w:cs="Poppins"/>
                <w:sz w:val="16"/>
                <w:szCs w:val="16"/>
              </w:rPr>
            </w:pPr>
            <w:r w:rsidRPr="0002061A">
              <w:rPr>
                <w:rFonts w:ascii="Poppins" w:hAnsi="Poppins" w:cs="Poppins"/>
                <w:sz w:val="16"/>
                <w:szCs w:val="16"/>
              </w:rPr>
              <w:t xml:space="preserve">0 </w:t>
            </w:r>
          </w:p>
        </w:tc>
        <w:tc>
          <w:tcPr>
            <w:tcW w:w="1291" w:type="dxa"/>
            <w:tcBorders>
              <w:top w:val="single" w:sz="2" w:space="0" w:color="000000"/>
              <w:left w:val="single" w:sz="2" w:space="0" w:color="000000"/>
              <w:bottom w:val="single" w:sz="2" w:space="0" w:color="000000"/>
              <w:right w:val="single" w:sz="2" w:space="0" w:color="000000"/>
            </w:tcBorders>
          </w:tcPr>
          <w:p w14:paraId="250F8EF6" w14:textId="6DC395A8"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1 </w:t>
            </w:r>
          </w:p>
        </w:tc>
        <w:tc>
          <w:tcPr>
            <w:tcW w:w="977" w:type="dxa"/>
            <w:tcBorders>
              <w:top w:val="single" w:sz="2" w:space="0" w:color="000000"/>
              <w:left w:val="single" w:sz="2" w:space="0" w:color="000000"/>
              <w:bottom w:val="single" w:sz="2" w:space="0" w:color="000000"/>
              <w:right w:val="single" w:sz="2" w:space="0" w:color="000000"/>
            </w:tcBorders>
          </w:tcPr>
          <w:p w14:paraId="60EC3980" w14:textId="5E5066DB" w:rsidR="00F47C00" w:rsidRPr="00F47C00" w:rsidRDefault="00F47C00" w:rsidP="00F47C00">
            <w:pPr>
              <w:spacing w:line="259" w:lineRule="auto"/>
              <w:ind w:left="1"/>
              <w:jc w:val="center"/>
              <w:rPr>
                <w:rFonts w:ascii="Poppins" w:hAnsi="Poppins" w:cs="Poppins"/>
                <w:sz w:val="16"/>
                <w:szCs w:val="16"/>
              </w:rPr>
            </w:pPr>
            <w:r w:rsidRPr="0002061A">
              <w:rPr>
                <w:rFonts w:ascii="Poppins" w:hAnsi="Poppins" w:cs="Poppins"/>
                <w:sz w:val="16"/>
                <w:szCs w:val="16"/>
              </w:rPr>
              <w:t xml:space="preserve">90 </w:t>
            </w:r>
          </w:p>
        </w:tc>
        <w:tc>
          <w:tcPr>
            <w:tcW w:w="1291" w:type="dxa"/>
            <w:tcBorders>
              <w:top w:val="single" w:sz="2" w:space="0" w:color="000000"/>
              <w:left w:val="single" w:sz="2" w:space="0" w:color="000000"/>
              <w:bottom w:val="single" w:sz="2" w:space="0" w:color="000000"/>
              <w:right w:val="single" w:sz="2" w:space="0" w:color="000000"/>
            </w:tcBorders>
          </w:tcPr>
          <w:p w14:paraId="6166C970" w14:textId="44470972"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F4ABF6E" w14:textId="2AE6F2C5"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180 </w:t>
            </w:r>
          </w:p>
        </w:tc>
        <w:tc>
          <w:tcPr>
            <w:tcW w:w="1291" w:type="dxa"/>
            <w:tcBorders>
              <w:top w:val="single" w:sz="2" w:space="0" w:color="000000"/>
              <w:left w:val="single" w:sz="2" w:space="0" w:color="000000"/>
              <w:bottom w:val="single" w:sz="2" w:space="0" w:color="000000"/>
              <w:right w:val="single" w:sz="2" w:space="0" w:color="000000"/>
            </w:tcBorders>
          </w:tcPr>
          <w:p w14:paraId="319EAE76" w14:textId="7F15096B"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2F97B3FE" w14:textId="4A6B7D07"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270 </w:t>
            </w:r>
          </w:p>
        </w:tc>
        <w:tc>
          <w:tcPr>
            <w:tcW w:w="1293" w:type="dxa"/>
            <w:tcBorders>
              <w:top w:val="single" w:sz="2" w:space="0" w:color="000000"/>
              <w:left w:val="single" w:sz="2" w:space="0" w:color="000000"/>
              <w:bottom w:val="single" w:sz="2" w:space="0" w:color="000000"/>
              <w:right w:val="single" w:sz="2" w:space="0" w:color="000000"/>
            </w:tcBorders>
          </w:tcPr>
          <w:p w14:paraId="69E0E9EB" w14:textId="0CE8C98B"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0 </w:t>
            </w:r>
          </w:p>
        </w:tc>
      </w:tr>
      <w:tr w:rsidR="00F47C00" w:rsidRPr="0002061A" w14:paraId="54DDF6B8" w14:textId="77777777" w:rsidTr="00F47C00">
        <w:trPr>
          <w:trHeight w:val="262"/>
        </w:trPr>
        <w:tc>
          <w:tcPr>
            <w:tcW w:w="976" w:type="dxa"/>
            <w:tcBorders>
              <w:top w:val="single" w:sz="2" w:space="0" w:color="000000"/>
              <w:left w:val="single" w:sz="2" w:space="0" w:color="000000"/>
              <w:bottom w:val="single" w:sz="2" w:space="0" w:color="000000"/>
              <w:right w:val="single" w:sz="2" w:space="0" w:color="000000"/>
            </w:tcBorders>
          </w:tcPr>
          <w:p w14:paraId="24AF9024" w14:textId="66FF5957" w:rsidR="00F47C00" w:rsidRPr="00F47C00" w:rsidRDefault="00F47C00" w:rsidP="00F47C00">
            <w:pPr>
              <w:spacing w:line="259" w:lineRule="auto"/>
              <w:ind w:right="1"/>
              <w:jc w:val="center"/>
              <w:rPr>
                <w:rFonts w:ascii="Poppins" w:hAnsi="Poppins" w:cs="Poppins"/>
                <w:sz w:val="16"/>
                <w:szCs w:val="16"/>
              </w:rPr>
            </w:pPr>
            <w:r w:rsidRPr="0002061A">
              <w:rPr>
                <w:rFonts w:ascii="Poppins" w:hAnsi="Poppins" w:cs="Poppins"/>
                <w:sz w:val="16"/>
                <w:szCs w:val="16"/>
              </w:rPr>
              <w:t xml:space="preserve">10 </w:t>
            </w:r>
          </w:p>
        </w:tc>
        <w:tc>
          <w:tcPr>
            <w:tcW w:w="1291" w:type="dxa"/>
            <w:tcBorders>
              <w:top w:val="single" w:sz="2" w:space="0" w:color="000000"/>
              <w:left w:val="single" w:sz="2" w:space="0" w:color="000000"/>
              <w:bottom w:val="single" w:sz="2" w:space="0" w:color="000000"/>
              <w:right w:val="single" w:sz="2" w:space="0" w:color="000000"/>
            </w:tcBorders>
          </w:tcPr>
          <w:p w14:paraId="7E3985C6" w14:textId="1B3D1BF8"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4 </w:t>
            </w:r>
          </w:p>
        </w:tc>
        <w:tc>
          <w:tcPr>
            <w:tcW w:w="977" w:type="dxa"/>
            <w:tcBorders>
              <w:top w:val="single" w:sz="2" w:space="0" w:color="000000"/>
              <w:left w:val="single" w:sz="2" w:space="0" w:color="000000"/>
              <w:bottom w:val="single" w:sz="2" w:space="0" w:color="000000"/>
              <w:right w:val="single" w:sz="2" w:space="0" w:color="000000"/>
            </w:tcBorders>
          </w:tcPr>
          <w:p w14:paraId="7FCDEED1" w14:textId="0955DEF0"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100 </w:t>
            </w:r>
          </w:p>
        </w:tc>
        <w:tc>
          <w:tcPr>
            <w:tcW w:w="1291" w:type="dxa"/>
            <w:tcBorders>
              <w:top w:val="single" w:sz="2" w:space="0" w:color="000000"/>
              <w:left w:val="single" w:sz="2" w:space="0" w:color="000000"/>
              <w:bottom w:val="single" w:sz="2" w:space="0" w:color="000000"/>
              <w:right w:val="single" w:sz="2" w:space="0" w:color="000000"/>
            </w:tcBorders>
          </w:tcPr>
          <w:p w14:paraId="1A4FCBBA" w14:textId="0FB4E331"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2476588" w14:textId="2B1CD2C2"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190 </w:t>
            </w:r>
          </w:p>
        </w:tc>
        <w:tc>
          <w:tcPr>
            <w:tcW w:w="1291" w:type="dxa"/>
            <w:tcBorders>
              <w:top w:val="single" w:sz="2" w:space="0" w:color="000000"/>
              <w:left w:val="single" w:sz="2" w:space="0" w:color="000000"/>
              <w:bottom w:val="single" w:sz="2" w:space="0" w:color="000000"/>
              <w:right w:val="single" w:sz="2" w:space="0" w:color="000000"/>
            </w:tcBorders>
          </w:tcPr>
          <w:p w14:paraId="080EC669" w14:textId="7C15CBFF"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9DE5FDF" w14:textId="113CBA0B"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280 </w:t>
            </w:r>
          </w:p>
        </w:tc>
        <w:tc>
          <w:tcPr>
            <w:tcW w:w="1293" w:type="dxa"/>
            <w:tcBorders>
              <w:top w:val="single" w:sz="2" w:space="0" w:color="000000"/>
              <w:left w:val="single" w:sz="2" w:space="0" w:color="000000"/>
              <w:bottom w:val="single" w:sz="2" w:space="0" w:color="000000"/>
              <w:right w:val="single" w:sz="2" w:space="0" w:color="000000"/>
            </w:tcBorders>
          </w:tcPr>
          <w:p w14:paraId="2310C18D" w14:textId="35BC04EC"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0 </w:t>
            </w:r>
          </w:p>
        </w:tc>
      </w:tr>
      <w:tr w:rsidR="00F47C00" w:rsidRPr="0002061A" w14:paraId="4C772514" w14:textId="77777777" w:rsidTr="00F47C00">
        <w:trPr>
          <w:trHeight w:val="264"/>
        </w:trPr>
        <w:tc>
          <w:tcPr>
            <w:tcW w:w="976" w:type="dxa"/>
            <w:tcBorders>
              <w:top w:val="single" w:sz="2" w:space="0" w:color="000000"/>
              <w:left w:val="single" w:sz="2" w:space="0" w:color="000000"/>
              <w:bottom w:val="single" w:sz="2" w:space="0" w:color="000000"/>
              <w:right w:val="single" w:sz="2" w:space="0" w:color="000000"/>
            </w:tcBorders>
          </w:tcPr>
          <w:p w14:paraId="624EC908" w14:textId="1D199276" w:rsidR="00F47C00" w:rsidRPr="00F47C00" w:rsidRDefault="00F47C00" w:rsidP="00F47C00">
            <w:pPr>
              <w:spacing w:line="259" w:lineRule="auto"/>
              <w:ind w:right="1"/>
              <w:jc w:val="center"/>
              <w:rPr>
                <w:rFonts w:ascii="Poppins" w:hAnsi="Poppins" w:cs="Poppins"/>
                <w:sz w:val="16"/>
                <w:szCs w:val="16"/>
              </w:rPr>
            </w:pPr>
            <w:r w:rsidRPr="0002061A">
              <w:rPr>
                <w:rFonts w:ascii="Poppins" w:hAnsi="Poppins" w:cs="Poppins"/>
                <w:sz w:val="16"/>
                <w:szCs w:val="16"/>
              </w:rPr>
              <w:t xml:space="preserve">20 </w:t>
            </w:r>
          </w:p>
        </w:tc>
        <w:tc>
          <w:tcPr>
            <w:tcW w:w="1291" w:type="dxa"/>
            <w:tcBorders>
              <w:top w:val="single" w:sz="2" w:space="0" w:color="000000"/>
              <w:left w:val="single" w:sz="2" w:space="0" w:color="000000"/>
              <w:bottom w:val="single" w:sz="2" w:space="0" w:color="000000"/>
              <w:right w:val="single" w:sz="2" w:space="0" w:color="000000"/>
            </w:tcBorders>
          </w:tcPr>
          <w:p w14:paraId="03833018" w14:textId="1EFD841C"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4 </w:t>
            </w:r>
          </w:p>
        </w:tc>
        <w:tc>
          <w:tcPr>
            <w:tcW w:w="977" w:type="dxa"/>
            <w:tcBorders>
              <w:top w:val="single" w:sz="2" w:space="0" w:color="000000"/>
              <w:left w:val="single" w:sz="2" w:space="0" w:color="000000"/>
              <w:bottom w:val="single" w:sz="2" w:space="0" w:color="000000"/>
              <w:right w:val="single" w:sz="2" w:space="0" w:color="000000"/>
            </w:tcBorders>
          </w:tcPr>
          <w:p w14:paraId="5AD8C9AE" w14:textId="6FD86F2E"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110 </w:t>
            </w:r>
          </w:p>
        </w:tc>
        <w:tc>
          <w:tcPr>
            <w:tcW w:w="1291" w:type="dxa"/>
            <w:tcBorders>
              <w:top w:val="single" w:sz="2" w:space="0" w:color="000000"/>
              <w:left w:val="single" w:sz="2" w:space="0" w:color="000000"/>
              <w:bottom w:val="single" w:sz="2" w:space="0" w:color="000000"/>
              <w:right w:val="single" w:sz="2" w:space="0" w:color="000000"/>
            </w:tcBorders>
          </w:tcPr>
          <w:p w14:paraId="49BE048F" w14:textId="4CB190F8"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9C1AE74" w14:textId="25DB7CC4"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200 </w:t>
            </w:r>
          </w:p>
        </w:tc>
        <w:tc>
          <w:tcPr>
            <w:tcW w:w="1291" w:type="dxa"/>
            <w:tcBorders>
              <w:top w:val="single" w:sz="2" w:space="0" w:color="000000"/>
              <w:left w:val="single" w:sz="2" w:space="0" w:color="000000"/>
              <w:bottom w:val="single" w:sz="2" w:space="0" w:color="000000"/>
              <w:right w:val="single" w:sz="2" w:space="0" w:color="000000"/>
            </w:tcBorders>
          </w:tcPr>
          <w:p w14:paraId="364E5D13" w14:textId="05B2E90F"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77557FEF" w14:textId="0FD41C15"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290 </w:t>
            </w:r>
          </w:p>
        </w:tc>
        <w:tc>
          <w:tcPr>
            <w:tcW w:w="1293" w:type="dxa"/>
            <w:tcBorders>
              <w:top w:val="single" w:sz="2" w:space="0" w:color="000000"/>
              <w:left w:val="single" w:sz="2" w:space="0" w:color="000000"/>
              <w:bottom w:val="single" w:sz="2" w:space="0" w:color="000000"/>
              <w:right w:val="single" w:sz="2" w:space="0" w:color="000000"/>
            </w:tcBorders>
          </w:tcPr>
          <w:p w14:paraId="2619F274" w14:textId="33197BAC"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0 </w:t>
            </w:r>
          </w:p>
        </w:tc>
      </w:tr>
      <w:tr w:rsidR="00F47C00" w:rsidRPr="0002061A" w14:paraId="1C32B2AE" w14:textId="77777777" w:rsidTr="00F47C00">
        <w:trPr>
          <w:trHeight w:val="264"/>
        </w:trPr>
        <w:tc>
          <w:tcPr>
            <w:tcW w:w="976" w:type="dxa"/>
            <w:tcBorders>
              <w:top w:val="single" w:sz="2" w:space="0" w:color="000000"/>
              <w:left w:val="single" w:sz="2" w:space="0" w:color="000000"/>
              <w:bottom w:val="single" w:sz="2" w:space="0" w:color="000000"/>
              <w:right w:val="single" w:sz="2" w:space="0" w:color="000000"/>
            </w:tcBorders>
          </w:tcPr>
          <w:p w14:paraId="11D66169" w14:textId="67617871" w:rsidR="00F47C00" w:rsidRPr="00F47C00" w:rsidRDefault="00F47C00" w:rsidP="00F47C00">
            <w:pPr>
              <w:spacing w:line="259" w:lineRule="auto"/>
              <w:ind w:right="1"/>
              <w:jc w:val="center"/>
              <w:rPr>
                <w:rFonts w:ascii="Poppins" w:hAnsi="Poppins" w:cs="Poppins"/>
                <w:sz w:val="16"/>
                <w:szCs w:val="16"/>
              </w:rPr>
            </w:pPr>
            <w:r w:rsidRPr="0002061A">
              <w:rPr>
                <w:rFonts w:ascii="Poppins" w:hAnsi="Poppins" w:cs="Poppins"/>
                <w:sz w:val="16"/>
                <w:szCs w:val="16"/>
              </w:rPr>
              <w:t xml:space="preserve">30 </w:t>
            </w:r>
          </w:p>
        </w:tc>
        <w:tc>
          <w:tcPr>
            <w:tcW w:w="1291" w:type="dxa"/>
            <w:tcBorders>
              <w:top w:val="single" w:sz="2" w:space="0" w:color="000000"/>
              <w:left w:val="single" w:sz="2" w:space="0" w:color="000000"/>
              <w:bottom w:val="single" w:sz="2" w:space="0" w:color="000000"/>
              <w:right w:val="single" w:sz="2" w:space="0" w:color="000000"/>
            </w:tcBorders>
          </w:tcPr>
          <w:p w14:paraId="6863B742" w14:textId="0F8F9A4A"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2 </w:t>
            </w:r>
          </w:p>
        </w:tc>
        <w:tc>
          <w:tcPr>
            <w:tcW w:w="977" w:type="dxa"/>
            <w:tcBorders>
              <w:top w:val="single" w:sz="2" w:space="0" w:color="000000"/>
              <w:left w:val="single" w:sz="2" w:space="0" w:color="000000"/>
              <w:bottom w:val="single" w:sz="2" w:space="0" w:color="000000"/>
              <w:right w:val="single" w:sz="2" w:space="0" w:color="000000"/>
            </w:tcBorders>
          </w:tcPr>
          <w:p w14:paraId="547A4F12" w14:textId="1D1BA7DF"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120 </w:t>
            </w:r>
          </w:p>
        </w:tc>
        <w:tc>
          <w:tcPr>
            <w:tcW w:w="1291" w:type="dxa"/>
            <w:tcBorders>
              <w:top w:val="single" w:sz="2" w:space="0" w:color="000000"/>
              <w:left w:val="single" w:sz="2" w:space="0" w:color="000000"/>
              <w:bottom w:val="single" w:sz="2" w:space="0" w:color="000000"/>
              <w:right w:val="single" w:sz="2" w:space="0" w:color="000000"/>
            </w:tcBorders>
          </w:tcPr>
          <w:p w14:paraId="7338352F" w14:textId="34F8E82E"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E5D4F7F" w14:textId="534654BD"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210 </w:t>
            </w:r>
          </w:p>
        </w:tc>
        <w:tc>
          <w:tcPr>
            <w:tcW w:w="1291" w:type="dxa"/>
            <w:tcBorders>
              <w:top w:val="single" w:sz="2" w:space="0" w:color="000000"/>
              <w:left w:val="single" w:sz="2" w:space="0" w:color="000000"/>
              <w:bottom w:val="single" w:sz="2" w:space="0" w:color="000000"/>
              <w:right w:val="single" w:sz="2" w:space="0" w:color="000000"/>
            </w:tcBorders>
          </w:tcPr>
          <w:p w14:paraId="6CBFAC0D" w14:textId="0F37F76B"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03864AA" w14:textId="45C422BF"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300 </w:t>
            </w:r>
          </w:p>
        </w:tc>
        <w:tc>
          <w:tcPr>
            <w:tcW w:w="1293" w:type="dxa"/>
            <w:tcBorders>
              <w:top w:val="single" w:sz="2" w:space="0" w:color="000000"/>
              <w:left w:val="single" w:sz="2" w:space="0" w:color="000000"/>
              <w:bottom w:val="single" w:sz="2" w:space="0" w:color="000000"/>
              <w:right w:val="single" w:sz="2" w:space="0" w:color="000000"/>
            </w:tcBorders>
          </w:tcPr>
          <w:p w14:paraId="5E7A7DA3" w14:textId="11E7B8BF"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0 </w:t>
            </w:r>
          </w:p>
        </w:tc>
      </w:tr>
      <w:tr w:rsidR="00F47C00" w:rsidRPr="0002061A" w14:paraId="2B8D9027" w14:textId="77777777" w:rsidTr="00F47C00">
        <w:trPr>
          <w:trHeight w:val="264"/>
        </w:trPr>
        <w:tc>
          <w:tcPr>
            <w:tcW w:w="976" w:type="dxa"/>
            <w:tcBorders>
              <w:top w:val="single" w:sz="2" w:space="0" w:color="000000"/>
              <w:left w:val="single" w:sz="2" w:space="0" w:color="000000"/>
              <w:bottom w:val="single" w:sz="2" w:space="0" w:color="000000"/>
              <w:right w:val="single" w:sz="2" w:space="0" w:color="000000"/>
            </w:tcBorders>
          </w:tcPr>
          <w:p w14:paraId="5FFD763B" w14:textId="07B95437" w:rsidR="00F47C00" w:rsidRPr="00F47C00" w:rsidRDefault="00F47C00" w:rsidP="00F47C00">
            <w:pPr>
              <w:spacing w:line="259" w:lineRule="auto"/>
              <w:ind w:right="1"/>
              <w:jc w:val="center"/>
              <w:rPr>
                <w:rFonts w:ascii="Poppins" w:hAnsi="Poppins" w:cs="Poppins"/>
                <w:sz w:val="16"/>
                <w:szCs w:val="16"/>
              </w:rPr>
            </w:pPr>
            <w:r w:rsidRPr="0002061A">
              <w:rPr>
                <w:rFonts w:ascii="Poppins" w:hAnsi="Poppins" w:cs="Poppins"/>
                <w:sz w:val="16"/>
                <w:szCs w:val="16"/>
              </w:rPr>
              <w:t xml:space="preserve">40 </w:t>
            </w:r>
          </w:p>
        </w:tc>
        <w:tc>
          <w:tcPr>
            <w:tcW w:w="1291" w:type="dxa"/>
            <w:tcBorders>
              <w:top w:val="single" w:sz="2" w:space="0" w:color="000000"/>
              <w:left w:val="single" w:sz="2" w:space="0" w:color="000000"/>
              <w:bottom w:val="single" w:sz="2" w:space="0" w:color="000000"/>
              <w:right w:val="single" w:sz="2" w:space="0" w:color="000000"/>
            </w:tcBorders>
          </w:tcPr>
          <w:p w14:paraId="19AD980B" w14:textId="1EA4D40F"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4 </w:t>
            </w:r>
          </w:p>
        </w:tc>
        <w:tc>
          <w:tcPr>
            <w:tcW w:w="977" w:type="dxa"/>
            <w:tcBorders>
              <w:top w:val="single" w:sz="2" w:space="0" w:color="000000"/>
              <w:left w:val="single" w:sz="2" w:space="0" w:color="000000"/>
              <w:bottom w:val="single" w:sz="2" w:space="0" w:color="000000"/>
              <w:right w:val="single" w:sz="2" w:space="0" w:color="000000"/>
            </w:tcBorders>
          </w:tcPr>
          <w:p w14:paraId="33AE92F9" w14:textId="12E8FA3D"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130 </w:t>
            </w:r>
          </w:p>
        </w:tc>
        <w:tc>
          <w:tcPr>
            <w:tcW w:w="1291" w:type="dxa"/>
            <w:tcBorders>
              <w:top w:val="single" w:sz="2" w:space="0" w:color="000000"/>
              <w:left w:val="single" w:sz="2" w:space="0" w:color="000000"/>
              <w:bottom w:val="single" w:sz="2" w:space="0" w:color="000000"/>
              <w:right w:val="single" w:sz="2" w:space="0" w:color="000000"/>
            </w:tcBorders>
          </w:tcPr>
          <w:p w14:paraId="4B491E0B" w14:textId="118D8C18"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F125FB1" w14:textId="190E8918"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220 </w:t>
            </w:r>
          </w:p>
        </w:tc>
        <w:tc>
          <w:tcPr>
            <w:tcW w:w="1291" w:type="dxa"/>
            <w:tcBorders>
              <w:top w:val="single" w:sz="2" w:space="0" w:color="000000"/>
              <w:left w:val="single" w:sz="2" w:space="0" w:color="000000"/>
              <w:bottom w:val="single" w:sz="2" w:space="0" w:color="000000"/>
              <w:right w:val="single" w:sz="2" w:space="0" w:color="000000"/>
            </w:tcBorders>
          </w:tcPr>
          <w:p w14:paraId="0EEDDF06" w14:textId="7E1ACBB0"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569194DD" w14:textId="117FAEB5"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310 </w:t>
            </w:r>
          </w:p>
        </w:tc>
        <w:tc>
          <w:tcPr>
            <w:tcW w:w="1293" w:type="dxa"/>
            <w:tcBorders>
              <w:top w:val="single" w:sz="2" w:space="0" w:color="000000"/>
              <w:left w:val="single" w:sz="2" w:space="0" w:color="000000"/>
              <w:bottom w:val="single" w:sz="2" w:space="0" w:color="000000"/>
              <w:right w:val="single" w:sz="2" w:space="0" w:color="000000"/>
            </w:tcBorders>
          </w:tcPr>
          <w:p w14:paraId="2A08B828" w14:textId="343052A2"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0 </w:t>
            </w:r>
          </w:p>
        </w:tc>
      </w:tr>
      <w:tr w:rsidR="00F47C00" w:rsidRPr="0002061A" w14:paraId="553E26F0" w14:textId="77777777" w:rsidTr="00F47C00">
        <w:trPr>
          <w:trHeight w:val="262"/>
        </w:trPr>
        <w:tc>
          <w:tcPr>
            <w:tcW w:w="976" w:type="dxa"/>
            <w:tcBorders>
              <w:top w:val="single" w:sz="2" w:space="0" w:color="000000"/>
              <w:left w:val="single" w:sz="2" w:space="0" w:color="000000"/>
              <w:bottom w:val="single" w:sz="2" w:space="0" w:color="000000"/>
              <w:right w:val="single" w:sz="2" w:space="0" w:color="000000"/>
            </w:tcBorders>
          </w:tcPr>
          <w:p w14:paraId="70DFF5CB" w14:textId="4D6B8AA8" w:rsidR="00F47C00" w:rsidRPr="00F47C00" w:rsidRDefault="00F47C00" w:rsidP="00F47C00">
            <w:pPr>
              <w:spacing w:line="259" w:lineRule="auto"/>
              <w:ind w:right="1"/>
              <w:jc w:val="center"/>
              <w:rPr>
                <w:rFonts w:ascii="Poppins" w:hAnsi="Poppins" w:cs="Poppins"/>
                <w:sz w:val="16"/>
                <w:szCs w:val="16"/>
              </w:rPr>
            </w:pPr>
            <w:r w:rsidRPr="0002061A">
              <w:rPr>
                <w:rFonts w:ascii="Poppins" w:hAnsi="Poppins" w:cs="Poppins"/>
                <w:sz w:val="16"/>
                <w:szCs w:val="16"/>
              </w:rPr>
              <w:t xml:space="preserve">50 </w:t>
            </w:r>
          </w:p>
        </w:tc>
        <w:tc>
          <w:tcPr>
            <w:tcW w:w="1291" w:type="dxa"/>
            <w:tcBorders>
              <w:top w:val="single" w:sz="2" w:space="0" w:color="000000"/>
              <w:left w:val="single" w:sz="2" w:space="0" w:color="000000"/>
              <w:bottom w:val="single" w:sz="2" w:space="0" w:color="000000"/>
              <w:right w:val="single" w:sz="2" w:space="0" w:color="000000"/>
            </w:tcBorders>
          </w:tcPr>
          <w:p w14:paraId="5AE54D7A" w14:textId="4050AEE7"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4 </w:t>
            </w:r>
          </w:p>
        </w:tc>
        <w:tc>
          <w:tcPr>
            <w:tcW w:w="977" w:type="dxa"/>
            <w:tcBorders>
              <w:top w:val="single" w:sz="2" w:space="0" w:color="000000"/>
              <w:left w:val="single" w:sz="2" w:space="0" w:color="000000"/>
              <w:bottom w:val="single" w:sz="2" w:space="0" w:color="000000"/>
              <w:right w:val="single" w:sz="2" w:space="0" w:color="000000"/>
            </w:tcBorders>
          </w:tcPr>
          <w:p w14:paraId="29DA2E58" w14:textId="65DB7FEF"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140 </w:t>
            </w:r>
          </w:p>
        </w:tc>
        <w:tc>
          <w:tcPr>
            <w:tcW w:w="1291" w:type="dxa"/>
            <w:tcBorders>
              <w:top w:val="single" w:sz="2" w:space="0" w:color="000000"/>
              <w:left w:val="single" w:sz="2" w:space="0" w:color="000000"/>
              <w:bottom w:val="single" w:sz="2" w:space="0" w:color="000000"/>
              <w:right w:val="single" w:sz="2" w:space="0" w:color="000000"/>
            </w:tcBorders>
          </w:tcPr>
          <w:p w14:paraId="3230A476" w14:textId="0142C9B8"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0F220914" w14:textId="37354BFA"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230 </w:t>
            </w:r>
          </w:p>
        </w:tc>
        <w:tc>
          <w:tcPr>
            <w:tcW w:w="1291" w:type="dxa"/>
            <w:tcBorders>
              <w:top w:val="single" w:sz="2" w:space="0" w:color="000000"/>
              <w:left w:val="single" w:sz="2" w:space="0" w:color="000000"/>
              <w:bottom w:val="single" w:sz="2" w:space="0" w:color="000000"/>
              <w:right w:val="single" w:sz="2" w:space="0" w:color="000000"/>
            </w:tcBorders>
          </w:tcPr>
          <w:p w14:paraId="27C2FF50" w14:textId="1BFF86FF"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7EC958A1" w14:textId="2B806CAB"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320 </w:t>
            </w:r>
          </w:p>
        </w:tc>
        <w:tc>
          <w:tcPr>
            <w:tcW w:w="1293" w:type="dxa"/>
            <w:tcBorders>
              <w:top w:val="single" w:sz="2" w:space="0" w:color="000000"/>
              <w:left w:val="single" w:sz="2" w:space="0" w:color="000000"/>
              <w:bottom w:val="single" w:sz="2" w:space="0" w:color="000000"/>
              <w:right w:val="single" w:sz="2" w:space="0" w:color="000000"/>
            </w:tcBorders>
          </w:tcPr>
          <w:p w14:paraId="0D5A1E04" w14:textId="36E9901D"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0 </w:t>
            </w:r>
          </w:p>
        </w:tc>
      </w:tr>
      <w:tr w:rsidR="00F47C00" w:rsidRPr="0002061A" w14:paraId="3314B6D2" w14:textId="77777777" w:rsidTr="00F47C00">
        <w:trPr>
          <w:trHeight w:val="264"/>
        </w:trPr>
        <w:tc>
          <w:tcPr>
            <w:tcW w:w="976" w:type="dxa"/>
            <w:tcBorders>
              <w:top w:val="single" w:sz="2" w:space="0" w:color="000000"/>
              <w:left w:val="single" w:sz="2" w:space="0" w:color="000000"/>
              <w:bottom w:val="single" w:sz="2" w:space="0" w:color="000000"/>
              <w:right w:val="single" w:sz="2" w:space="0" w:color="000000"/>
            </w:tcBorders>
          </w:tcPr>
          <w:p w14:paraId="4C68BAD3" w14:textId="785C06DB" w:rsidR="00F47C00" w:rsidRPr="00F47C00" w:rsidRDefault="00F47C00" w:rsidP="00F47C00">
            <w:pPr>
              <w:spacing w:line="259" w:lineRule="auto"/>
              <w:ind w:right="1"/>
              <w:jc w:val="center"/>
              <w:rPr>
                <w:rFonts w:ascii="Poppins" w:hAnsi="Poppins" w:cs="Poppins"/>
                <w:sz w:val="16"/>
                <w:szCs w:val="16"/>
              </w:rPr>
            </w:pPr>
            <w:r w:rsidRPr="0002061A">
              <w:rPr>
                <w:rFonts w:ascii="Poppins" w:hAnsi="Poppins" w:cs="Poppins"/>
                <w:sz w:val="16"/>
                <w:szCs w:val="16"/>
              </w:rPr>
              <w:t xml:space="preserve">60 </w:t>
            </w:r>
          </w:p>
        </w:tc>
        <w:tc>
          <w:tcPr>
            <w:tcW w:w="1291" w:type="dxa"/>
            <w:tcBorders>
              <w:top w:val="single" w:sz="2" w:space="0" w:color="000000"/>
              <w:left w:val="single" w:sz="2" w:space="0" w:color="000000"/>
              <w:bottom w:val="single" w:sz="2" w:space="0" w:color="000000"/>
              <w:right w:val="single" w:sz="2" w:space="0" w:color="000000"/>
            </w:tcBorders>
          </w:tcPr>
          <w:p w14:paraId="68D4113C" w14:textId="3391E16E"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1 </w:t>
            </w:r>
          </w:p>
        </w:tc>
        <w:tc>
          <w:tcPr>
            <w:tcW w:w="977" w:type="dxa"/>
            <w:tcBorders>
              <w:top w:val="single" w:sz="2" w:space="0" w:color="000000"/>
              <w:left w:val="single" w:sz="2" w:space="0" w:color="000000"/>
              <w:bottom w:val="single" w:sz="2" w:space="0" w:color="000000"/>
              <w:right w:val="single" w:sz="2" w:space="0" w:color="000000"/>
            </w:tcBorders>
          </w:tcPr>
          <w:p w14:paraId="2AA609CF" w14:textId="5F854F3A"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150 </w:t>
            </w:r>
          </w:p>
        </w:tc>
        <w:tc>
          <w:tcPr>
            <w:tcW w:w="1291" w:type="dxa"/>
            <w:tcBorders>
              <w:top w:val="single" w:sz="2" w:space="0" w:color="000000"/>
              <w:left w:val="single" w:sz="2" w:space="0" w:color="000000"/>
              <w:bottom w:val="single" w:sz="2" w:space="0" w:color="000000"/>
              <w:right w:val="single" w:sz="2" w:space="0" w:color="000000"/>
            </w:tcBorders>
          </w:tcPr>
          <w:p w14:paraId="3ED309F7" w14:textId="05B2A950"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132124F" w14:textId="1519D73D"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240 </w:t>
            </w:r>
          </w:p>
        </w:tc>
        <w:tc>
          <w:tcPr>
            <w:tcW w:w="1291" w:type="dxa"/>
            <w:tcBorders>
              <w:top w:val="single" w:sz="2" w:space="0" w:color="000000"/>
              <w:left w:val="single" w:sz="2" w:space="0" w:color="000000"/>
              <w:bottom w:val="single" w:sz="2" w:space="0" w:color="000000"/>
              <w:right w:val="single" w:sz="2" w:space="0" w:color="000000"/>
            </w:tcBorders>
          </w:tcPr>
          <w:p w14:paraId="38F548C6" w14:textId="3E3CA64D"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4F5B93C" w14:textId="0EFA94D8"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330 </w:t>
            </w:r>
          </w:p>
        </w:tc>
        <w:tc>
          <w:tcPr>
            <w:tcW w:w="1293" w:type="dxa"/>
            <w:tcBorders>
              <w:top w:val="single" w:sz="2" w:space="0" w:color="000000"/>
              <w:left w:val="single" w:sz="2" w:space="0" w:color="000000"/>
              <w:bottom w:val="single" w:sz="2" w:space="0" w:color="000000"/>
              <w:right w:val="single" w:sz="2" w:space="0" w:color="000000"/>
            </w:tcBorders>
          </w:tcPr>
          <w:p w14:paraId="51CFFC73" w14:textId="57ED8409"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0 </w:t>
            </w:r>
          </w:p>
        </w:tc>
      </w:tr>
      <w:tr w:rsidR="00F47C00" w:rsidRPr="0002061A" w14:paraId="596C1984" w14:textId="77777777" w:rsidTr="00F47C00">
        <w:trPr>
          <w:trHeight w:val="264"/>
        </w:trPr>
        <w:tc>
          <w:tcPr>
            <w:tcW w:w="976" w:type="dxa"/>
            <w:tcBorders>
              <w:top w:val="single" w:sz="2" w:space="0" w:color="000000"/>
              <w:left w:val="single" w:sz="2" w:space="0" w:color="000000"/>
              <w:bottom w:val="single" w:sz="2" w:space="0" w:color="000000"/>
              <w:right w:val="single" w:sz="2" w:space="0" w:color="000000"/>
            </w:tcBorders>
          </w:tcPr>
          <w:p w14:paraId="3CB67779" w14:textId="6BA7E43D" w:rsidR="00F47C00" w:rsidRPr="00F47C00" w:rsidRDefault="00F47C00" w:rsidP="00F47C00">
            <w:pPr>
              <w:spacing w:line="259" w:lineRule="auto"/>
              <w:ind w:right="1"/>
              <w:jc w:val="center"/>
              <w:rPr>
                <w:rFonts w:ascii="Poppins" w:hAnsi="Poppins" w:cs="Poppins"/>
                <w:sz w:val="16"/>
                <w:szCs w:val="16"/>
              </w:rPr>
            </w:pPr>
            <w:r w:rsidRPr="0002061A">
              <w:rPr>
                <w:rFonts w:ascii="Poppins" w:hAnsi="Poppins" w:cs="Poppins"/>
                <w:sz w:val="16"/>
                <w:szCs w:val="16"/>
              </w:rPr>
              <w:t xml:space="preserve">70 </w:t>
            </w:r>
          </w:p>
        </w:tc>
        <w:tc>
          <w:tcPr>
            <w:tcW w:w="1291" w:type="dxa"/>
            <w:tcBorders>
              <w:top w:val="single" w:sz="2" w:space="0" w:color="000000"/>
              <w:left w:val="single" w:sz="2" w:space="0" w:color="000000"/>
              <w:bottom w:val="single" w:sz="2" w:space="0" w:color="000000"/>
              <w:right w:val="single" w:sz="2" w:space="0" w:color="000000"/>
            </w:tcBorders>
          </w:tcPr>
          <w:p w14:paraId="3F1226FD" w14:textId="4CEC8FD9"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366E7D12" w14:textId="748B9224"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160 </w:t>
            </w:r>
          </w:p>
        </w:tc>
        <w:tc>
          <w:tcPr>
            <w:tcW w:w="1291" w:type="dxa"/>
            <w:tcBorders>
              <w:top w:val="single" w:sz="2" w:space="0" w:color="000000"/>
              <w:left w:val="single" w:sz="2" w:space="0" w:color="000000"/>
              <w:bottom w:val="single" w:sz="2" w:space="0" w:color="000000"/>
              <w:right w:val="single" w:sz="2" w:space="0" w:color="000000"/>
            </w:tcBorders>
          </w:tcPr>
          <w:p w14:paraId="47C0E81E" w14:textId="274641C5"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E9592CD" w14:textId="71CD4C7C"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250 </w:t>
            </w:r>
          </w:p>
        </w:tc>
        <w:tc>
          <w:tcPr>
            <w:tcW w:w="1291" w:type="dxa"/>
            <w:tcBorders>
              <w:top w:val="single" w:sz="2" w:space="0" w:color="000000"/>
              <w:left w:val="single" w:sz="2" w:space="0" w:color="000000"/>
              <w:bottom w:val="single" w:sz="2" w:space="0" w:color="000000"/>
              <w:right w:val="single" w:sz="2" w:space="0" w:color="000000"/>
            </w:tcBorders>
          </w:tcPr>
          <w:p w14:paraId="5B2D9C63" w14:textId="414E4036"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7FD55A9A" w14:textId="59DC9F6A"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340 </w:t>
            </w:r>
          </w:p>
        </w:tc>
        <w:tc>
          <w:tcPr>
            <w:tcW w:w="1293" w:type="dxa"/>
            <w:tcBorders>
              <w:top w:val="single" w:sz="2" w:space="0" w:color="000000"/>
              <w:left w:val="single" w:sz="2" w:space="0" w:color="000000"/>
              <w:bottom w:val="single" w:sz="2" w:space="0" w:color="000000"/>
              <w:right w:val="single" w:sz="2" w:space="0" w:color="000000"/>
            </w:tcBorders>
          </w:tcPr>
          <w:p w14:paraId="3701C194" w14:textId="4C3326CB"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0 </w:t>
            </w:r>
          </w:p>
        </w:tc>
      </w:tr>
      <w:tr w:rsidR="00F47C00" w:rsidRPr="0002061A" w14:paraId="4AC56FE4" w14:textId="77777777" w:rsidTr="00F47C00">
        <w:trPr>
          <w:trHeight w:val="262"/>
        </w:trPr>
        <w:tc>
          <w:tcPr>
            <w:tcW w:w="976" w:type="dxa"/>
            <w:tcBorders>
              <w:top w:val="single" w:sz="2" w:space="0" w:color="000000"/>
              <w:left w:val="single" w:sz="2" w:space="0" w:color="000000"/>
              <w:bottom w:val="single" w:sz="2" w:space="0" w:color="000000"/>
              <w:right w:val="single" w:sz="2" w:space="0" w:color="000000"/>
            </w:tcBorders>
          </w:tcPr>
          <w:p w14:paraId="231BB31F" w14:textId="56D1B8DA" w:rsidR="00F47C00" w:rsidRPr="00F47C00" w:rsidRDefault="00F47C00" w:rsidP="00F47C00">
            <w:pPr>
              <w:spacing w:line="259" w:lineRule="auto"/>
              <w:ind w:right="1"/>
              <w:jc w:val="center"/>
              <w:rPr>
                <w:rFonts w:ascii="Poppins" w:hAnsi="Poppins" w:cs="Poppins"/>
                <w:sz w:val="16"/>
                <w:szCs w:val="16"/>
              </w:rPr>
            </w:pPr>
            <w:r w:rsidRPr="0002061A">
              <w:rPr>
                <w:rFonts w:ascii="Poppins" w:hAnsi="Poppins" w:cs="Poppins"/>
                <w:sz w:val="16"/>
                <w:szCs w:val="16"/>
              </w:rPr>
              <w:t xml:space="preserve">80 </w:t>
            </w:r>
          </w:p>
        </w:tc>
        <w:tc>
          <w:tcPr>
            <w:tcW w:w="1291" w:type="dxa"/>
            <w:tcBorders>
              <w:top w:val="single" w:sz="2" w:space="0" w:color="000000"/>
              <w:left w:val="single" w:sz="2" w:space="0" w:color="000000"/>
              <w:bottom w:val="single" w:sz="2" w:space="0" w:color="000000"/>
              <w:right w:val="single" w:sz="2" w:space="0" w:color="000000"/>
            </w:tcBorders>
          </w:tcPr>
          <w:p w14:paraId="78B381C0" w14:textId="07F3049D"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1985AC9F" w14:textId="79C4BEFC"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170 </w:t>
            </w:r>
          </w:p>
        </w:tc>
        <w:tc>
          <w:tcPr>
            <w:tcW w:w="1291" w:type="dxa"/>
            <w:tcBorders>
              <w:top w:val="single" w:sz="2" w:space="0" w:color="000000"/>
              <w:left w:val="single" w:sz="2" w:space="0" w:color="000000"/>
              <w:bottom w:val="single" w:sz="2" w:space="0" w:color="000000"/>
              <w:right w:val="single" w:sz="2" w:space="0" w:color="000000"/>
            </w:tcBorders>
          </w:tcPr>
          <w:p w14:paraId="383C0BA1" w14:textId="237F5A2C"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7296FE58" w14:textId="5A0E39E4"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260 </w:t>
            </w:r>
          </w:p>
        </w:tc>
        <w:tc>
          <w:tcPr>
            <w:tcW w:w="1291" w:type="dxa"/>
            <w:tcBorders>
              <w:top w:val="single" w:sz="2" w:space="0" w:color="000000"/>
              <w:left w:val="single" w:sz="2" w:space="0" w:color="000000"/>
              <w:bottom w:val="single" w:sz="2" w:space="0" w:color="000000"/>
              <w:right w:val="single" w:sz="2" w:space="0" w:color="000000"/>
            </w:tcBorders>
          </w:tcPr>
          <w:p w14:paraId="25A87486" w14:textId="32044771" w:rsidR="00F47C00" w:rsidRPr="00F47C00" w:rsidRDefault="00F47C00" w:rsidP="00F47C00">
            <w:pPr>
              <w:spacing w:line="259" w:lineRule="auto"/>
              <w:ind w:right="2"/>
              <w:jc w:val="center"/>
              <w:rPr>
                <w:rFonts w:ascii="Poppins" w:hAnsi="Poppins" w:cs="Poppins"/>
                <w:sz w:val="16"/>
                <w:szCs w:val="16"/>
              </w:rPr>
            </w:pPr>
            <w:r w:rsidRPr="0002061A">
              <w:rPr>
                <w:rFonts w:ascii="Poppins" w:hAnsi="Poppins" w:cs="Poppins"/>
                <w:sz w:val="16"/>
                <w:szCs w:val="16"/>
              </w:rPr>
              <w:t xml:space="preserve">0 </w:t>
            </w:r>
          </w:p>
        </w:tc>
        <w:tc>
          <w:tcPr>
            <w:tcW w:w="977" w:type="dxa"/>
            <w:tcBorders>
              <w:top w:val="single" w:sz="2" w:space="0" w:color="000000"/>
              <w:left w:val="single" w:sz="2" w:space="0" w:color="000000"/>
              <w:bottom w:val="single" w:sz="2" w:space="0" w:color="000000"/>
              <w:right w:val="single" w:sz="2" w:space="0" w:color="000000"/>
            </w:tcBorders>
          </w:tcPr>
          <w:p w14:paraId="4A8B0A93" w14:textId="44BFC2CC" w:rsidR="00F47C00" w:rsidRPr="00F47C00" w:rsidRDefault="00F47C00" w:rsidP="00F47C00">
            <w:pPr>
              <w:spacing w:line="259" w:lineRule="auto"/>
              <w:ind w:right="4"/>
              <w:jc w:val="center"/>
              <w:rPr>
                <w:rFonts w:ascii="Poppins" w:hAnsi="Poppins" w:cs="Poppins"/>
                <w:sz w:val="16"/>
                <w:szCs w:val="16"/>
              </w:rPr>
            </w:pPr>
            <w:r w:rsidRPr="0002061A">
              <w:rPr>
                <w:rFonts w:ascii="Poppins" w:hAnsi="Poppins" w:cs="Poppins"/>
                <w:sz w:val="16"/>
                <w:szCs w:val="16"/>
              </w:rPr>
              <w:t xml:space="preserve">350 </w:t>
            </w:r>
          </w:p>
        </w:tc>
        <w:tc>
          <w:tcPr>
            <w:tcW w:w="1293" w:type="dxa"/>
            <w:tcBorders>
              <w:top w:val="single" w:sz="2" w:space="0" w:color="000000"/>
              <w:left w:val="single" w:sz="2" w:space="0" w:color="000000"/>
              <w:bottom w:val="single" w:sz="2" w:space="0" w:color="000000"/>
              <w:right w:val="single" w:sz="2" w:space="0" w:color="000000"/>
            </w:tcBorders>
          </w:tcPr>
          <w:p w14:paraId="532197B2" w14:textId="368B6DFC" w:rsidR="00F47C00" w:rsidRPr="00F47C00" w:rsidRDefault="00F47C00" w:rsidP="00F47C00">
            <w:pPr>
              <w:spacing w:line="259" w:lineRule="auto"/>
              <w:ind w:right="3"/>
              <w:jc w:val="center"/>
              <w:rPr>
                <w:rFonts w:ascii="Poppins" w:hAnsi="Poppins" w:cs="Poppins"/>
                <w:sz w:val="16"/>
                <w:szCs w:val="16"/>
              </w:rPr>
            </w:pPr>
            <w:r w:rsidRPr="0002061A">
              <w:rPr>
                <w:rFonts w:ascii="Poppins" w:hAnsi="Poppins" w:cs="Poppins"/>
                <w:sz w:val="16"/>
                <w:szCs w:val="16"/>
              </w:rPr>
              <w:t xml:space="preserve">0 </w:t>
            </w:r>
          </w:p>
        </w:tc>
      </w:tr>
    </w:tbl>
    <w:p w14:paraId="584AE928" w14:textId="77777777" w:rsidR="00810CCF" w:rsidRPr="00126FC4" w:rsidRDefault="00810CCF" w:rsidP="00810CCF">
      <w:pPr>
        <w:tabs>
          <w:tab w:val="left" w:pos="284"/>
        </w:tabs>
        <w:spacing w:before="180" w:after="180"/>
        <w:rPr>
          <w:rFonts w:ascii="Poppins" w:hAnsi="Poppins" w:cs="Poppins"/>
          <w:sz w:val="18"/>
          <w:szCs w:val="18"/>
          <w:lang w:val="fr-BE"/>
        </w:rPr>
      </w:pPr>
    </w:p>
    <w:p w14:paraId="14158334" w14:textId="4BF7EBBD" w:rsidR="00810CCF" w:rsidRPr="001A488D" w:rsidRDefault="00285418" w:rsidP="009A4B0E">
      <w:pPr>
        <w:autoSpaceDE w:val="0"/>
        <w:autoSpaceDN w:val="0"/>
        <w:adjustRightInd w:val="0"/>
        <w:jc w:val="center"/>
        <w:rPr>
          <w:rFonts w:ascii="Poppins" w:hAnsi="Poppins" w:cs="Poppins"/>
          <w:color w:val="FF0000"/>
          <w:sz w:val="18"/>
          <w:szCs w:val="18"/>
          <w:lang w:val="fr-BE" w:eastAsia="fr-BE"/>
        </w:rPr>
      </w:pPr>
      <w:r>
        <w:rPr>
          <w:noProof/>
        </w:rPr>
        <w:drawing>
          <wp:inline distT="0" distB="0" distL="0" distR="0" wp14:anchorId="148A17C4" wp14:editId="10BE7E77">
            <wp:extent cx="1905000" cy="1905000"/>
            <wp:effectExtent l="0" t="0" r="0" b="0"/>
            <wp:docPr id="1523" name="Picture 1523" descr="Generated"/>
            <wp:cNvGraphicFramePr/>
            <a:graphic xmlns:a="http://schemas.openxmlformats.org/drawingml/2006/main">
              <a:graphicData uri="http://schemas.openxmlformats.org/drawingml/2006/picture">
                <pic:pic xmlns:pic="http://schemas.openxmlformats.org/drawingml/2006/picture">
                  <pic:nvPicPr>
                    <pic:cNvPr id="1523" name="Picture 1523"/>
                    <pic:cNvPicPr/>
                  </pic:nvPicPr>
                  <pic:blipFill>
                    <a:blip r:embed="rId10"/>
                    <a:stretch>
                      <a:fillRect/>
                    </a:stretch>
                  </pic:blipFill>
                  <pic:spPr>
                    <a:xfrm>
                      <a:off x="0" y="0"/>
                      <a:ext cx="1905000" cy="1905000"/>
                    </a:xfrm>
                    <a:prstGeom prst="rect">
                      <a:avLst/>
                    </a:prstGeom>
                  </pic:spPr>
                </pic:pic>
              </a:graphicData>
            </a:graphic>
          </wp:inline>
        </w:drawing>
      </w:r>
    </w:p>
    <w:sectPr w:rsidR="00810CCF" w:rsidRPr="001A488D" w:rsidSect="00126FC4">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07A0" w14:textId="77777777" w:rsidR="003F2005" w:rsidRDefault="003F2005">
      <w:r>
        <w:separator/>
      </w:r>
    </w:p>
  </w:endnote>
  <w:endnote w:type="continuationSeparator" w:id="0">
    <w:p w14:paraId="411FACD9" w14:textId="77777777" w:rsidR="003F2005" w:rsidRDefault="003F2005">
      <w:r>
        <w:continuationSeparator/>
      </w:r>
    </w:p>
  </w:endnote>
  <w:endnote w:type="continuationNotice" w:id="1">
    <w:p w14:paraId="0D9DF39A" w14:textId="77777777" w:rsidR="003F2005" w:rsidRDefault="003F2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20102010804080708"/>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oppins">
    <w:altName w:val="Nirmala UI"/>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05F3" w14:textId="77777777" w:rsidR="009C1D55" w:rsidRPr="00126FC4" w:rsidRDefault="009C1D55">
    <w:pPr>
      <w:pStyle w:val="Footer"/>
      <w:jc w:val="right"/>
      <w:rPr>
        <w:rFonts w:ascii="Poppins" w:hAnsi="Poppins" w:cs="Poppins"/>
        <w:sz w:val="18"/>
        <w:szCs w:val="18"/>
      </w:rPr>
    </w:pPr>
    <w:r w:rsidRPr="00126FC4">
      <w:rPr>
        <w:rFonts w:ascii="Poppins" w:hAnsi="Poppins" w:cs="Poppins"/>
        <w:color w:val="2B579A"/>
        <w:sz w:val="18"/>
        <w:szCs w:val="18"/>
        <w:shd w:val="clear" w:color="auto" w:fill="E6E6E6"/>
      </w:rPr>
      <w:fldChar w:fldCharType="begin"/>
    </w:r>
    <w:r w:rsidRPr="00126FC4">
      <w:rPr>
        <w:rFonts w:ascii="Poppins" w:hAnsi="Poppins" w:cs="Poppins"/>
        <w:sz w:val="18"/>
        <w:szCs w:val="18"/>
      </w:rPr>
      <w:instrText xml:space="preserve"> PAGE   \* MERGEFORMAT </w:instrText>
    </w:r>
    <w:r w:rsidRPr="00126FC4">
      <w:rPr>
        <w:rFonts w:ascii="Poppins" w:hAnsi="Poppins" w:cs="Poppins"/>
        <w:color w:val="2B579A"/>
        <w:sz w:val="18"/>
        <w:szCs w:val="18"/>
        <w:shd w:val="clear" w:color="auto" w:fill="E6E6E6"/>
      </w:rPr>
      <w:fldChar w:fldCharType="separate"/>
    </w:r>
    <w:r w:rsidR="00247353" w:rsidRPr="00126FC4">
      <w:rPr>
        <w:rFonts w:ascii="Poppins" w:hAnsi="Poppins" w:cs="Poppins"/>
        <w:noProof/>
        <w:sz w:val="18"/>
        <w:szCs w:val="18"/>
      </w:rPr>
      <w:t>2</w:t>
    </w:r>
    <w:r w:rsidRPr="00126FC4">
      <w:rPr>
        <w:rFonts w:ascii="Poppins" w:hAnsi="Poppins" w:cs="Poppins"/>
        <w:color w:val="2B579A"/>
        <w:sz w:val="18"/>
        <w:szCs w:val="18"/>
        <w:shd w:val="clear" w:color="auto" w:fill="E6E6E6"/>
      </w:rPr>
      <w:fldChar w:fldCharType="end"/>
    </w:r>
  </w:p>
  <w:p w14:paraId="44E704B5" w14:textId="77777777" w:rsidR="009C1D55" w:rsidRPr="00126FC4" w:rsidRDefault="009C1D55">
    <w:pPr>
      <w:pStyle w:val="Footer"/>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B16" w14:textId="252C492B" w:rsidR="004B08E9" w:rsidRPr="00126FC4" w:rsidRDefault="004B08E9" w:rsidP="00CF2DD8">
    <w:pPr>
      <w:pStyle w:val="Footer"/>
      <w:framePr w:wrap="none" w:vAnchor="text" w:hAnchor="margin" w:xAlign="right" w:y="1"/>
      <w:rPr>
        <w:rStyle w:val="PageNumber"/>
        <w:rFonts w:ascii="Poppins" w:hAnsi="Poppins" w:cs="Poppins"/>
        <w:sz w:val="18"/>
        <w:szCs w:val="15"/>
      </w:rPr>
    </w:pPr>
    <w:r w:rsidRPr="00126FC4">
      <w:rPr>
        <w:rStyle w:val="PageNumber"/>
        <w:rFonts w:ascii="Poppins" w:hAnsi="Poppins" w:cs="Poppins"/>
        <w:sz w:val="18"/>
        <w:szCs w:val="15"/>
      </w:rPr>
      <w:fldChar w:fldCharType="begin"/>
    </w:r>
    <w:r w:rsidRPr="00126FC4">
      <w:rPr>
        <w:rStyle w:val="PageNumber"/>
        <w:rFonts w:ascii="Poppins" w:hAnsi="Poppins" w:cs="Poppins"/>
        <w:sz w:val="18"/>
        <w:szCs w:val="15"/>
      </w:rPr>
      <w:instrText xml:space="preserve"> PAGE </w:instrText>
    </w:r>
    <w:r w:rsidRPr="00126FC4">
      <w:rPr>
        <w:rStyle w:val="PageNumber"/>
        <w:rFonts w:ascii="Poppins" w:hAnsi="Poppins" w:cs="Poppins"/>
        <w:sz w:val="18"/>
        <w:szCs w:val="15"/>
      </w:rPr>
      <w:fldChar w:fldCharType="separate"/>
    </w:r>
    <w:r w:rsidRPr="00126FC4">
      <w:rPr>
        <w:rStyle w:val="PageNumber"/>
        <w:rFonts w:ascii="Poppins" w:hAnsi="Poppins" w:cs="Poppins"/>
        <w:noProof/>
        <w:sz w:val="18"/>
        <w:szCs w:val="15"/>
      </w:rPr>
      <w:t>1</w:t>
    </w:r>
    <w:r w:rsidRPr="00126FC4">
      <w:rPr>
        <w:rStyle w:val="PageNumber"/>
        <w:rFonts w:ascii="Poppins" w:hAnsi="Poppins" w:cs="Poppins"/>
        <w:sz w:val="18"/>
        <w:szCs w:val="15"/>
      </w:rPr>
      <w:fldChar w:fldCharType="end"/>
    </w:r>
  </w:p>
  <w:p w14:paraId="675EDF63" w14:textId="77777777" w:rsidR="004B08E9" w:rsidRDefault="004B08E9" w:rsidP="00126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AF7D" w14:textId="77777777" w:rsidR="003F2005" w:rsidRDefault="003F2005">
      <w:r>
        <w:separator/>
      </w:r>
    </w:p>
  </w:footnote>
  <w:footnote w:type="continuationSeparator" w:id="0">
    <w:p w14:paraId="0909059E" w14:textId="77777777" w:rsidR="003F2005" w:rsidRDefault="003F2005">
      <w:r>
        <w:continuationSeparator/>
      </w:r>
    </w:p>
  </w:footnote>
  <w:footnote w:type="continuationNotice" w:id="1">
    <w:p w14:paraId="5A73A426" w14:textId="77777777" w:rsidR="003F2005" w:rsidRDefault="003F2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31DB" w14:textId="5BE1B50D" w:rsidR="009C1D55" w:rsidRDefault="009C1D55">
    <w:pPr>
      <w:pStyle w:val="Header"/>
    </w:pPr>
  </w:p>
  <w:p w14:paraId="1F32606C" w14:textId="77777777" w:rsidR="009C1D55" w:rsidRDefault="009C1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D415" w14:textId="5F9487F5" w:rsidR="00B31B26" w:rsidRDefault="00186270">
    <w:pPr>
      <w:pStyle w:val="Header"/>
    </w:pPr>
    <w:r>
      <w:rPr>
        <w:noProof/>
      </w:rPr>
      <w:drawing>
        <wp:inline distT="0" distB="0" distL="0" distR="0" wp14:anchorId="638E6E4F" wp14:editId="6A2AC1A9">
          <wp:extent cx="795655" cy="619125"/>
          <wp:effectExtent l="0" t="0" r="0" b="0"/>
          <wp:docPr id="1277973716" name="Picture 12779737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061A"/>
    <w:rsid w:val="000227C9"/>
    <w:rsid w:val="00023B15"/>
    <w:rsid w:val="00026ADB"/>
    <w:rsid w:val="000320E8"/>
    <w:rsid w:val="0008496D"/>
    <w:rsid w:val="000A7EF8"/>
    <w:rsid w:val="000B7499"/>
    <w:rsid w:val="000E2EED"/>
    <w:rsid w:val="000F24A6"/>
    <w:rsid w:val="00102C36"/>
    <w:rsid w:val="00123DF2"/>
    <w:rsid w:val="00125B85"/>
    <w:rsid w:val="00126167"/>
    <w:rsid w:val="00126FC4"/>
    <w:rsid w:val="00140348"/>
    <w:rsid w:val="00147415"/>
    <w:rsid w:val="001525EE"/>
    <w:rsid w:val="0016191C"/>
    <w:rsid w:val="00186270"/>
    <w:rsid w:val="00187B81"/>
    <w:rsid w:val="001A02E6"/>
    <w:rsid w:val="001A488D"/>
    <w:rsid w:val="001A6033"/>
    <w:rsid w:val="001B4D72"/>
    <w:rsid w:val="001F76D8"/>
    <w:rsid w:val="002063DB"/>
    <w:rsid w:val="00247353"/>
    <w:rsid w:val="00257E37"/>
    <w:rsid w:val="00260E6E"/>
    <w:rsid w:val="00266DF2"/>
    <w:rsid w:val="002748E8"/>
    <w:rsid w:val="00285418"/>
    <w:rsid w:val="002A44EA"/>
    <w:rsid w:val="002D11CD"/>
    <w:rsid w:val="002D21B8"/>
    <w:rsid w:val="002F1073"/>
    <w:rsid w:val="003067A3"/>
    <w:rsid w:val="00327BC5"/>
    <w:rsid w:val="00361FD9"/>
    <w:rsid w:val="003700CD"/>
    <w:rsid w:val="00373F39"/>
    <w:rsid w:val="00381A97"/>
    <w:rsid w:val="003A361E"/>
    <w:rsid w:val="003A66E7"/>
    <w:rsid w:val="003D244D"/>
    <w:rsid w:val="003E05D9"/>
    <w:rsid w:val="003E3CF1"/>
    <w:rsid w:val="003E6652"/>
    <w:rsid w:val="003F0293"/>
    <w:rsid w:val="003F1C5F"/>
    <w:rsid w:val="003F2005"/>
    <w:rsid w:val="00411B84"/>
    <w:rsid w:val="004337E2"/>
    <w:rsid w:val="00451F51"/>
    <w:rsid w:val="00472EDA"/>
    <w:rsid w:val="004A3B0F"/>
    <w:rsid w:val="004B08E9"/>
    <w:rsid w:val="004D766A"/>
    <w:rsid w:val="00546952"/>
    <w:rsid w:val="00563541"/>
    <w:rsid w:val="005B1DED"/>
    <w:rsid w:val="005C2324"/>
    <w:rsid w:val="005C3CA7"/>
    <w:rsid w:val="005D2ABB"/>
    <w:rsid w:val="00600174"/>
    <w:rsid w:val="00622944"/>
    <w:rsid w:val="00625559"/>
    <w:rsid w:val="0064095F"/>
    <w:rsid w:val="00650C9A"/>
    <w:rsid w:val="0066272D"/>
    <w:rsid w:val="00665BE9"/>
    <w:rsid w:val="00667226"/>
    <w:rsid w:val="006B7AB7"/>
    <w:rsid w:val="006C5B77"/>
    <w:rsid w:val="006D760B"/>
    <w:rsid w:val="006E08E2"/>
    <w:rsid w:val="006F0DCF"/>
    <w:rsid w:val="006F5A31"/>
    <w:rsid w:val="00711F99"/>
    <w:rsid w:val="007204AD"/>
    <w:rsid w:val="00731D7F"/>
    <w:rsid w:val="00732D29"/>
    <w:rsid w:val="00785882"/>
    <w:rsid w:val="00793E4F"/>
    <w:rsid w:val="007A2FF1"/>
    <w:rsid w:val="007A44F3"/>
    <w:rsid w:val="007B5E5B"/>
    <w:rsid w:val="007D762E"/>
    <w:rsid w:val="007F3762"/>
    <w:rsid w:val="007F7610"/>
    <w:rsid w:val="00810CCF"/>
    <w:rsid w:val="00817365"/>
    <w:rsid w:val="008310B7"/>
    <w:rsid w:val="0083341A"/>
    <w:rsid w:val="00840C7E"/>
    <w:rsid w:val="00840C84"/>
    <w:rsid w:val="008666B6"/>
    <w:rsid w:val="00874255"/>
    <w:rsid w:val="00883382"/>
    <w:rsid w:val="00884A85"/>
    <w:rsid w:val="0088503A"/>
    <w:rsid w:val="008975F9"/>
    <w:rsid w:val="008B4D47"/>
    <w:rsid w:val="008E4C29"/>
    <w:rsid w:val="00914B46"/>
    <w:rsid w:val="00931287"/>
    <w:rsid w:val="009329CA"/>
    <w:rsid w:val="00952E10"/>
    <w:rsid w:val="00976611"/>
    <w:rsid w:val="00996E29"/>
    <w:rsid w:val="00997029"/>
    <w:rsid w:val="009A4B0E"/>
    <w:rsid w:val="009B4141"/>
    <w:rsid w:val="009B727D"/>
    <w:rsid w:val="009C1C72"/>
    <w:rsid w:val="009C1D55"/>
    <w:rsid w:val="009C7EF7"/>
    <w:rsid w:val="009D100D"/>
    <w:rsid w:val="009E2229"/>
    <w:rsid w:val="009E5931"/>
    <w:rsid w:val="009F1101"/>
    <w:rsid w:val="00A03934"/>
    <w:rsid w:val="00A16F5F"/>
    <w:rsid w:val="00A23D3F"/>
    <w:rsid w:val="00A40B87"/>
    <w:rsid w:val="00A71DB6"/>
    <w:rsid w:val="00AF4BAC"/>
    <w:rsid w:val="00B04E74"/>
    <w:rsid w:val="00B31B26"/>
    <w:rsid w:val="00B40A5B"/>
    <w:rsid w:val="00B53FC8"/>
    <w:rsid w:val="00B607DB"/>
    <w:rsid w:val="00B67FC5"/>
    <w:rsid w:val="00B7113D"/>
    <w:rsid w:val="00B83FAB"/>
    <w:rsid w:val="00B853CA"/>
    <w:rsid w:val="00BA1A3D"/>
    <w:rsid w:val="00BB0E94"/>
    <w:rsid w:val="00BB6A44"/>
    <w:rsid w:val="00BC4744"/>
    <w:rsid w:val="00BF6701"/>
    <w:rsid w:val="00C0028F"/>
    <w:rsid w:val="00C0192A"/>
    <w:rsid w:val="00C22A89"/>
    <w:rsid w:val="00C24934"/>
    <w:rsid w:val="00C337BB"/>
    <w:rsid w:val="00C52CF4"/>
    <w:rsid w:val="00C64415"/>
    <w:rsid w:val="00C742F5"/>
    <w:rsid w:val="00C87790"/>
    <w:rsid w:val="00CB012B"/>
    <w:rsid w:val="00CB2EBF"/>
    <w:rsid w:val="00CC579C"/>
    <w:rsid w:val="00CD03F7"/>
    <w:rsid w:val="00CD7087"/>
    <w:rsid w:val="00D50E23"/>
    <w:rsid w:val="00D60A77"/>
    <w:rsid w:val="00DA672E"/>
    <w:rsid w:val="00DD2BB3"/>
    <w:rsid w:val="00DD4B08"/>
    <w:rsid w:val="00DE095F"/>
    <w:rsid w:val="00DE3253"/>
    <w:rsid w:val="00DE32E0"/>
    <w:rsid w:val="00DF555B"/>
    <w:rsid w:val="00E25F36"/>
    <w:rsid w:val="00E30837"/>
    <w:rsid w:val="00E405C2"/>
    <w:rsid w:val="00E531FC"/>
    <w:rsid w:val="00E660F1"/>
    <w:rsid w:val="00E854F8"/>
    <w:rsid w:val="00E92EF7"/>
    <w:rsid w:val="00EA2868"/>
    <w:rsid w:val="00EA7E55"/>
    <w:rsid w:val="00EB428F"/>
    <w:rsid w:val="00ED4DBC"/>
    <w:rsid w:val="00EF768D"/>
    <w:rsid w:val="00F15AFF"/>
    <w:rsid w:val="00F47C00"/>
    <w:rsid w:val="00F5277A"/>
    <w:rsid w:val="00F71D25"/>
    <w:rsid w:val="00F9081C"/>
    <w:rsid w:val="00FD1792"/>
    <w:rsid w:val="00FE7DC4"/>
    <w:rsid w:val="00FF4324"/>
    <w:rsid w:val="04142BB1"/>
    <w:rsid w:val="1506F784"/>
    <w:rsid w:val="183E9846"/>
    <w:rsid w:val="264C960E"/>
    <w:rsid w:val="3A3C9072"/>
    <w:rsid w:val="42B910E2"/>
    <w:rsid w:val="489B7524"/>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Heading5">
    <w:name w:val="heading 5"/>
    <w:basedOn w:val="Normal"/>
    <w:next w:val="Normal"/>
    <w:qFormat/>
    <w:rsid w:val="005C3C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sid w:val="00B853CA"/>
    <w:rPr>
      <w:sz w:val="24"/>
      <w:lang w:val="fr-FR" w:eastAsia="fr-FR"/>
    </w:rPr>
  </w:style>
  <w:style w:type="paragraph" w:styleId="ListParagraph">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FootnoteText">
    <w:name w:val="footnote text"/>
    <w:basedOn w:val="Normal"/>
    <w:link w:val="FootnoteTextChar"/>
    <w:uiPriority w:val="99"/>
    <w:semiHidden/>
    <w:unhideWhenUsed/>
    <w:rsid w:val="00B67FC5"/>
    <w:rPr>
      <w:rFonts w:ascii="Calibri" w:eastAsia="Calibri" w:hAnsi="Calibri"/>
      <w:sz w:val="20"/>
      <w:lang w:val="x-none" w:eastAsia="en-US"/>
    </w:rPr>
  </w:style>
  <w:style w:type="character" w:customStyle="1" w:styleId="FootnoteTextChar">
    <w:name w:val="Footnote Text Char"/>
    <w:link w:val="FootnoteText"/>
    <w:uiPriority w:val="99"/>
    <w:semiHidden/>
    <w:rsid w:val="00B67FC5"/>
    <w:rPr>
      <w:rFonts w:ascii="Calibri" w:eastAsia="Calibri" w:hAnsi="Calibri" w:cs="Times New Roman"/>
      <w:lang w:eastAsia="en-US"/>
    </w:rPr>
  </w:style>
  <w:style w:type="character" w:styleId="FootnoteReference">
    <w:name w:val="footnote reference"/>
    <w:uiPriority w:val="99"/>
    <w:semiHidden/>
    <w:unhideWhenUsed/>
    <w:rsid w:val="00B67FC5"/>
    <w:rPr>
      <w:vertAlign w:val="superscript"/>
    </w:rPr>
  </w:style>
  <w:style w:type="paragraph" w:styleId="BodyText">
    <w:name w:val="Body Text"/>
    <w:basedOn w:val="Normal"/>
    <w:rsid w:val="005C3CA7"/>
    <w:pPr>
      <w:jc w:val="both"/>
    </w:pPr>
    <w:rPr>
      <w:rFonts w:ascii="Verdana" w:eastAsia="Times New Roman" w:hAnsi="Verdana"/>
      <w:sz w:val="22"/>
      <w:szCs w:val="24"/>
    </w:rPr>
  </w:style>
  <w:style w:type="paragraph" w:styleId="Re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PageNumber">
    <w:name w:val="page number"/>
    <w:basedOn w:val="DefaultParagraphFont"/>
    <w:uiPriority w:val="99"/>
    <w:semiHidden/>
    <w:unhideWhenUsed/>
    <w:rsid w:val="004B08E9"/>
  </w:style>
  <w:style w:type="character" w:styleId="CommentReference">
    <w:name w:val="annotation reference"/>
    <w:basedOn w:val="DefaultParagraphFont"/>
    <w:uiPriority w:val="99"/>
    <w:semiHidden/>
    <w:unhideWhenUsed/>
    <w:rsid w:val="00125B85"/>
    <w:rPr>
      <w:sz w:val="16"/>
      <w:szCs w:val="16"/>
    </w:rPr>
  </w:style>
  <w:style w:type="paragraph" w:styleId="CommentText">
    <w:name w:val="annotation text"/>
    <w:basedOn w:val="Normal"/>
    <w:link w:val="CommentTextChar"/>
    <w:uiPriority w:val="99"/>
    <w:unhideWhenUsed/>
    <w:rsid w:val="00125B85"/>
    <w:rPr>
      <w:sz w:val="20"/>
    </w:rPr>
  </w:style>
  <w:style w:type="character" w:customStyle="1" w:styleId="CommentTextChar">
    <w:name w:val="Comment Text Char"/>
    <w:basedOn w:val="DefaultParagraphFont"/>
    <w:link w:val="CommentText"/>
    <w:uiPriority w:val="99"/>
    <w:rsid w:val="00125B85"/>
    <w:rPr>
      <w:lang w:val="fr-FR" w:eastAsia="fr-FR"/>
    </w:rPr>
  </w:style>
  <w:style w:type="paragraph" w:styleId="CommentSubject">
    <w:name w:val="annotation subject"/>
    <w:basedOn w:val="CommentText"/>
    <w:next w:val="CommentText"/>
    <w:link w:val="CommentSubjectChar"/>
    <w:uiPriority w:val="99"/>
    <w:semiHidden/>
    <w:unhideWhenUsed/>
    <w:rsid w:val="00125B85"/>
    <w:rPr>
      <w:b/>
      <w:bCs/>
    </w:rPr>
  </w:style>
  <w:style w:type="character" w:customStyle="1" w:styleId="CommentSubjectChar">
    <w:name w:val="Comment Subject Char"/>
    <w:basedOn w:val="CommentTextChar"/>
    <w:link w:val="CommentSubject"/>
    <w:uiPriority w:val="99"/>
    <w:semiHidden/>
    <w:rsid w:val="00125B85"/>
    <w:rPr>
      <w:b/>
      <w:bCs/>
      <w:lang w:val="fr-FR" w:eastAsia="fr-FR"/>
    </w:rPr>
  </w:style>
  <w:style w:type="table" w:customStyle="1" w:styleId="TableGrid">
    <w:name w:val="TableGrid"/>
    <w:rsid w:val="00997029"/>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5" ma:contentTypeDescription="Crée un document." ma:contentTypeScope="" ma:versionID="8865d2b0d96cb4fc892cd78310d6b887">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7f279e99f1692170f7268635c23b3795"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2.xml><?xml version="1.0" encoding="utf-8"?>
<ds:datastoreItem xmlns:ds="http://schemas.openxmlformats.org/officeDocument/2006/customXml" ds:itemID="{1805AFC6-2018-4097-AC7C-4D410B2BB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68213-848F-47AB-B65F-907D6F643F82}">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597</Words>
  <Characters>3406</Characters>
  <Application>Microsoft Office Word</Application>
  <DocSecurity>0</DocSecurity>
  <Lines>28</Lines>
  <Paragraphs>7</Paragraphs>
  <ScaleCrop>false</ScaleCrop>
  <Company>Ad perfecto</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Xavier Jacques-Jourion</cp:lastModifiedBy>
  <cp:revision>37</cp:revision>
  <cp:lastPrinted>1904-01-01T00:00:00Z</cp:lastPrinted>
  <dcterms:created xsi:type="dcterms:W3CDTF">2023-06-27T13:52:00Z</dcterms:created>
  <dcterms:modified xsi:type="dcterms:W3CDTF">2023-12-04T16:24:00Z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