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4B" w:rsidRPr="00987813" w:rsidRDefault="0011774B" w:rsidP="0011774B">
      <w:pPr>
        <w:jc w:val="center"/>
        <w:rPr>
          <w:rFonts w:ascii="Arial" w:hAnsi="Arial" w:cs="Arial"/>
          <w:color w:val="000000" w:themeColor="text1"/>
        </w:rPr>
      </w:pPr>
      <w:r w:rsidRPr="00987813">
        <w:rPr>
          <w:rFonts w:ascii="Arial" w:hAnsi="Arial" w:cs="Arial"/>
          <w:noProof/>
          <w:color w:val="000000" w:themeColor="text1"/>
        </w:rPr>
        <w:drawing>
          <wp:inline distT="0" distB="0" distL="0" distR="0" wp14:anchorId="4110229C" wp14:editId="230C9D94">
            <wp:extent cx="1837645" cy="877824"/>
            <wp:effectExtent l="0" t="0" r="0" b="0"/>
            <wp:docPr id="3" name="Image 1" descr="C:\Users\Michel Bellefontaine\Desktop\AC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 Bellefontaine\Desktop\ACTV.jpg"/>
                    <pic:cNvPicPr>
                      <a:picLocks noChangeAspect="1" noChangeArrowheads="1"/>
                    </pic:cNvPicPr>
                  </pic:nvPicPr>
                  <pic:blipFill>
                    <a:blip r:embed="rId7" cstate="print"/>
                    <a:srcRect/>
                    <a:stretch>
                      <a:fillRect/>
                    </a:stretch>
                  </pic:blipFill>
                  <pic:spPr bwMode="auto">
                    <a:xfrm>
                      <a:off x="0" y="0"/>
                      <a:ext cx="1870416" cy="893478"/>
                    </a:xfrm>
                    <a:prstGeom prst="rect">
                      <a:avLst/>
                    </a:prstGeom>
                    <a:noFill/>
                    <a:ln w="9525">
                      <a:noFill/>
                      <a:miter lim="800000"/>
                      <a:headEnd/>
                      <a:tailEnd/>
                    </a:ln>
                  </pic:spPr>
                </pic:pic>
              </a:graphicData>
            </a:graphic>
          </wp:inline>
        </w:drawing>
      </w:r>
    </w:p>
    <w:p w:rsidR="0011774B" w:rsidRPr="00987813" w:rsidRDefault="0011774B" w:rsidP="0011774B">
      <w:pPr>
        <w:rPr>
          <w:rFonts w:ascii="Arial" w:hAnsi="Arial" w:cs="Arial"/>
          <w:color w:val="000000" w:themeColor="text1"/>
        </w:rPr>
      </w:pPr>
    </w:p>
    <w:tbl>
      <w:tblPr>
        <w:tblW w:w="861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1"/>
      </w:tblGrid>
      <w:tr w:rsidR="0011774B" w:rsidRPr="00987813" w:rsidTr="00FE78C6">
        <w:trPr>
          <w:trHeight w:val="1144"/>
        </w:trPr>
        <w:tc>
          <w:tcPr>
            <w:tcW w:w="8611" w:type="dxa"/>
          </w:tcPr>
          <w:p w:rsidR="0011774B" w:rsidRPr="00987813" w:rsidRDefault="0011774B" w:rsidP="00080C47">
            <w:pPr>
              <w:spacing w:after="0" w:line="240" w:lineRule="auto"/>
              <w:jc w:val="center"/>
              <w:rPr>
                <w:rFonts w:ascii="Arial" w:hAnsi="Arial" w:cs="Arial"/>
                <w:b/>
                <w:color w:val="000000" w:themeColor="text1"/>
                <w:sz w:val="36"/>
                <w:szCs w:val="36"/>
              </w:rPr>
            </w:pPr>
          </w:p>
          <w:p w:rsidR="0011774B" w:rsidRPr="00987813" w:rsidRDefault="0011774B" w:rsidP="00080C47">
            <w:pPr>
              <w:spacing w:after="0" w:line="240" w:lineRule="auto"/>
              <w:jc w:val="center"/>
              <w:rPr>
                <w:rFonts w:ascii="Arial" w:hAnsi="Arial" w:cs="Arial"/>
                <w:b/>
                <w:color w:val="000000" w:themeColor="text1"/>
                <w:sz w:val="40"/>
                <w:szCs w:val="40"/>
              </w:rPr>
            </w:pPr>
            <w:r w:rsidRPr="00987813">
              <w:rPr>
                <w:rFonts w:ascii="Arial" w:hAnsi="Arial" w:cs="Arial"/>
                <w:b/>
                <w:color w:val="000000" w:themeColor="text1"/>
                <w:sz w:val="40"/>
                <w:szCs w:val="40"/>
              </w:rPr>
              <w:t>Dispositif électoral relatif aux élections</w:t>
            </w:r>
          </w:p>
          <w:p w:rsidR="0011774B" w:rsidRPr="00987813" w:rsidRDefault="00545CE6" w:rsidP="00080C47">
            <w:pPr>
              <w:spacing w:after="0" w:line="240" w:lineRule="auto"/>
              <w:jc w:val="center"/>
              <w:rPr>
                <w:rFonts w:ascii="Arial" w:hAnsi="Arial" w:cs="Arial"/>
                <w:b/>
                <w:color w:val="000000" w:themeColor="text1"/>
                <w:sz w:val="40"/>
                <w:szCs w:val="40"/>
              </w:rPr>
            </w:pPr>
            <w:proofErr w:type="gramStart"/>
            <w:r w:rsidRPr="00987813">
              <w:rPr>
                <w:rFonts w:ascii="Arial" w:hAnsi="Arial" w:cs="Arial"/>
                <w:b/>
                <w:color w:val="000000" w:themeColor="text1"/>
                <w:sz w:val="40"/>
                <w:szCs w:val="40"/>
              </w:rPr>
              <w:t>communales</w:t>
            </w:r>
            <w:proofErr w:type="gramEnd"/>
            <w:r w:rsidRPr="00987813">
              <w:rPr>
                <w:rFonts w:ascii="Arial" w:hAnsi="Arial" w:cs="Arial"/>
                <w:b/>
                <w:color w:val="000000" w:themeColor="text1"/>
                <w:sz w:val="40"/>
                <w:szCs w:val="40"/>
              </w:rPr>
              <w:t xml:space="preserve"> et provinciales du 13 octobre 2024</w:t>
            </w:r>
          </w:p>
          <w:p w:rsidR="0011774B" w:rsidRPr="00987813" w:rsidRDefault="0011774B" w:rsidP="00080C47">
            <w:pPr>
              <w:spacing w:after="0" w:line="240" w:lineRule="auto"/>
              <w:rPr>
                <w:rFonts w:ascii="Arial" w:hAnsi="Arial" w:cs="Arial"/>
                <w:b/>
                <w:color w:val="000000" w:themeColor="text1"/>
                <w:sz w:val="36"/>
                <w:szCs w:val="36"/>
              </w:rPr>
            </w:pPr>
          </w:p>
        </w:tc>
      </w:tr>
    </w:tbl>
    <w:p w:rsidR="0011774B" w:rsidRPr="00987813" w:rsidRDefault="0011774B" w:rsidP="0011774B">
      <w:pPr>
        <w:spacing w:after="0" w:line="240" w:lineRule="auto"/>
        <w:jc w:val="center"/>
        <w:rPr>
          <w:rFonts w:ascii="Arial" w:hAnsi="Arial" w:cs="Arial"/>
          <w:b/>
          <w:color w:val="000000" w:themeColor="text1"/>
          <w:sz w:val="32"/>
          <w:szCs w:val="32"/>
        </w:rPr>
      </w:pPr>
    </w:p>
    <w:p w:rsidR="0011774B" w:rsidRPr="00987813" w:rsidRDefault="0011774B" w:rsidP="006D23A4">
      <w:pPr>
        <w:spacing w:after="0" w:line="240" w:lineRule="auto"/>
        <w:jc w:val="center"/>
        <w:rPr>
          <w:rFonts w:ascii="Arial" w:hAnsi="Arial" w:cs="Arial"/>
          <w:color w:val="000000" w:themeColor="text1"/>
          <w:sz w:val="28"/>
          <w:szCs w:val="28"/>
        </w:rPr>
      </w:pPr>
    </w:p>
    <w:p w:rsidR="00D772F8" w:rsidRPr="00987813" w:rsidRDefault="00D772F8" w:rsidP="006D23A4">
      <w:pPr>
        <w:spacing w:after="0" w:line="240" w:lineRule="auto"/>
        <w:jc w:val="center"/>
        <w:rPr>
          <w:rFonts w:ascii="Arial" w:hAnsi="Arial" w:cs="Arial"/>
          <w:color w:val="000000" w:themeColor="text1"/>
          <w:sz w:val="28"/>
          <w:szCs w:val="28"/>
        </w:rPr>
      </w:pPr>
    </w:p>
    <w:p w:rsidR="00380B80" w:rsidRPr="00987813" w:rsidRDefault="00380B80" w:rsidP="006D23A4">
      <w:pPr>
        <w:spacing w:after="0" w:line="240" w:lineRule="auto"/>
        <w:rPr>
          <w:rFonts w:ascii="Arial" w:hAnsi="Arial" w:cs="Arial"/>
          <w:b/>
          <w:color w:val="000000" w:themeColor="text1"/>
          <w:sz w:val="28"/>
          <w:szCs w:val="28"/>
          <w:highlight w:val="yellow"/>
        </w:rPr>
      </w:pPr>
    </w:p>
    <w:p w:rsidR="00821A5E" w:rsidRPr="00987813" w:rsidRDefault="006D144C" w:rsidP="00987813">
      <w:pPr>
        <w:spacing w:after="0" w:line="240" w:lineRule="auto"/>
        <w:rPr>
          <w:rFonts w:ascii="Arial" w:hAnsi="Arial" w:cs="Arial"/>
          <w:b/>
          <w:color w:val="000000" w:themeColor="text1"/>
          <w:sz w:val="32"/>
          <w:szCs w:val="32"/>
        </w:rPr>
      </w:pPr>
      <w:r w:rsidRPr="00987813">
        <w:rPr>
          <w:rFonts w:ascii="Arial" w:hAnsi="Arial" w:cs="Arial"/>
          <w:b/>
          <w:color w:val="000000" w:themeColor="text1"/>
          <w:sz w:val="32"/>
          <w:szCs w:val="32"/>
        </w:rPr>
        <w:t>Préambule</w:t>
      </w:r>
    </w:p>
    <w:p w:rsidR="00380B80" w:rsidRPr="00987813" w:rsidRDefault="00380B80" w:rsidP="006D23A4">
      <w:pPr>
        <w:spacing w:after="0" w:line="240" w:lineRule="auto"/>
        <w:ind w:left="360"/>
        <w:rPr>
          <w:rFonts w:ascii="Arial" w:hAnsi="Arial" w:cs="Arial"/>
          <w:b/>
          <w:color w:val="000000" w:themeColor="text1"/>
          <w:sz w:val="28"/>
          <w:szCs w:val="28"/>
          <w:highlight w:val="yellow"/>
        </w:rPr>
      </w:pPr>
    </w:p>
    <w:p w:rsidR="00821A5E" w:rsidRPr="00987813" w:rsidRDefault="00821A5E" w:rsidP="006D23A4">
      <w:pPr>
        <w:spacing w:after="0" w:line="240" w:lineRule="auto"/>
        <w:rPr>
          <w:rFonts w:ascii="Arial" w:hAnsi="Arial" w:cs="Arial"/>
          <w:color w:val="000000" w:themeColor="text1"/>
          <w:sz w:val="28"/>
          <w:szCs w:val="28"/>
        </w:rPr>
      </w:pPr>
    </w:p>
    <w:p w:rsidR="00AA6017" w:rsidRPr="00987813" w:rsidRDefault="00821A5E" w:rsidP="006D23A4">
      <w:pPr>
        <w:spacing w:after="0" w:line="240" w:lineRule="auto"/>
        <w:rPr>
          <w:rFonts w:ascii="Arial" w:hAnsi="Arial" w:cs="Arial"/>
          <w:b/>
          <w:color w:val="000000" w:themeColor="text1"/>
          <w:sz w:val="28"/>
          <w:szCs w:val="28"/>
        </w:rPr>
      </w:pPr>
      <w:r w:rsidRPr="00987813">
        <w:rPr>
          <w:rFonts w:ascii="Arial" w:hAnsi="Arial" w:cs="Arial"/>
          <w:b/>
          <w:color w:val="000000" w:themeColor="text1"/>
          <w:sz w:val="28"/>
          <w:szCs w:val="28"/>
        </w:rPr>
        <w:t xml:space="preserve">Le présent dispositif est établi sur la </w:t>
      </w:r>
      <w:r w:rsidR="00CF6517" w:rsidRPr="00987813">
        <w:rPr>
          <w:rFonts w:ascii="Arial" w:hAnsi="Arial" w:cs="Arial"/>
          <w:b/>
          <w:color w:val="000000" w:themeColor="text1"/>
          <w:sz w:val="28"/>
          <w:szCs w:val="28"/>
        </w:rPr>
        <w:t xml:space="preserve">base des recommandations et </w:t>
      </w:r>
      <w:r w:rsidRPr="00987813">
        <w:rPr>
          <w:rFonts w:ascii="Arial" w:hAnsi="Arial" w:cs="Arial"/>
          <w:b/>
          <w:color w:val="000000" w:themeColor="text1"/>
          <w:sz w:val="28"/>
          <w:szCs w:val="28"/>
        </w:rPr>
        <w:t>du règlement</w:t>
      </w:r>
      <w:r w:rsidR="00AA6017" w:rsidRPr="00987813">
        <w:rPr>
          <w:rFonts w:ascii="Arial" w:hAnsi="Arial" w:cs="Arial"/>
          <w:b/>
          <w:color w:val="000000" w:themeColor="text1"/>
          <w:sz w:val="28"/>
          <w:szCs w:val="28"/>
        </w:rPr>
        <w:t xml:space="preserve"> </w:t>
      </w:r>
      <w:r w:rsidR="002C7F38" w:rsidRPr="00987813">
        <w:rPr>
          <w:rFonts w:ascii="Arial" w:hAnsi="Arial" w:cs="Arial"/>
          <w:b/>
          <w:color w:val="000000" w:themeColor="text1"/>
          <w:sz w:val="28"/>
          <w:szCs w:val="28"/>
        </w:rPr>
        <w:t xml:space="preserve">du </w:t>
      </w:r>
      <w:r w:rsidR="00363FCE" w:rsidRPr="00987813">
        <w:rPr>
          <w:rFonts w:ascii="Arial" w:hAnsi="Arial" w:cs="Arial"/>
          <w:b/>
          <w:color w:val="000000" w:themeColor="text1"/>
          <w:sz w:val="28"/>
          <w:szCs w:val="28"/>
        </w:rPr>
        <w:t xml:space="preserve">Collège d’avis du Conseil Supérieur </w:t>
      </w:r>
      <w:r w:rsidR="00AA6017" w:rsidRPr="00987813">
        <w:rPr>
          <w:rFonts w:ascii="Arial" w:hAnsi="Arial" w:cs="Arial"/>
          <w:b/>
          <w:color w:val="000000" w:themeColor="text1"/>
          <w:sz w:val="28"/>
          <w:szCs w:val="28"/>
        </w:rPr>
        <w:t>de l’Audiovisuel relatif aux programmes de radio et de télévision en période électorale</w:t>
      </w:r>
      <w:r w:rsidR="00363FCE" w:rsidRPr="00987813">
        <w:rPr>
          <w:rFonts w:ascii="Arial" w:hAnsi="Arial" w:cs="Arial"/>
          <w:b/>
          <w:color w:val="000000" w:themeColor="text1"/>
          <w:sz w:val="28"/>
          <w:szCs w:val="28"/>
        </w:rPr>
        <w:t xml:space="preserve">, émis en date du </w:t>
      </w:r>
      <w:r w:rsidR="006E358D" w:rsidRPr="00987813">
        <w:rPr>
          <w:rFonts w:ascii="Arial" w:hAnsi="Arial" w:cs="Arial"/>
          <w:b/>
          <w:color w:val="000000" w:themeColor="text1"/>
          <w:sz w:val="28"/>
          <w:szCs w:val="28"/>
        </w:rPr>
        <w:t xml:space="preserve">25 octobre 2023. </w:t>
      </w:r>
    </w:p>
    <w:p w:rsidR="00803D85" w:rsidRPr="00987813" w:rsidRDefault="00803D85" w:rsidP="006D23A4">
      <w:pPr>
        <w:spacing w:after="0" w:line="240" w:lineRule="auto"/>
        <w:rPr>
          <w:rFonts w:ascii="Arial" w:hAnsi="Arial" w:cs="Arial"/>
          <w:color w:val="000000" w:themeColor="text1"/>
          <w:sz w:val="28"/>
          <w:szCs w:val="28"/>
        </w:rPr>
      </w:pPr>
    </w:p>
    <w:p w:rsidR="00E74942" w:rsidRPr="00987813" w:rsidRDefault="00E74942" w:rsidP="006D23A4">
      <w:pPr>
        <w:spacing w:after="0" w:line="240" w:lineRule="auto"/>
        <w:rPr>
          <w:rFonts w:ascii="Arial" w:hAnsi="Arial" w:cs="Arial"/>
          <w:color w:val="000000" w:themeColor="text1"/>
          <w:sz w:val="28"/>
          <w:szCs w:val="28"/>
        </w:rPr>
      </w:pPr>
    </w:p>
    <w:p w:rsidR="00552B43" w:rsidRPr="00987813" w:rsidRDefault="006D144C"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xml:space="preserve">Il </w:t>
      </w:r>
      <w:r w:rsidR="00A85E56" w:rsidRPr="00987813">
        <w:rPr>
          <w:rFonts w:ascii="Arial" w:hAnsi="Arial" w:cs="Arial"/>
          <w:color w:val="000000" w:themeColor="text1"/>
          <w:sz w:val="28"/>
          <w:szCs w:val="28"/>
        </w:rPr>
        <w:t>a fait l’objet de concertations</w:t>
      </w:r>
      <w:r w:rsidR="00552B43" w:rsidRPr="00987813">
        <w:rPr>
          <w:rFonts w:ascii="Arial" w:hAnsi="Arial" w:cs="Arial"/>
          <w:color w:val="000000" w:themeColor="text1"/>
          <w:sz w:val="28"/>
          <w:szCs w:val="28"/>
        </w:rPr>
        <w:t xml:space="preserve"> avec la rédaction et </w:t>
      </w:r>
      <w:r w:rsidR="00866083" w:rsidRPr="00987813">
        <w:rPr>
          <w:rFonts w:ascii="Arial" w:hAnsi="Arial" w:cs="Arial"/>
          <w:color w:val="000000" w:themeColor="text1"/>
          <w:sz w:val="28"/>
          <w:szCs w:val="28"/>
        </w:rPr>
        <w:t xml:space="preserve">s’applique durant </w:t>
      </w:r>
      <w:r w:rsidR="000563A7" w:rsidRPr="00987813">
        <w:rPr>
          <w:rFonts w:ascii="Arial" w:hAnsi="Arial" w:cs="Arial"/>
          <w:color w:val="000000" w:themeColor="text1"/>
          <w:sz w:val="28"/>
          <w:szCs w:val="28"/>
        </w:rPr>
        <w:t>l</w:t>
      </w:r>
      <w:r w:rsidR="00866083" w:rsidRPr="00987813">
        <w:rPr>
          <w:rFonts w:ascii="Arial" w:hAnsi="Arial" w:cs="Arial"/>
          <w:color w:val="000000" w:themeColor="text1"/>
          <w:sz w:val="28"/>
          <w:szCs w:val="28"/>
        </w:rPr>
        <w:t xml:space="preserve">es </w:t>
      </w:r>
      <w:r w:rsidR="006E358D" w:rsidRPr="00987813">
        <w:rPr>
          <w:rFonts w:ascii="Arial" w:hAnsi="Arial" w:cs="Arial"/>
          <w:color w:val="000000" w:themeColor="text1"/>
          <w:sz w:val="28"/>
          <w:szCs w:val="28"/>
        </w:rPr>
        <w:t>3</w:t>
      </w:r>
      <w:r w:rsidR="00866083" w:rsidRPr="00987813">
        <w:rPr>
          <w:rFonts w:ascii="Arial" w:hAnsi="Arial" w:cs="Arial"/>
          <w:color w:val="000000" w:themeColor="text1"/>
          <w:sz w:val="28"/>
          <w:szCs w:val="28"/>
        </w:rPr>
        <w:t xml:space="preserve"> mois </w:t>
      </w:r>
      <w:r w:rsidR="00E74942" w:rsidRPr="00987813">
        <w:rPr>
          <w:rFonts w:ascii="Arial" w:hAnsi="Arial" w:cs="Arial"/>
          <w:color w:val="000000" w:themeColor="text1"/>
          <w:sz w:val="28"/>
          <w:szCs w:val="28"/>
        </w:rPr>
        <w:t xml:space="preserve">précédant le scrutin, soit du </w:t>
      </w:r>
      <w:r w:rsidR="006E358D" w:rsidRPr="00987813">
        <w:rPr>
          <w:rFonts w:ascii="Arial" w:hAnsi="Arial" w:cs="Arial"/>
          <w:color w:val="000000" w:themeColor="text1"/>
          <w:sz w:val="28"/>
          <w:szCs w:val="28"/>
        </w:rPr>
        <w:t>13 juillet 2024 au 13 octobre 2024</w:t>
      </w:r>
      <w:r w:rsidR="00866083" w:rsidRPr="00987813">
        <w:rPr>
          <w:rFonts w:ascii="Arial" w:hAnsi="Arial" w:cs="Arial"/>
          <w:color w:val="000000" w:themeColor="text1"/>
          <w:sz w:val="28"/>
          <w:szCs w:val="28"/>
        </w:rPr>
        <w:t>, à l’heure</w:t>
      </w:r>
      <w:r w:rsidR="00080C47" w:rsidRPr="00987813">
        <w:rPr>
          <w:rFonts w:ascii="Arial" w:hAnsi="Arial" w:cs="Arial"/>
          <w:color w:val="000000" w:themeColor="text1"/>
          <w:sz w:val="28"/>
          <w:szCs w:val="28"/>
        </w:rPr>
        <w:t xml:space="preserve"> de la fermeture des bureaux de vote. </w:t>
      </w:r>
    </w:p>
    <w:p w:rsidR="005528C2" w:rsidRPr="00987813" w:rsidRDefault="005528C2" w:rsidP="006D23A4">
      <w:pPr>
        <w:spacing w:after="0" w:line="240" w:lineRule="auto"/>
        <w:rPr>
          <w:rFonts w:ascii="Arial" w:hAnsi="Arial" w:cs="Arial"/>
          <w:color w:val="000000" w:themeColor="text1"/>
          <w:sz w:val="28"/>
          <w:szCs w:val="28"/>
        </w:rPr>
      </w:pPr>
    </w:p>
    <w:p w:rsidR="005528C2" w:rsidRPr="00987813" w:rsidRDefault="005528C2" w:rsidP="00987813">
      <w:pPr>
        <w:spacing w:after="0" w:line="240" w:lineRule="auto"/>
        <w:rPr>
          <w:rFonts w:ascii="Arial" w:hAnsi="Arial" w:cs="Arial"/>
          <w:b/>
          <w:color w:val="000000" w:themeColor="text1"/>
          <w:sz w:val="28"/>
          <w:szCs w:val="28"/>
        </w:rPr>
      </w:pPr>
      <w:r w:rsidRPr="00987813">
        <w:rPr>
          <w:rFonts w:ascii="Arial" w:hAnsi="Arial" w:cs="Arial"/>
          <w:b/>
          <w:color w:val="000000" w:themeColor="text1"/>
          <w:sz w:val="28"/>
          <w:szCs w:val="28"/>
        </w:rPr>
        <w:t>Devoir de réserve</w:t>
      </w:r>
    </w:p>
    <w:p w:rsidR="005528C2" w:rsidRPr="00987813" w:rsidRDefault="005528C2" w:rsidP="006D23A4">
      <w:pPr>
        <w:spacing w:after="0" w:line="240" w:lineRule="auto"/>
        <w:rPr>
          <w:rFonts w:ascii="Arial" w:hAnsi="Arial" w:cs="Arial"/>
          <w:color w:val="000000" w:themeColor="text1"/>
          <w:sz w:val="28"/>
          <w:szCs w:val="28"/>
        </w:rPr>
      </w:pPr>
    </w:p>
    <w:p w:rsidR="005528C2" w:rsidRDefault="005528C2"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xml:space="preserve">Afin de garantir la neutralité de l’information, aucun membre du personnel d’Antenne Centre ne pourra paraître à l’antenne </w:t>
      </w:r>
      <w:r w:rsidR="008E319A" w:rsidRPr="00987813">
        <w:rPr>
          <w:rFonts w:ascii="Arial" w:hAnsi="Arial" w:cs="Arial"/>
          <w:color w:val="000000" w:themeColor="text1"/>
          <w:sz w:val="28"/>
          <w:szCs w:val="28"/>
        </w:rPr>
        <w:t>et/ou être impliqué dans la production de contenus consacré</w:t>
      </w:r>
      <w:r w:rsidR="00F31313">
        <w:rPr>
          <w:rFonts w:ascii="Arial" w:hAnsi="Arial" w:cs="Arial"/>
          <w:color w:val="000000" w:themeColor="text1"/>
          <w:sz w:val="28"/>
          <w:szCs w:val="28"/>
        </w:rPr>
        <w:t>s</w:t>
      </w:r>
      <w:r w:rsidR="008E319A" w:rsidRPr="00987813">
        <w:rPr>
          <w:rFonts w:ascii="Arial" w:hAnsi="Arial" w:cs="Arial"/>
          <w:color w:val="000000" w:themeColor="text1"/>
          <w:sz w:val="28"/>
          <w:szCs w:val="28"/>
        </w:rPr>
        <w:t xml:space="preserve"> directement ou indirectement aux élections </w:t>
      </w:r>
      <w:r w:rsidRPr="00987813">
        <w:rPr>
          <w:rFonts w:ascii="Arial" w:hAnsi="Arial" w:cs="Arial"/>
          <w:color w:val="000000" w:themeColor="text1"/>
          <w:sz w:val="28"/>
          <w:szCs w:val="28"/>
        </w:rPr>
        <w:t xml:space="preserve">s’il est candidat aux </w:t>
      </w:r>
      <w:r w:rsidR="006E358D" w:rsidRPr="00987813">
        <w:rPr>
          <w:rFonts w:ascii="Arial" w:hAnsi="Arial" w:cs="Arial"/>
          <w:color w:val="000000" w:themeColor="text1"/>
          <w:sz w:val="28"/>
          <w:szCs w:val="28"/>
        </w:rPr>
        <w:t>élections communales ou provinciales du 13 octobre 202</w:t>
      </w:r>
      <w:r w:rsidR="00805472">
        <w:rPr>
          <w:rFonts w:ascii="Arial" w:hAnsi="Arial" w:cs="Arial"/>
          <w:color w:val="000000" w:themeColor="text1"/>
          <w:sz w:val="28"/>
          <w:szCs w:val="28"/>
        </w:rPr>
        <w:t>4</w:t>
      </w:r>
      <w:bookmarkStart w:id="0" w:name="_GoBack"/>
      <w:bookmarkEnd w:id="0"/>
      <w:r w:rsidRPr="00987813">
        <w:rPr>
          <w:rFonts w:ascii="Arial" w:hAnsi="Arial" w:cs="Arial"/>
          <w:color w:val="000000" w:themeColor="text1"/>
          <w:sz w:val="28"/>
          <w:szCs w:val="28"/>
        </w:rPr>
        <w:t>. Tout membre du personnel désireux de participer à la campagne doit en avertir au préalable</w:t>
      </w:r>
      <w:r w:rsidR="008E319A" w:rsidRPr="00987813">
        <w:rPr>
          <w:rFonts w:ascii="Arial" w:hAnsi="Arial" w:cs="Arial"/>
          <w:color w:val="000000" w:themeColor="text1"/>
          <w:sz w:val="28"/>
          <w:szCs w:val="28"/>
        </w:rPr>
        <w:t xml:space="preserve"> et au plus tard au début de la campagne (le </w:t>
      </w:r>
      <w:r w:rsidR="006E358D" w:rsidRPr="00987813">
        <w:rPr>
          <w:rFonts w:ascii="Arial" w:hAnsi="Arial" w:cs="Arial"/>
          <w:color w:val="000000" w:themeColor="text1"/>
          <w:sz w:val="28"/>
          <w:szCs w:val="28"/>
        </w:rPr>
        <w:t xml:space="preserve">13 juillet </w:t>
      </w:r>
      <w:r w:rsidR="008E319A" w:rsidRPr="00987813">
        <w:rPr>
          <w:rFonts w:ascii="Arial" w:hAnsi="Arial" w:cs="Arial"/>
          <w:color w:val="000000" w:themeColor="text1"/>
          <w:sz w:val="28"/>
          <w:szCs w:val="28"/>
        </w:rPr>
        <w:t>2024),</w:t>
      </w:r>
      <w:r w:rsidR="00E74942" w:rsidRPr="00987813">
        <w:rPr>
          <w:rFonts w:ascii="Arial" w:hAnsi="Arial" w:cs="Arial"/>
          <w:color w:val="000000" w:themeColor="text1"/>
          <w:sz w:val="28"/>
          <w:szCs w:val="28"/>
        </w:rPr>
        <w:t xml:space="preserve"> le d</w:t>
      </w:r>
      <w:r w:rsidRPr="00987813">
        <w:rPr>
          <w:rFonts w:ascii="Arial" w:hAnsi="Arial" w:cs="Arial"/>
          <w:color w:val="000000" w:themeColor="text1"/>
          <w:sz w:val="28"/>
          <w:szCs w:val="28"/>
        </w:rPr>
        <w:t>irecteur général qui prendra les dispositions nécessaires.</w:t>
      </w:r>
    </w:p>
    <w:p w:rsidR="00EC734F" w:rsidRDefault="00EC734F" w:rsidP="006D23A4">
      <w:pPr>
        <w:spacing w:after="0" w:line="240" w:lineRule="auto"/>
        <w:rPr>
          <w:rFonts w:ascii="Arial" w:hAnsi="Arial" w:cs="Arial"/>
          <w:color w:val="000000" w:themeColor="text1"/>
          <w:sz w:val="28"/>
          <w:szCs w:val="28"/>
        </w:rPr>
      </w:pPr>
    </w:p>
    <w:p w:rsidR="00F31313" w:rsidRDefault="00F31313" w:rsidP="006D23A4">
      <w:pPr>
        <w:spacing w:after="0" w:line="240" w:lineRule="auto"/>
        <w:rPr>
          <w:rFonts w:ascii="Arial" w:hAnsi="Arial" w:cs="Arial"/>
          <w:color w:val="000000" w:themeColor="text1"/>
          <w:sz w:val="28"/>
          <w:szCs w:val="28"/>
        </w:rPr>
      </w:pPr>
    </w:p>
    <w:p w:rsidR="00EC734F" w:rsidRDefault="00EC734F" w:rsidP="006D23A4">
      <w:pPr>
        <w:spacing w:after="0" w:line="240" w:lineRule="auto"/>
        <w:rPr>
          <w:rFonts w:ascii="Arial" w:hAnsi="Arial" w:cs="Arial"/>
          <w:color w:val="000000" w:themeColor="text1"/>
          <w:sz w:val="28"/>
          <w:szCs w:val="28"/>
        </w:rPr>
      </w:pPr>
      <w:r>
        <w:rPr>
          <w:rFonts w:ascii="Arial" w:hAnsi="Arial" w:cs="Arial"/>
          <w:color w:val="000000" w:themeColor="text1"/>
          <w:sz w:val="28"/>
          <w:szCs w:val="28"/>
        </w:rPr>
        <w:lastRenderedPageBreak/>
        <w:t xml:space="preserve">Durant la période de campagne électorale, les membres de la rédaction ne pourront pas participer comme présentateur, modérateur ou animateur à un événement organisé par une commune de la zone de couverture d’Antenne Centre, la province de Hainaut ou toute autre structure rattachée directement ou indirectement à une commune ou à la province de Hainaut.  </w:t>
      </w:r>
    </w:p>
    <w:p w:rsidR="00987813" w:rsidRPr="00987813" w:rsidRDefault="00987813" w:rsidP="006D23A4">
      <w:pPr>
        <w:spacing w:after="0" w:line="240" w:lineRule="auto"/>
        <w:rPr>
          <w:rFonts w:ascii="Arial" w:hAnsi="Arial" w:cs="Arial"/>
          <w:color w:val="000000" w:themeColor="text1"/>
          <w:sz w:val="28"/>
          <w:szCs w:val="28"/>
        </w:rPr>
      </w:pPr>
    </w:p>
    <w:p w:rsidR="00D530C6" w:rsidRPr="00987813" w:rsidRDefault="00D530C6" w:rsidP="006D23A4">
      <w:pPr>
        <w:spacing w:after="0" w:line="240" w:lineRule="auto"/>
        <w:rPr>
          <w:rFonts w:ascii="Arial" w:hAnsi="Arial" w:cs="Arial"/>
          <w:color w:val="000000" w:themeColor="text1"/>
          <w:sz w:val="28"/>
          <w:szCs w:val="28"/>
        </w:rPr>
      </w:pPr>
    </w:p>
    <w:p w:rsidR="00D530C6" w:rsidRPr="00987813" w:rsidRDefault="00D530C6" w:rsidP="00987813">
      <w:pPr>
        <w:spacing w:after="0" w:line="240" w:lineRule="auto"/>
        <w:rPr>
          <w:rFonts w:ascii="Arial" w:hAnsi="Arial" w:cs="Arial"/>
          <w:b/>
          <w:color w:val="000000" w:themeColor="text1"/>
          <w:sz w:val="28"/>
          <w:szCs w:val="28"/>
        </w:rPr>
      </w:pPr>
      <w:r w:rsidRPr="00987813">
        <w:rPr>
          <w:rFonts w:ascii="Arial" w:hAnsi="Arial" w:cs="Arial"/>
          <w:b/>
          <w:color w:val="000000" w:themeColor="text1"/>
          <w:sz w:val="28"/>
          <w:szCs w:val="28"/>
        </w:rPr>
        <w:t xml:space="preserve">Traitement </w:t>
      </w:r>
      <w:r w:rsidR="00DB7ACA" w:rsidRPr="00987813">
        <w:rPr>
          <w:rFonts w:ascii="Arial" w:hAnsi="Arial" w:cs="Arial"/>
          <w:b/>
          <w:color w:val="000000" w:themeColor="text1"/>
          <w:sz w:val="28"/>
          <w:szCs w:val="28"/>
        </w:rPr>
        <w:t xml:space="preserve">général </w:t>
      </w:r>
      <w:r w:rsidRPr="00987813">
        <w:rPr>
          <w:rFonts w:ascii="Arial" w:hAnsi="Arial" w:cs="Arial"/>
          <w:b/>
          <w:color w:val="000000" w:themeColor="text1"/>
          <w:sz w:val="28"/>
          <w:szCs w:val="28"/>
        </w:rPr>
        <w:t>de la campagne électorale</w:t>
      </w:r>
    </w:p>
    <w:p w:rsidR="00F36180" w:rsidRPr="00987813" w:rsidRDefault="00F36180" w:rsidP="006D23A4">
      <w:pPr>
        <w:spacing w:after="0" w:line="240" w:lineRule="auto"/>
        <w:rPr>
          <w:rFonts w:ascii="Arial" w:hAnsi="Arial" w:cs="Arial"/>
          <w:color w:val="000000" w:themeColor="text1"/>
          <w:sz w:val="28"/>
          <w:szCs w:val="28"/>
        </w:rPr>
      </w:pPr>
    </w:p>
    <w:p w:rsidR="00121A45" w:rsidRPr="00987813" w:rsidRDefault="006E358D"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Antenne C</w:t>
      </w:r>
      <w:r w:rsidR="00121A45" w:rsidRPr="00987813">
        <w:rPr>
          <w:rFonts w:ascii="Arial" w:hAnsi="Arial" w:cs="Arial"/>
          <w:color w:val="000000" w:themeColor="text1"/>
          <w:sz w:val="28"/>
          <w:szCs w:val="28"/>
        </w:rPr>
        <w:t>entre n’organise pas de tribune électorale concédée. Le traitement de la campagne relève de la mission d’information d’Antenne Centre et est donc placé sous la responsabilité du rédact</w:t>
      </w:r>
      <w:r w:rsidRPr="00987813">
        <w:rPr>
          <w:rFonts w:ascii="Arial" w:hAnsi="Arial" w:cs="Arial"/>
          <w:color w:val="000000" w:themeColor="text1"/>
          <w:sz w:val="28"/>
          <w:szCs w:val="28"/>
        </w:rPr>
        <w:t>eur en chef et de l</w:t>
      </w:r>
      <w:r w:rsidR="008E319A" w:rsidRPr="00987813">
        <w:rPr>
          <w:rFonts w:ascii="Arial" w:hAnsi="Arial" w:cs="Arial"/>
          <w:color w:val="000000" w:themeColor="text1"/>
          <w:sz w:val="28"/>
          <w:szCs w:val="28"/>
        </w:rPr>
        <w:t>a rédaction.</w:t>
      </w:r>
      <w:r w:rsidR="00121A45" w:rsidRPr="00987813">
        <w:rPr>
          <w:rFonts w:ascii="Arial" w:hAnsi="Arial" w:cs="Arial"/>
          <w:color w:val="000000" w:themeColor="text1"/>
          <w:sz w:val="28"/>
          <w:szCs w:val="28"/>
        </w:rPr>
        <w:t xml:space="preserve"> Les émissions d’informat</w:t>
      </w:r>
      <w:r w:rsidRPr="00987813">
        <w:rPr>
          <w:rFonts w:ascii="Arial" w:hAnsi="Arial" w:cs="Arial"/>
          <w:color w:val="000000" w:themeColor="text1"/>
          <w:sz w:val="28"/>
          <w:szCs w:val="28"/>
        </w:rPr>
        <w:t>ion, existantes ou spécifiques</w:t>
      </w:r>
      <w:r w:rsidR="00121A45" w:rsidRPr="00987813">
        <w:rPr>
          <w:rFonts w:ascii="Arial" w:hAnsi="Arial" w:cs="Arial"/>
          <w:color w:val="000000" w:themeColor="text1"/>
          <w:sz w:val="28"/>
          <w:szCs w:val="28"/>
        </w:rPr>
        <w:t xml:space="preserve"> consacrées en tout ou partie aux élections s’ins</w:t>
      </w:r>
      <w:r w:rsidRPr="00987813">
        <w:rPr>
          <w:rFonts w:ascii="Arial" w:hAnsi="Arial" w:cs="Arial"/>
          <w:color w:val="000000" w:themeColor="text1"/>
          <w:sz w:val="28"/>
          <w:szCs w:val="28"/>
        </w:rPr>
        <w:t xml:space="preserve">crivent dans le strict respect </w:t>
      </w:r>
      <w:r w:rsidR="00564EB0" w:rsidRPr="00987813">
        <w:rPr>
          <w:rFonts w:ascii="Arial" w:hAnsi="Arial" w:cs="Arial"/>
          <w:color w:val="000000" w:themeColor="text1"/>
          <w:sz w:val="28"/>
          <w:szCs w:val="28"/>
        </w:rPr>
        <w:t xml:space="preserve">de la déontologie journalistique en général et </w:t>
      </w:r>
      <w:r w:rsidR="00EE424B" w:rsidRPr="00987813">
        <w:rPr>
          <w:rFonts w:ascii="Arial" w:hAnsi="Arial" w:cs="Arial"/>
          <w:color w:val="000000" w:themeColor="text1"/>
          <w:sz w:val="28"/>
          <w:szCs w:val="28"/>
        </w:rPr>
        <w:t>des règles et recommandations du Conseil de Déontologie journalistique (CDJ)</w:t>
      </w:r>
      <w:r w:rsidR="00564EB0" w:rsidRPr="00987813">
        <w:rPr>
          <w:rFonts w:ascii="Arial" w:hAnsi="Arial" w:cs="Arial"/>
          <w:color w:val="000000" w:themeColor="text1"/>
          <w:sz w:val="28"/>
          <w:szCs w:val="28"/>
        </w:rPr>
        <w:t>.</w:t>
      </w:r>
      <w:r w:rsidR="00382F9F" w:rsidRPr="00987813">
        <w:rPr>
          <w:rFonts w:ascii="Arial" w:hAnsi="Arial" w:cs="Arial"/>
          <w:color w:val="000000" w:themeColor="text1"/>
          <w:sz w:val="28"/>
          <w:szCs w:val="28"/>
        </w:rPr>
        <w:t xml:space="preserve"> Elles veillent spécialement au caractère équilibré, représentatif et contradictoire des interventions. </w:t>
      </w:r>
    </w:p>
    <w:p w:rsidR="008A43E1" w:rsidRPr="00987813" w:rsidRDefault="008A43E1" w:rsidP="006D23A4">
      <w:pPr>
        <w:spacing w:after="0" w:line="240" w:lineRule="auto"/>
        <w:rPr>
          <w:rFonts w:ascii="Arial" w:hAnsi="Arial" w:cs="Arial"/>
          <w:color w:val="000000" w:themeColor="text1"/>
          <w:sz w:val="28"/>
          <w:szCs w:val="28"/>
        </w:rPr>
      </w:pPr>
    </w:p>
    <w:p w:rsidR="008A43E1" w:rsidRPr="00987813" w:rsidRDefault="008A43E1"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xml:space="preserve">De manière générale, Antenne Centre se conforme aux principes de base et précisions afférentes énoncés par le Conseil de Déontologie Journalistique dans son avis du </w:t>
      </w:r>
      <w:r w:rsidR="00EE424B" w:rsidRPr="00987813">
        <w:rPr>
          <w:rFonts w:ascii="Arial" w:hAnsi="Arial" w:cs="Arial"/>
          <w:color w:val="000000" w:themeColor="text1"/>
          <w:sz w:val="28"/>
          <w:szCs w:val="28"/>
        </w:rPr>
        <w:t>7 juillet 2023</w:t>
      </w:r>
      <w:r w:rsidRPr="00987813">
        <w:rPr>
          <w:rFonts w:ascii="Arial" w:hAnsi="Arial" w:cs="Arial"/>
          <w:color w:val="000000" w:themeColor="text1"/>
          <w:sz w:val="28"/>
          <w:szCs w:val="28"/>
        </w:rPr>
        <w:t xml:space="preserve"> - qui stipulent notamment que la responsabilité des choix éditoriaux et des dispositifs de campagne électorale appartient aux rédactions ; qu’elles tiennent compte dans leur mission d’information de la totalité du débat politique, en ce compris les tendances extrêmes et émergentes, en fonction de leur pertinence journalistique ; qu’elles sont invitées à ne pas donner d’accès</w:t>
      </w:r>
      <w:r w:rsidR="006E358D" w:rsidRPr="00987813">
        <w:rPr>
          <w:rFonts w:ascii="Arial" w:hAnsi="Arial" w:cs="Arial"/>
          <w:color w:val="000000" w:themeColor="text1"/>
          <w:sz w:val="28"/>
          <w:szCs w:val="28"/>
        </w:rPr>
        <w:t xml:space="preserve"> en</w:t>
      </w:r>
      <w:r w:rsidRPr="00987813">
        <w:rPr>
          <w:rFonts w:ascii="Arial" w:hAnsi="Arial" w:cs="Arial"/>
          <w:color w:val="000000" w:themeColor="text1"/>
          <w:sz w:val="28"/>
          <w:szCs w:val="28"/>
        </w:rPr>
        <w:t xml:space="preserve"> direct à l’expression de p</w:t>
      </w:r>
      <w:r w:rsidR="006E358D" w:rsidRPr="00987813">
        <w:rPr>
          <w:rFonts w:ascii="Arial" w:hAnsi="Arial" w:cs="Arial"/>
          <w:color w:val="000000" w:themeColor="text1"/>
          <w:sz w:val="28"/>
          <w:szCs w:val="28"/>
        </w:rPr>
        <w:t xml:space="preserve">artis, tendances, mouvement, </w:t>
      </w:r>
      <w:r w:rsidRPr="00987813">
        <w:rPr>
          <w:rFonts w:ascii="Arial" w:hAnsi="Arial" w:cs="Arial"/>
          <w:color w:val="000000" w:themeColor="text1"/>
          <w:sz w:val="28"/>
          <w:szCs w:val="28"/>
        </w:rPr>
        <w:t>identifiés comme liberticides ou anti-démocratiques et à soumettre cette expression à un traitement journalistique.</w:t>
      </w:r>
    </w:p>
    <w:p w:rsidR="008A43E1" w:rsidRPr="00987813" w:rsidRDefault="008A43E1" w:rsidP="006D23A4">
      <w:pPr>
        <w:spacing w:after="0" w:line="240" w:lineRule="auto"/>
        <w:rPr>
          <w:rFonts w:ascii="Arial" w:hAnsi="Arial" w:cs="Arial"/>
          <w:color w:val="000000" w:themeColor="text1"/>
          <w:sz w:val="28"/>
          <w:szCs w:val="28"/>
        </w:rPr>
      </w:pPr>
    </w:p>
    <w:p w:rsidR="00200959" w:rsidRPr="00987813" w:rsidRDefault="00200959" w:rsidP="00531B8A">
      <w:pPr>
        <w:spacing w:after="0" w:line="240" w:lineRule="auto"/>
        <w:rPr>
          <w:rFonts w:ascii="Arial" w:hAnsi="Arial" w:cs="Arial"/>
          <w:b/>
          <w:color w:val="000000" w:themeColor="text1"/>
          <w:sz w:val="28"/>
          <w:szCs w:val="28"/>
        </w:rPr>
      </w:pPr>
      <w:r w:rsidRPr="00987813">
        <w:rPr>
          <w:rFonts w:ascii="Arial" w:hAnsi="Arial" w:cs="Arial"/>
          <w:b/>
          <w:color w:val="000000" w:themeColor="text1"/>
          <w:sz w:val="28"/>
          <w:szCs w:val="28"/>
        </w:rPr>
        <w:t xml:space="preserve">Réseaux sociaux </w:t>
      </w:r>
    </w:p>
    <w:p w:rsidR="00200959" w:rsidRPr="00987813" w:rsidRDefault="00200959" w:rsidP="006D23A4">
      <w:pPr>
        <w:spacing w:after="0" w:line="240" w:lineRule="auto"/>
        <w:rPr>
          <w:rFonts w:ascii="Arial" w:hAnsi="Arial" w:cs="Arial"/>
          <w:color w:val="000000" w:themeColor="text1"/>
          <w:sz w:val="28"/>
          <w:szCs w:val="28"/>
        </w:rPr>
      </w:pPr>
    </w:p>
    <w:p w:rsidR="00E74942" w:rsidRPr="00987813" w:rsidRDefault="00E74942" w:rsidP="00E74942">
      <w:pPr>
        <w:spacing w:before="100" w:beforeAutospacing="1" w:after="100" w:afterAutospacing="1"/>
        <w:rPr>
          <w:rFonts w:ascii="Arial" w:hAnsi="Arial" w:cs="Arial"/>
          <w:color w:val="000000" w:themeColor="text1"/>
          <w:sz w:val="28"/>
          <w:szCs w:val="28"/>
        </w:rPr>
      </w:pPr>
      <w:r w:rsidRPr="00987813">
        <w:rPr>
          <w:rFonts w:ascii="Arial" w:hAnsi="Arial" w:cs="Arial"/>
          <w:color w:val="000000" w:themeColor="text1"/>
          <w:sz w:val="28"/>
          <w:szCs w:val="28"/>
        </w:rPr>
        <w:t xml:space="preserve">Dans le cadre de la campagne électorale, l’ensemble des contenus « élections » produits pour le site internet et les réseaux d’Antenne Centre sera placé sous la responsabilité éditoriale du rédacteur en chef. </w:t>
      </w:r>
    </w:p>
    <w:p w:rsidR="00E74942" w:rsidRPr="00987813" w:rsidRDefault="00E74942" w:rsidP="00E74942">
      <w:pPr>
        <w:spacing w:before="100" w:beforeAutospacing="1" w:after="100" w:afterAutospacing="1"/>
        <w:rPr>
          <w:rFonts w:ascii="Arial" w:hAnsi="Arial" w:cs="Arial"/>
          <w:color w:val="000000" w:themeColor="text1"/>
          <w:sz w:val="28"/>
          <w:szCs w:val="28"/>
        </w:rPr>
      </w:pPr>
      <w:r w:rsidRPr="00987813">
        <w:rPr>
          <w:rFonts w:ascii="Arial" w:hAnsi="Arial" w:cs="Arial"/>
          <w:color w:val="000000" w:themeColor="text1"/>
          <w:sz w:val="28"/>
          <w:szCs w:val="28"/>
        </w:rPr>
        <w:t xml:space="preserve">Pour les contenus produits spécifiquement pour le site internet et/ou les réseaux sociaux, la rédaction veillera sur l’ensemble de la période </w:t>
      </w:r>
      <w:r w:rsidRPr="00987813">
        <w:rPr>
          <w:rFonts w:ascii="Arial" w:hAnsi="Arial" w:cs="Arial"/>
          <w:color w:val="000000" w:themeColor="text1"/>
          <w:sz w:val="28"/>
          <w:szCs w:val="28"/>
        </w:rPr>
        <w:lastRenderedPageBreak/>
        <w:t xml:space="preserve">électorale à respecter un équilibre général entre les différentes formations politiques. </w:t>
      </w:r>
    </w:p>
    <w:p w:rsidR="00E74942" w:rsidRPr="00987813" w:rsidRDefault="00E74942" w:rsidP="00E74942">
      <w:pPr>
        <w:spacing w:before="100" w:beforeAutospacing="1" w:after="100" w:afterAutospacing="1"/>
        <w:rPr>
          <w:rFonts w:ascii="Arial" w:hAnsi="Arial" w:cs="Arial"/>
          <w:color w:val="000000" w:themeColor="text1"/>
          <w:sz w:val="28"/>
          <w:szCs w:val="28"/>
        </w:rPr>
      </w:pPr>
      <w:r w:rsidRPr="00987813">
        <w:rPr>
          <w:rFonts w:ascii="Arial" w:hAnsi="Arial" w:cs="Arial"/>
          <w:color w:val="000000" w:themeColor="text1"/>
          <w:sz w:val="28"/>
          <w:szCs w:val="28"/>
        </w:rPr>
        <w:t xml:space="preserve">Pour les contenus issus de la production linéaire et diffusés sur le site internet et/ou les réseaux sociaux, reportages, débats, émissions spécifiques, l’équilibrage sera intégré dans celui de la primo diffusion en télévision. </w:t>
      </w:r>
    </w:p>
    <w:p w:rsidR="00E74942" w:rsidRPr="00987813" w:rsidRDefault="00E74942" w:rsidP="00E74942">
      <w:pPr>
        <w:spacing w:before="100" w:beforeAutospacing="1" w:after="100" w:afterAutospacing="1"/>
        <w:rPr>
          <w:rFonts w:ascii="Arial" w:hAnsi="Arial" w:cs="Arial"/>
          <w:color w:val="000000" w:themeColor="text1"/>
          <w:sz w:val="28"/>
          <w:szCs w:val="28"/>
        </w:rPr>
      </w:pPr>
      <w:r w:rsidRPr="00987813">
        <w:rPr>
          <w:rFonts w:ascii="Arial" w:hAnsi="Arial" w:cs="Arial"/>
          <w:color w:val="000000" w:themeColor="text1"/>
          <w:sz w:val="28"/>
          <w:szCs w:val="28"/>
        </w:rPr>
        <w:t xml:space="preserve">Les modalités et règles d’accès des candidats aux contenus produits spécifiquement pour le site internet et/ ou les réseaux sociaux seront identiques à celles pratiquées pour l’accès à l’antenne. </w:t>
      </w:r>
    </w:p>
    <w:p w:rsidR="00E74942" w:rsidRPr="00987813" w:rsidRDefault="00E74942" w:rsidP="00E74942">
      <w:pPr>
        <w:spacing w:before="100" w:beforeAutospacing="1" w:after="100" w:afterAutospacing="1"/>
        <w:rPr>
          <w:rFonts w:ascii="Arial" w:hAnsi="Arial" w:cs="Arial"/>
          <w:color w:val="000000" w:themeColor="text1"/>
          <w:sz w:val="28"/>
          <w:szCs w:val="28"/>
        </w:rPr>
      </w:pPr>
      <w:r w:rsidRPr="00987813">
        <w:rPr>
          <w:rFonts w:ascii="Arial" w:hAnsi="Arial" w:cs="Arial"/>
          <w:color w:val="000000" w:themeColor="text1"/>
          <w:sz w:val="28"/>
          <w:szCs w:val="28"/>
        </w:rPr>
        <w:t xml:space="preserve">A l’instar de ce qui sera fait pour les contenus linéaires, les productions à destination du site internet et/ou des réseaux sociaux seront clairement identifiées comme faisant partie des contenus relatifs à la campagne électorale. </w:t>
      </w:r>
    </w:p>
    <w:p w:rsidR="00E74942" w:rsidRPr="00987813" w:rsidRDefault="00E74942" w:rsidP="00E74942">
      <w:pPr>
        <w:spacing w:before="100" w:beforeAutospacing="1" w:after="100" w:afterAutospacing="1"/>
        <w:rPr>
          <w:rFonts w:ascii="Arial" w:hAnsi="Arial" w:cs="Arial"/>
          <w:color w:val="000000" w:themeColor="text1"/>
          <w:sz w:val="28"/>
          <w:szCs w:val="28"/>
        </w:rPr>
      </w:pPr>
      <w:r w:rsidRPr="00987813">
        <w:rPr>
          <w:rFonts w:ascii="Arial" w:hAnsi="Arial" w:cs="Arial"/>
          <w:color w:val="000000" w:themeColor="text1"/>
          <w:sz w:val="28"/>
          <w:szCs w:val="28"/>
        </w:rPr>
        <w:t xml:space="preserve">Durant la campagne électorale, sur le site internet et les réseaux sociaux d’Antenne Centre, la rédaction portera une attention toute particulière aux plus jeunes ainsi qu’aux </w:t>
      </w:r>
      <w:proofErr w:type="spellStart"/>
      <w:r w:rsidRPr="00987813">
        <w:rPr>
          <w:rFonts w:ascii="Arial" w:hAnsi="Arial" w:cs="Arial"/>
          <w:color w:val="000000" w:themeColor="text1"/>
          <w:sz w:val="28"/>
          <w:szCs w:val="28"/>
        </w:rPr>
        <w:t>primos</w:t>
      </w:r>
      <w:proofErr w:type="spellEnd"/>
      <w:r w:rsidRPr="00987813">
        <w:rPr>
          <w:rFonts w:ascii="Arial" w:hAnsi="Arial" w:cs="Arial"/>
          <w:color w:val="000000" w:themeColor="text1"/>
          <w:sz w:val="28"/>
          <w:szCs w:val="28"/>
        </w:rPr>
        <w:t xml:space="preserve"> votants pour leur donner les clefs afin d’appréhender au mieux les principes de fonctionnement de notre démocratie ainsi que les grands enjeux de la campagne électorale.  </w:t>
      </w:r>
    </w:p>
    <w:p w:rsidR="00E74942" w:rsidRPr="00987813" w:rsidRDefault="00E74942" w:rsidP="00E74942">
      <w:pPr>
        <w:spacing w:before="100" w:beforeAutospacing="1" w:after="100" w:afterAutospacing="1"/>
        <w:rPr>
          <w:rFonts w:ascii="Arial" w:hAnsi="Arial" w:cs="Arial"/>
          <w:color w:val="000000" w:themeColor="text1"/>
          <w:sz w:val="28"/>
          <w:szCs w:val="28"/>
        </w:rPr>
      </w:pPr>
      <w:r w:rsidRPr="00987813">
        <w:rPr>
          <w:rFonts w:ascii="Arial" w:hAnsi="Arial" w:cs="Arial"/>
          <w:color w:val="000000" w:themeColor="text1"/>
          <w:sz w:val="28"/>
          <w:szCs w:val="28"/>
        </w:rPr>
        <w:t xml:space="preserve">Dans le cadre de la campagne électorale, les contenus produits pour les réseaux sociaux et/ou le site internet ne peuvent être réemployés par des tiers qu’avec l’autorisation formelle du rédacteur en chef. Aucun remontage ou modification substantielle dénaturant le contenu initial ne sera autorisé. Si l’exploitation d’extraits de contenus est autorisée par le rédacteur en chef, la mention Antenne Centre ou ACTV devra clairement apparaitre ou être citée. </w:t>
      </w:r>
    </w:p>
    <w:p w:rsidR="00E74942" w:rsidRPr="00987813" w:rsidRDefault="00E74942" w:rsidP="00E74942">
      <w:pPr>
        <w:spacing w:before="100" w:beforeAutospacing="1" w:after="100" w:afterAutospacing="1"/>
        <w:rPr>
          <w:rFonts w:ascii="Arial" w:hAnsi="Arial" w:cs="Arial"/>
          <w:color w:val="000000" w:themeColor="text1"/>
          <w:sz w:val="28"/>
          <w:szCs w:val="28"/>
        </w:rPr>
      </w:pPr>
      <w:r w:rsidRPr="00987813">
        <w:rPr>
          <w:rFonts w:ascii="Arial" w:hAnsi="Arial" w:cs="Arial"/>
          <w:color w:val="000000" w:themeColor="text1"/>
          <w:sz w:val="28"/>
          <w:szCs w:val="28"/>
        </w:rPr>
        <w:t>Seuls les contenus diffusés après la date de début de la période électorale sont visés par le présent règlement.</w:t>
      </w:r>
    </w:p>
    <w:p w:rsidR="00E74942" w:rsidRPr="00987813" w:rsidRDefault="00E74942" w:rsidP="006D23A4">
      <w:pPr>
        <w:spacing w:after="0" w:line="240" w:lineRule="auto"/>
        <w:rPr>
          <w:rFonts w:ascii="Arial" w:hAnsi="Arial" w:cs="Arial"/>
          <w:color w:val="000000" w:themeColor="text1"/>
          <w:sz w:val="28"/>
          <w:szCs w:val="28"/>
        </w:rPr>
      </w:pPr>
    </w:p>
    <w:p w:rsidR="00200959" w:rsidRPr="00987813" w:rsidRDefault="00200959"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L’utilisation des réseaux sociaux dans le cadre de la campagne électorale fera l’objet d</w:t>
      </w:r>
      <w:r w:rsidR="00AE6DD5" w:rsidRPr="00987813">
        <w:rPr>
          <w:rFonts w:ascii="Arial" w:hAnsi="Arial" w:cs="Arial"/>
          <w:color w:val="000000" w:themeColor="text1"/>
          <w:sz w:val="28"/>
          <w:szCs w:val="28"/>
        </w:rPr>
        <w:t>’</w:t>
      </w:r>
      <w:r w:rsidRPr="00987813">
        <w:rPr>
          <w:rFonts w:ascii="Arial" w:hAnsi="Arial" w:cs="Arial"/>
          <w:color w:val="000000" w:themeColor="text1"/>
          <w:sz w:val="28"/>
          <w:szCs w:val="28"/>
        </w:rPr>
        <w:t>une attention toute particulière, notamment au niveau de la pondération. Antenne Centre veillera à ce que les messages diffusés ou relayés ne constituent pas un élément de campagne pour l’une ou l’autre formation politique ou liste.</w:t>
      </w:r>
    </w:p>
    <w:p w:rsidR="00200959" w:rsidRPr="00987813" w:rsidRDefault="00200959"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lastRenderedPageBreak/>
        <w:t>La pondération sera assurée également à l’occasion d’éventuelles interventions du public lors de la diffusion des débats</w:t>
      </w:r>
      <w:r w:rsidR="009E6945" w:rsidRPr="00987813">
        <w:rPr>
          <w:rFonts w:ascii="Arial" w:hAnsi="Arial" w:cs="Arial"/>
          <w:color w:val="000000" w:themeColor="text1"/>
          <w:sz w:val="28"/>
          <w:szCs w:val="28"/>
        </w:rPr>
        <w:t xml:space="preserve"> en direct</w:t>
      </w:r>
      <w:r w:rsidRPr="00987813">
        <w:rPr>
          <w:rFonts w:ascii="Arial" w:hAnsi="Arial" w:cs="Arial"/>
          <w:color w:val="000000" w:themeColor="text1"/>
          <w:sz w:val="28"/>
          <w:szCs w:val="28"/>
        </w:rPr>
        <w:t>.</w:t>
      </w:r>
    </w:p>
    <w:p w:rsidR="0096557A" w:rsidRPr="00987813" w:rsidRDefault="0096557A" w:rsidP="0096557A">
      <w:pPr>
        <w:spacing w:after="0" w:line="240" w:lineRule="auto"/>
        <w:rPr>
          <w:rFonts w:ascii="Arial" w:hAnsi="Arial" w:cs="Arial"/>
          <w:color w:val="000000" w:themeColor="text1"/>
          <w:sz w:val="28"/>
          <w:szCs w:val="28"/>
          <w:highlight w:val="yellow"/>
        </w:rPr>
      </w:pPr>
    </w:p>
    <w:p w:rsidR="0096557A" w:rsidRPr="00987813" w:rsidRDefault="0096557A" w:rsidP="0096557A">
      <w:pPr>
        <w:spacing w:after="0" w:line="240" w:lineRule="auto"/>
        <w:rPr>
          <w:rFonts w:ascii="Arial" w:hAnsi="Arial" w:cs="Arial"/>
          <w:b/>
          <w:color w:val="000000" w:themeColor="text1"/>
          <w:sz w:val="28"/>
          <w:szCs w:val="28"/>
        </w:rPr>
      </w:pPr>
      <w:r w:rsidRPr="00987813">
        <w:rPr>
          <w:rFonts w:ascii="Arial" w:hAnsi="Arial" w:cs="Arial"/>
          <w:color w:val="000000" w:themeColor="text1"/>
          <w:sz w:val="28"/>
          <w:szCs w:val="28"/>
        </w:rPr>
        <w:t>Le site internet d’Antenne Centre comporte</w:t>
      </w:r>
      <w:r w:rsidR="006E358D" w:rsidRPr="00987813">
        <w:rPr>
          <w:rFonts w:ascii="Arial" w:hAnsi="Arial" w:cs="Arial"/>
          <w:color w:val="000000" w:themeColor="text1"/>
          <w:sz w:val="28"/>
          <w:szCs w:val="28"/>
        </w:rPr>
        <w:t>ra une rubrique « élections 2024</w:t>
      </w:r>
      <w:r w:rsidRPr="00987813">
        <w:rPr>
          <w:rFonts w:ascii="Arial" w:hAnsi="Arial" w:cs="Arial"/>
          <w:color w:val="000000" w:themeColor="text1"/>
          <w:sz w:val="28"/>
          <w:szCs w:val="28"/>
        </w:rPr>
        <w:t> » où tous les reportages dédiés à la campagne seront mis en ligne. Ce dispositif électoral y sera également disponible.</w:t>
      </w:r>
    </w:p>
    <w:p w:rsidR="0096557A" w:rsidRPr="00987813" w:rsidRDefault="0096557A" w:rsidP="006D23A4">
      <w:pPr>
        <w:spacing w:after="0" w:line="240" w:lineRule="auto"/>
        <w:rPr>
          <w:rFonts w:ascii="Arial" w:hAnsi="Arial" w:cs="Arial"/>
          <w:color w:val="000000" w:themeColor="text1"/>
          <w:sz w:val="28"/>
          <w:szCs w:val="28"/>
        </w:rPr>
      </w:pPr>
    </w:p>
    <w:p w:rsidR="00200959" w:rsidRPr="00987813" w:rsidRDefault="00200959" w:rsidP="006D23A4">
      <w:pPr>
        <w:spacing w:after="0" w:line="240" w:lineRule="auto"/>
        <w:rPr>
          <w:rFonts w:ascii="Arial" w:hAnsi="Arial" w:cs="Arial"/>
          <w:color w:val="000000" w:themeColor="text1"/>
          <w:sz w:val="28"/>
          <w:szCs w:val="28"/>
        </w:rPr>
      </w:pPr>
    </w:p>
    <w:p w:rsidR="00D530C6" w:rsidRPr="00987813" w:rsidRDefault="00382F9F" w:rsidP="00531B8A">
      <w:pPr>
        <w:spacing w:after="0" w:line="240" w:lineRule="auto"/>
        <w:rPr>
          <w:rFonts w:ascii="Arial" w:hAnsi="Arial" w:cs="Arial"/>
          <w:b/>
          <w:color w:val="000000" w:themeColor="text1"/>
          <w:sz w:val="28"/>
          <w:szCs w:val="28"/>
        </w:rPr>
      </w:pPr>
      <w:r w:rsidRPr="00987813">
        <w:rPr>
          <w:rFonts w:ascii="Arial" w:hAnsi="Arial" w:cs="Arial"/>
          <w:b/>
          <w:color w:val="000000" w:themeColor="text1"/>
          <w:sz w:val="28"/>
          <w:szCs w:val="28"/>
        </w:rPr>
        <w:t>Sondages</w:t>
      </w:r>
      <w:r w:rsidR="009D52B1" w:rsidRPr="00987813">
        <w:rPr>
          <w:rFonts w:ascii="Arial" w:hAnsi="Arial" w:cs="Arial"/>
          <w:b/>
          <w:color w:val="000000" w:themeColor="text1"/>
          <w:sz w:val="28"/>
          <w:szCs w:val="28"/>
        </w:rPr>
        <w:t xml:space="preserve"> </w:t>
      </w:r>
    </w:p>
    <w:p w:rsidR="00382F9F" w:rsidRPr="00987813" w:rsidRDefault="00382F9F" w:rsidP="006D23A4">
      <w:pPr>
        <w:spacing w:after="0" w:line="240" w:lineRule="auto"/>
        <w:rPr>
          <w:rFonts w:ascii="Arial" w:hAnsi="Arial" w:cs="Arial"/>
          <w:color w:val="000000" w:themeColor="text1"/>
          <w:sz w:val="28"/>
          <w:szCs w:val="28"/>
        </w:rPr>
      </w:pPr>
    </w:p>
    <w:p w:rsidR="00382F9F" w:rsidRPr="00987813" w:rsidRDefault="00382F9F"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Lors de la diffusion éventuelle de résultats de sondage</w:t>
      </w:r>
      <w:r w:rsidR="00DB7ACA" w:rsidRPr="00987813">
        <w:rPr>
          <w:rFonts w:ascii="Arial" w:hAnsi="Arial" w:cs="Arial"/>
          <w:color w:val="000000" w:themeColor="text1"/>
          <w:sz w:val="28"/>
          <w:szCs w:val="28"/>
        </w:rPr>
        <w:t>s</w:t>
      </w:r>
      <w:r w:rsidRPr="00987813">
        <w:rPr>
          <w:rFonts w:ascii="Arial" w:hAnsi="Arial" w:cs="Arial"/>
          <w:color w:val="000000" w:themeColor="text1"/>
          <w:sz w:val="28"/>
          <w:szCs w:val="28"/>
        </w:rPr>
        <w:t>, il sera fait mention à l’antenne des données permettant d’en apprécier la portée, notamment la taille de d’échantillon, la marge d’erreur, la date du sondage</w:t>
      </w:r>
      <w:r w:rsidR="00D53228" w:rsidRPr="00987813">
        <w:rPr>
          <w:rFonts w:ascii="Arial" w:hAnsi="Arial" w:cs="Arial"/>
          <w:color w:val="000000" w:themeColor="text1"/>
          <w:sz w:val="28"/>
          <w:szCs w:val="28"/>
        </w:rPr>
        <w:t>,</w:t>
      </w:r>
      <w:r w:rsidRPr="00987813">
        <w:rPr>
          <w:rFonts w:ascii="Arial" w:hAnsi="Arial" w:cs="Arial"/>
          <w:color w:val="000000" w:themeColor="text1"/>
          <w:sz w:val="28"/>
          <w:szCs w:val="28"/>
        </w:rPr>
        <w:t xml:space="preserve"> la méthode d’enquête utilisée, les commanditaires</w:t>
      </w:r>
      <w:r w:rsidR="000447E3" w:rsidRPr="00987813">
        <w:rPr>
          <w:rFonts w:ascii="Arial" w:hAnsi="Arial" w:cs="Arial"/>
          <w:color w:val="000000" w:themeColor="text1"/>
          <w:sz w:val="28"/>
          <w:szCs w:val="28"/>
        </w:rPr>
        <w:t xml:space="preserve"> ainsi que la proportion de « sans réponse ».</w:t>
      </w:r>
    </w:p>
    <w:p w:rsidR="000447E3" w:rsidRPr="00987813" w:rsidRDefault="000447E3" w:rsidP="006D23A4">
      <w:pPr>
        <w:spacing w:after="0" w:line="240" w:lineRule="auto"/>
        <w:rPr>
          <w:rFonts w:ascii="Arial" w:hAnsi="Arial" w:cs="Arial"/>
          <w:color w:val="000000" w:themeColor="text1"/>
          <w:sz w:val="28"/>
          <w:szCs w:val="28"/>
        </w:rPr>
      </w:pPr>
    </w:p>
    <w:p w:rsidR="0091411B" w:rsidRPr="00987813" w:rsidRDefault="000447E3"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xml:space="preserve">Antenne Centre ne diffusera pas de sondages ou de consultations analogues entre le vendredi </w:t>
      </w:r>
      <w:r w:rsidR="006E358D" w:rsidRPr="00987813">
        <w:rPr>
          <w:rFonts w:ascii="Arial" w:hAnsi="Arial" w:cs="Arial"/>
          <w:color w:val="000000" w:themeColor="text1"/>
          <w:sz w:val="28"/>
          <w:szCs w:val="28"/>
        </w:rPr>
        <w:t xml:space="preserve">11 octobre </w:t>
      </w:r>
      <w:r w:rsidR="00E74942" w:rsidRPr="00987813">
        <w:rPr>
          <w:rFonts w:ascii="Arial" w:hAnsi="Arial" w:cs="Arial"/>
          <w:color w:val="000000" w:themeColor="text1"/>
          <w:sz w:val="28"/>
          <w:szCs w:val="28"/>
        </w:rPr>
        <w:t>2024</w:t>
      </w:r>
      <w:r w:rsidR="00DB7ACA" w:rsidRPr="00987813">
        <w:rPr>
          <w:rFonts w:ascii="Arial" w:hAnsi="Arial" w:cs="Arial"/>
          <w:color w:val="000000" w:themeColor="text1"/>
          <w:sz w:val="28"/>
          <w:szCs w:val="28"/>
        </w:rPr>
        <w:t xml:space="preserve"> </w:t>
      </w:r>
      <w:r w:rsidRPr="00987813">
        <w:rPr>
          <w:rFonts w:ascii="Arial" w:hAnsi="Arial" w:cs="Arial"/>
          <w:color w:val="000000" w:themeColor="text1"/>
          <w:sz w:val="28"/>
          <w:szCs w:val="28"/>
        </w:rPr>
        <w:t>à minuit et la fermeture du dernier bureau de vote sur le territoire de la région du Centre</w:t>
      </w:r>
      <w:r w:rsidR="00DB7ACA" w:rsidRPr="00987813">
        <w:rPr>
          <w:rFonts w:ascii="Arial" w:hAnsi="Arial" w:cs="Arial"/>
          <w:color w:val="000000" w:themeColor="text1"/>
          <w:sz w:val="28"/>
          <w:szCs w:val="28"/>
        </w:rPr>
        <w:t xml:space="preserve"> le dimanche </w:t>
      </w:r>
      <w:r w:rsidR="006E358D" w:rsidRPr="00987813">
        <w:rPr>
          <w:rFonts w:ascii="Arial" w:hAnsi="Arial" w:cs="Arial"/>
          <w:color w:val="000000" w:themeColor="text1"/>
          <w:sz w:val="28"/>
          <w:szCs w:val="28"/>
        </w:rPr>
        <w:t>13 octobre 2024</w:t>
      </w:r>
      <w:r w:rsidR="0091411B" w:rsidRPr="00987813">
        <w:rPr>
          <w:rFonts w:ascii="Arial" w:hAnsi="Arial" w:cs="Arial"/>
          <w:color w:val="000000" w:themeColor="text1"/>
          <w:sz w:val="28"/>
          <w:szCs w:val="28"/>
        </w:rPr>
        <w:t>.</w:t>
      </w:r>
    </w:p>
    <w:p w:rsidR="0091411B" w:rsidRPr="00987813" w:rsidRDefault="0091411B" w:rsidP="006D23A4">
      <w:pPr>
        <w:spacing w:after="0" w:line="240" w:lineRule="auto"/>
        <w:rPr>
          <w:rFonts w:ascii="Arial" w:hAnsi="Arial" w:cs="Arial"/>
          <w:color w:val="000000" w:themeColor="text1"/>
          <w:sz w:val="28"/>
          <w:szCs w:val="28"/>
        </w:rPr>
      </w:pPr>
    </w:p>
    <w:p w:rsidR="0091411B" w:rsidRPr="00987813" w:rsidRDefault="0091411B"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De même, aucun résultat, partiel ou définitif, ne peut être communiqué au public avant la fermeture du dernier bureau de vote.</w:t>
      </w:r>
    </w:p>
    <w:p w:rsidR="0091411B" w:rsidRPr="00987813" w:rsidRDefault="0091411B" w:rsidP="006D23A4">
      <w:pPr>
        <w:spacing w:after="0" w:line="240" w:lineRule="auto"/>
        <w:rPr>
          <w:rFonts w:ascii="Arial" w:hAnsi="Arial" w:cs="Arial"/>
          <w:color w:val="000000" w:themeColor="text1"/>
          <w:sz w:val="28"/>
          <w:szCs w:val="28"/>
        </w:rPr>
      </w:pPr>
    </w:p>
    <w:p w:rsidR="000447E3" w:rsidRPr="00987813" w:rsidRDefault="000447E3" w:rsidP="006D23A4">
      <w:pPr>
        <w:spacing w:after="0" w:line="240" w:lineRule="auto"/>
        <w:rPr>
          <w:rFonts w:ascii="Arial" w:hAnsi="Arial" w:cs="Arial"/>
          <w:color w:val="000000" w:themeColor="text1"/>
          <w:sz w:val="28"/>
          <w:szCs w:val="28"/>
        </w:rPr>
      </w:pPr>
    </w:p>
    <w:p w:rsidR="0091411B" w:rsidRPr="00987813" w:rsidRDefault="0091411B" w:rsidP="006D23A4">
      <w:pPr>
        <w:spacing w:after="0" w:line="240" w:lineRule="auto"/>
        <w:rPr>
          <w:rFonts w:ascii="Arial" w:hAnsi="Arial" w:cs="Arial"/>
          <w:color w:val="000000" w:themeColor="text1"/>
          <w:sz w:val="28"/>
          <w:szCs w:val="28"/>
        </w:rPr>
      </w:pPr>
    </w:p>
    <w:p w:rsidR="000447E3" w:rsidRPr="00987813" w:rsidRDefault="000447E3" w:rsidP="00531B8A">
      <w:pPr>
        <w:spacing w:after="0" w:line="240" w:lineRule="auto"/>
        <w:rPr>
          <w:rFonts w:ascii="Arial" w:hAnsi="Arial" w:cs="Arial"/>
          <w:b/>
          <w:color w:val="000000" w:themeColor="text1"/>
          <w:sz w:val="28"/>
          <w:szCs w:val="28"/>
        </w:rPr>
      </w:pPr>
      <w:r w:rsidRPr="00987813">
        <w:rPr>
          <w:rFonts w:ascii="Arial" w:hAnsi="Arial" w:cs="Arial"/>
          <w:b/>
          <w:color w:val="000000" w:themeColor="text1"/>
          <w:sz w:val="28"/>
          <w:szCs w:val="28"/>
        </w:rPr>
        <w:t>Accessibilité</w:t>
      </w:r>
      <w:r w:rsidR="009D52B1" w:rsidRPr="00987813">
        <w:rPr>
          <w:rFonts w:ascii="Arial" w:hAnsi="Arial" w:cs="Arial"/>
          <w:b/>
          <w:color w:val="000000" w:themeColor="text1"/>
          <w:sz w:val="28"/>
          <w:szCs w:val="28"/>
        </w:rPr>
        <w:t xml:space="preserve"> des programmes</w:t>
      </w:r>
    </w:p>
    <w:p w:rsidR="000447E3" w:rsidRPr="00987813" w:rsidRDefault="000447E3" w:rsidP="006D23A4">
      <w:pPr>
        <w:spacing w:after="0" w:line="240" w:lineRule="auto"/>
        <w:rPr>
          <w:rFonts w:ascii="Arial" w:hAnsi="Arial" w:cs="Arial"/>
          <w:color w:val="000000" w:themeColor="text1"/>
          <w:sz w:val="28"/>
          <w:szCs w:val="28"/>
        </w:rPr>
      </w:pPr>
    </w:p>
    <w:p w:rsidR="000447E3" w:rsidRPr="00987813" w:rsidRDefault="000447E3"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xml:space="preserve">Antenne Centre </w:t>
      </w:r>
      <w:r w:rsidR="00E74942" w:rsidRPr="00987813">
        <w:rPr>
          <w:rFonts w:ascii="Arial" w:hAnsi="Arial" w:cs="Arial"/>
          <w:color w:val="000000" w:themeColor="text1"/>
          <w:sz w:val="28"/>
          <w:szCs w:val="28"/>
        </w:rPr>
        <w:t>se doit d’être</w:t>
      </w:r>
      <w:r w:rsidRPr="00987813">
        <w:rPr>
          <w:rFonts w:ascii="Arial" w:hAnsi="Arial" w:cs="Arial"/>
          <w:color w:val="000000" w:themeColor="text1"/>
          <w:sz w:val="28"/>
          <w:szCs w:val="28"/>
        </w:rPr>
        <w:t xml:space="preserve"> attentive à l’accessibilité des programmes électoraux aux personnes à déficience sensorielle. Les modalités de mise en œuvre de dispositifs techniques et humains permettant cette accessibilité seront étudiées</w:t>
      </w:r>
      <w:r w:rsidR="00F32FD5" w:rsidRPr="00987813">
        <w:rPr>
          <w:rFonts w:ascii="Arial" w:hAnsi="Arial" w:cs="Arial"/>
          <w:color w:val="000000" w:themeColor="text1"/>
          <w:sz w:val="28"/>
          <w:szCs w:val="28"/>
        </w:rPr>
        <w:t xml:space="preserve"> pour permettre l’accessibilité des débats et d’un maximum de contenus élections soit en primo-diffusion, soit dans les boucles de rediffusion des programmes.</w:t>
      </w:r>
    </w:p>
    <w:p w:rsidR="00DB7ACA" w:rsidRPr="00987813" w:rsidRDefault="00DB7ACA" w:rsidP="006D23A4">
      <w:pPr>
        <w:spacing w:after="0" w:line="240" w:lineRule="auto"/>
        <w:rPr>
          <w:rFonts w:ascii="Arial" w:hAnsi="Arial" w:cs="Arial"/>
          <w:b/>
          <w:color w:val="000000" w:themeColor="text1"/>
          <w:sz w:val="28"/>
          <w:szCs w:val="28"/>
        </w:rPr>
      </w:pPr>
    </w:p>
    <w:p w:rsidR="00D53228" w:rsidRPr="00987813" w:rsidRDefault="00004AD7" w:rsidP="00531B8A">
      <w:pPr>
        <w:spacing w:after="0" w:line="240" w:lineRule="auto"/>
        <w:rPr>
          <w:rFonts w:ascii="Arial" w:hAnsi="Arial" w:cs="Arial"/>
          <w:b/>
          <w:color w:val="000000" w:themeColor="text1"/>
          <w:sz w:val="28"/>
          <w:szCs w:val="28"/>
        </w:rPr>
      </w:pPr>
      <w:r w:rsidRPr="00987813">
        <w:rPr>
          <w:rFonts w:ascii="Arial" w:hAnsi="Arial" w:cs="Arial"/>
          <w:b/>
          <w:color w:val="000000" w:themeColor="text1"/>
          <w:sz w:val="28"/>
          <w:szCs w:val="28"/>
        </w:rPr>
        <w:t>Accès à l’antenne</w:t>
      </w:r>
    </w:p>
    <w:p w:rsidR="00004AD7" w:rsidRPr="00987813" w:rsidRDefault="00004AD7" w:rsidP="006D23A4">
      <w:pPr>
        <w:spacing w:after="0" w:line="240" w:lineRule="auto"/>
        <w:rPr>
          <w:rFonts w:ascii="Arial" w:hAnsi="Arial" w:cs="Arial"/>
          <w:color w:val="000000" w:themeColor="text1"/>
          <w:sz w:val="28"/>
          <w:szCs w:val="28"/>
          <w:u w:val="single"/>
        </w:rPr>
      </w:pPr>
    </w:p>
    <w:p w:rsidR="00004AD7" w:rsidRPr="00987813" w:rsidRDefault="00004AD7"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xml:space="preserve">Se fondant  sur les dispositions contenues dans les lois du 30 juillet 1981 tendant à réprimer certains actes inspirés par le racisme et la xénophobie et du 23 mars 1995 tendant à réprimer la négation, la minimalisation, la justification ou l’approbation du génocide commis par le régime national-socialiste allemand pendant la seconde guerre mondiale ou toute autre forme de génocide, le décret du 27 février 2003 </w:t>
      </w:r>
      <w:r w:rsidRPr="00987813">
        <w:rPr>
          <w:rFonts w:ascii="Arial" w:hAnsi="Arial" w:cs="Arial"/>
          <w:color w:val="000000" w:themeColor="text1"/>
          <w:sz w:val="28"/>
          <w:szCs w:val="28"/>
        </w:rPr>
        <w:lastRenderedPageBreak/>
        <w:t>sur la radiodiffusion, la Constitution et la Convention européenne</w:t>
      </w:r>
      <w:r w:rsidR="00C22205" w:rsidRPr="00987813">
        <w:rPr>
          <w:rFonts w:ascii="Arial" w:hAnsi="Arial" w:cs="Arial"/>
          <w:color w:val="000000" w:themeColor="text1"/>
          <w:sz w:val="28"/>
          <w:szCs w:val="28"/>
        </w:rPr>
        <w:t xml:space="preserve"> de sauvegarde des droits de l’H</w:t>
      </w:r>
      <w:r w:rsidRPr="00987813">
        <w:rPr>
          <w:rFonts w:ascii="Arial" w:hAnsi="Arial" w:cs="Arial"/>
          <w:color w:val="000000" w:themeColor="text1"/>
          <w:sz w:val="28"/>
          <w:szCs w:val="28"/>
        </w:rPr>
        <w:t>omme et des libertés fondamentales, Antenne Centre n’ouvrira l’accès à l’antenne à aucun candidat ou représentant de partis, formations ou tendances politiques :</w:t>
      </w:r>
    </w:p>
    <w:p w:rsidR="00D53228" w:rsidRPr="00987813" w:rsidRDefault="00D53228" w:rsidP="006D23A4">
      <w:pPr>
        <w:spacing w:after="0" w:line="240" w:lineRule="auto"/>
        <w:rPr>
          <w:rFonts w:ascii="Arial" w:hAnsi="Arial" w:cs="Arial"/>
          <w:color w:val="000000" w:themeColor="text1"/>
          <w:sz w:val="28"/>
          <w:szCs w:val="28"/>
        </w:rPr>
      </w:pPr>
    </w:p>
    <w:p w:rsidR="00004AD7" w:rsidRPr="00987813" w:rsidRDefault="00004AD7" w:rsidP="00EA50C2">
      <w:pPr>
        <w:spacing w:after="0" w:line="240" w:lineRule="auto"/>
        <w:ind w:firstLine="708"/>
        <w:rPr>
          <w:rFonts w:ascii="Arial" w:hAnsi="Arial" w:cs="Arial"/>
          <w:color w:val="000000" w:themeColor="text1"/>
          <w:sz w:val="28"/>
          <w:szCs w:val="28"/>
        </w:rPr>
      </w:pPr>
      <w:r w:rsidRPr="00987813">
        <w:rPr>
          <w:rFonts w:ascii="Arial" w:hAnsi="Arial" w:cs="Arial"/>
          <w:color w:val="000000" w:themeColor="text1"/>
          <w:sz w:val="28"/>
          <w:szCs w:val="28"/>
        </w:rPr>
        <w:t>- qui manifestent ou ont manifesté une hostilité envers les droits et libertés garantis par la Conventi</w:t>
      </w:r>
      <w:r w:rsidR="00C22205" w:rsidRPr="00987813">
        <w:rPr>
          <w:rFonts w:ascii="Arial" w:hAnsi="Arial" w:cs="Arial"/>
          <w:color w:val="000000" w:themeColor="text1"/>
          <w:sz w:val="28"/>
          <w:szCs w:val="28"/>
        </w:rPr>
        <w:t>on européennes des droits de l’H</w:t>
      </w:r>
      <w:r w:rsidRPr="00987813">
        <w:rPr>
          <w:rFonts w:ascii="Arial" w:hAnsi="Arial" w:cs="Arial"/>
          <w:color w:val="000000" w:themeColor="text1"/>
          <w:sz w:val="28"/>
          <w:szCs w:val="28"/>
        </w:rPr>
        <w:t>omme et ses Protocoles additionnels ainsi que ceux garantis par le Titre II de la Constitution.</w:t>
      </w:r>
    </w:p>
    <w:p w:rsidR="00D53228" w:rsidRPr="00987813" w:rsidRDefault="00D53228" w:rsidP="006D23A4">
      <w:pPr>
        <w:spacing w:after="0" w:line="240" w:lineRule="auto"/>
        <w:rPr>
          <w:rFonts w:ascii="Arial" w:hAnsi="Arial" w:cs="Arial"/>
          <w:color w:val="000000" w:themeColor="text1"/>
          <w:sz w:val="28"/>
          <w:szCs w:val="28"/>
        </w:rPr>
      </w:pPr>
    </w:p>
    <w:p w:rsidR="00004AD7" w:rsidRPr="00987813" w:rsidRDefault="00004AD7" w:rsidP="00EA50C2">
      <w:pPr>
        <w:spacing w:after="0" w:line="240" w:lineRule="auto"/>
        <w:ind w:firstLine="708"/>
        <w:rPr>
          <w:rFonts w:ascii="Arial" w:hAnsi="Arial" w:cs="Arial"/>
          <w:color w:val="000000" w:themeColor="text1"/>
          <w:sz w:val="28"/>
          <w:szCs w:val="28"/>
        </w:rPr>
      </w:pPr>
      <w:r w:rsidRPr="00987813">
        <w:rPr>
          <w:rFonts w:ascii="Arial" w:hAnsi="Arial" w:cs="Arial"/>
          <w:color w:val="000000" w:themeColor="text1"/>
          <w:sz w:val="28"/>
          <w:szCs w:val="28"/>
        </w:rPr>
        <w:t>- qui prônent ou ont prôné des doctrines ou messages constitutifs d’outrages aux convictions d’autrui, incitant à la discrimination, à l’exclusion, à la haine ou à la violence à l’égard d’une personne, d’un groupe ou d‘une communauté en raison de leur sexe, leur race, leur couleur, leur ascendance ou origine nationale ou ethnique, ou des doctrines ou messages contenant des éléments tendant à la négation, la minimalisation, la justification, l’approbation du génocide commis par le régime national-socialiste allemand pendant la seconde guerre mondiale ou toute autre forme de génocide.</w:t>
      </w:r>
    </w:p>
    <w:p w:rsidR="00D53228" w:rsidRPr="00987813" w:rsidRDefault="00D53228" w:rsidP="006D23A4">
      <w:pPr>
        <w:spacing w:after="0" w:line="240" w:lineRule="auto"/>
        <w:rPr>
          <w:rFonts w:ascii="Arial" w:hAnsi="Arial" w:cs="Arial"/>
          <w:color w:val="000000" w:themeColor="text1"/>
          <w:sz w:val="28"/>
          <w:szCs w:val="28"/>
        </w:rPr>
      </w:pPr>
    </w:p>
    <w:p w:rsidR="0091411B" w:rsidRPr="00987813" w:rsidRDefault="0091411B"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Néanmoins et conformément au règlement</w:t>
      </w:r>
      <w:r w:rsidR="00987813">
        <w:rPr>
          <w:rFonts w:ascii="Arial" w:hAnsi="Arial" w:cs="Arial"/>
          <w:color w:val="000000" w:themeColor="text1"/>
          <w:sz w:val="28"/>
          <w:szCs w:val="28"/>
        </w:rPr>
        <w:t xml:space="preserve"> électoral du CSA, il</w:t>
      </w:r>
      <w:r w:rsidRPr="00987813">
        <w:rPr>
          <w:rFonts w:ascii="Arial" w:hAnsi="Arial" w:cs="Arial"/>
          <w:color w:val="000000" w:themeColor="text1"/>
          <w:sz w:val="28"/>
          <w:szCs w:val="28"/>
        </w:rPr>
        <w:t xml:space="preserve"> n’est pas interdit de faire état de l’existence des partis non respectueux des valeurs démocratiques, de leur consacrer des reportages ou des émissions en différé, ou d’interviewer leurs représentants dès lors que ceux-ci n’ont pas la parole en direct et que les thèses qu’ils défendent font l’objet d’un traitement journalistique.</w:t>
      </w:r>
    </w:p>
    <w:p w:rsidR="0091411B" w:rsidRPr="00987813" w:rsidRDefault="0091411B" w:rsidP="006D23A4">
      <w:pPr>
        <w:spacing w:after="0" w:line="240" w:lineRule="auto"/>
        <w:rPr>
          <w:rFonts w:ascii="Arial" w:hAnsi="Arial" w:cs="Arial"/>
          <w:color w:val="000000" w:themeColor="text1"/>
          <w:sz w:val="28"/>
          <w:szCs w:val="28"/>
        </w:rPr>
      </w:pPr>
    </w:p>
    <w:p w:rsidR="00AE75DD" w:rsidRPr="00987813" w:rsidRDefault="00AE75DD"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xml:space="preserve">Si nécessaire, Antenne Centre consultera, pour avis, le Centre interfédéral </w:t>
      </w:r>
      <w:r w:rsidR="00F32FD5" w:rsidRPr="00987813">
        <w:rPr>
          <w:rFonts w:ascii="Arial" w:hAnsi="Arial" w:cs="Arial"/>
          <w:color w:val="000000" w:themeColor="text1"/>
          <w:sz w:val="28"/>
          <w:szCs w:val="28"/>
        </w:rPr>
        <w:t>des droits humains</w:t>
      </w:r>
      <w:r w:rsidRPr="00987813">
        <w:rPr>
          <w:rFonts w:ascii="Arial" w:hAnsi="Arial" w:cs="Arial"/>
          <w:color w:val="000000" w:themeColor="text1"/>
          <w:sz w:val="28"/>
          <w:szCs w:val="28"/>
        </w:rPr>
        <w:t xml:space="preserve"> (UNIA</w:t>
      </w:r>
      <w:r w:rsidR="0046652F" w:rsidRPr="00987813">
        <w:rPr>
          <w:rFonts w:ascii="Arial" w:hAnsi="Arial" w:cs="Arial"/>
          <w:color w:val="000000" w:themeColor="text1"/>
          <w:sz w:val="28"/>
          <w:szCs w:val="28"/>
        </w:rPr>
        <w:t xml:space="preserve">) </w:t>
      </w:r>
      <w:r w:rsidRPr="00987813">
        <w:rPr>
          <w:rFonts w:ascii="Arial" w:hAnsi="Arial" w:cs="Arial"/>
          <w:color w:val="000000" w:themeColor="text1"/>
          <w:sz w:val="28"/>
          <w:szCs w:val="28"/>
        </w:rPr>
        <w:t>pour les questions relatives à la qualification des listes, partis ou candidats visés par ce point.</w:t>
      </w:r>
    </w:p>
    <w:p w:rsidR="00AE75DD" w:rsidRPr="00987813" w:rsidRDefault="00AE75DD" w:rsidP="006D23A4">
      <w:pPr>
        <w:spacing w:after="0" w:line="240" w:lineRule="auto"/>
        <w:rPr>
          <w:rFonts w:ascii="Arial" w:hAnsi="Arial" w:cs="Arial"/>
          <w:color w:val="000000" w:themeColor="text1"/>
          <w:sz w:val="28"/>
          <w:szCs w:val="28"/>
        </w:rPr>
      </w:pPr>
    </w:p>
    <w:p w:rsidR="00004AD7" w:rsidRPr="00987813" w:rsidRDefault="00004AD7" w:rsidP="00531B8A">
      <w:pPr>
        <w:spacing w:after="0" w:line="240" w:lineRule="auto"/>
        <w:rPr>
          <w:rFonts w:ascii="Arial" w:hAnsi="Arial" w:cs="Arial"/>
          <w:b/>
          <w:color w:val="000000" w:themeColor="text1"/>
          <w:sz w:val="28"/>
          <w:szCs w:val="28"/>
        </w:rPr>
      </w:pPr>
      <w:r w:rsidRPr="00987813">
        <w:rPr>
          <w:rFonts w:ascii="Arial" w:hAnsi="Arial" w:cs="Arial"/>
          <w:b/>
          <w:color w:val="000000" w:themeColor="text1"/>
          <w:sz w:val="28"/>
          <w:szCs w:val="28"/>
        </w:rPr>
        <w:t>Pièces à produire</w:t>
      </w:r>
    </w:p>
    <w:p w:rsidR="00D53228" w:rsidRPr="00987813" w:rsidRDefault="00D53228" w:rsidP="006D23A4">
      <w:pPr>
        <w:spacing w:after="0" w:line="240" w:lineRule="auto"/>
        <w:rPr>
          <w:rFonts w:ascii="Arial" w:hAnsi="Arial" w:cs="Arial"/>
          <w:b/>
          <w:color w:val="000000" w:themeColor="text1"/>
          <w:sz w:val="28"/>
          <w:szCs w:val="28"/>
        </w:rPr>
      </w:pPr>
    </w:p>
    <w:p w:rsidR="009D52B1" w:rsidRPr="00987813" w:rsidRDefault="00C01C01"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Antenne Centre</w:t>
      </w:r>
      <w:r w:rsidR="00004AD7" w:rsidRPr="00987813">
        <w:rPr>
          <w:rFonts w:ascii="Arial" w:hAnsi="Arial" w:cs="Arial"/>
          <w:color w:val="000000" w:themeColor="text1"/>
          <w:sz w:val="28"/>
          <w:szCs w:val="28"/>
        </w:rPr>
        <w:t xml:space="preserve"> se réserve le droit de demander aux candidats et aux représentants de toute liste ayant accès à l’antenne en vertu du présent règlement, de lui fournir une copie des statuts de sa formation, de la liste de ses dirigeants, de son programme politique détaillé, ainsi qu‘une preuve de dépôt de la liste </w:t>
      </w:r>
      <w:r w:rsidR="0091411B" w:rsidRPr="00987813">
        <w:rPr>
          <w:rFonts w:ascii="Arial" w:hAnsi="Arial" w:cs="Arial"/>
          <w:color w:val="000000" w:themeColor="text1"/>
          <w:sz w:val="28"/>
          <w:szCs w:val="28"/>
        </w:rPr>
        <w:t>pour l’élection provinciale en Hainaut ou dans l’une des 10 communes de la zone de couverture d’Antenne Centre.</w:t>
      </w:r>
    </w:p>
    <w:p w:rsidR="009D52B1" w:rsidRPr="00987813" w:rsidRDefault="009D52B1">
      <w:pPr>
        <w:rPr>
          <w:rFonts w:ascii="Arial" w:hAnsi="Arial" w:cs="Arial"/>
          <w:color w:val="000000" w:themeColor="text1"/>
          <w:sz w:val="28"/>
          <w:szCs w:val="28"/>
        </w:rPr>
      </w:pPr>
      <w:r w:rsidRPr="00987813">
        <w:rPr>
          <w:rFonts w:ascii="Arial" w:hAnsi="Arial" w:cs="Arial"/>
          <w:color w:val="000000" w:themeColor="text1"/>
          <w:sz w:val="28"/>
          <w:szCs w:val="28"/>
        </w:rPr>
        <w:br w:type="page"/>
      </w:r>
    </w:p>
    <w:p w:rsidR="00004AD7" w:rsidRPr="00987813" w:rsidRDefault="00004AD7" w:rsidP="006D23A4">
      <w:pPr>
        <w:spacing w:after="0" w:line="240" w:lineRule="auto"/>
        <w:rPr>
          <w:rFonts w:ascii="Arial" w:hAnsi="Arial" w:cs="Arial"/>
          <w:color w:val="000000" w:themeColor="text1"/>
          <w:sz w:val="28"/>
          <w:szCs w:val="28"/>
        </w:rPr>
      </w:pPr>
    </w:p>
    <w:p w:rsidR="00C01C01" w:rsidRPr="00987813" w:rsidRDefault="00C01C01" w:rsidP="00987813">
      <w:pPr>
        <w:spacing w:after="0" w:line="240" w:lineRule="auto"/>
        <w:rPr>
          <w:rFonts w:ascii="Arial" w:hAnsi="Arial" w:cs="Arial"/>
          <w:color w:val="000000" w:themeColor="text1"/>
          <w:sz w:val="32"/>
          <w:szCs w:val="32"/>
        </w:rPr>
      </w:pPr>
      <w:r w:rsidRPr="00987813">
        <w:rPr>
          <w:rFonts w:ascii="Arial" w:hAnsi="Arial" w:cs="Arial"/>
          <w:b/>
          <w:color w:val="000000" w:themeColor="text1"/>
          <w:sz w:val="32"/>
          <w:szCs w:val="32"/>
        </w:rPr>
        <w:t>Couverture de la campagne électorale</w:t>
      </w:r>
    </w:p>
    <w:p w:rsidR="00C01C01" w:rsidRPr="00987813" w:rsidRDefault="00C01C01" w:rsidP="006D23A4">
      <w:pPr>
        <w:spacing w:after="0" w:line="240" w:lineRule="auto"/>
        <w:rPr>
          <w:rFonts w:ascii="Arial" w:hAnsi="Arial" w:cs="Arial"/>
          <w:color w:val="000000" w:themeColor="text1"/>
          <w:sz w:val="28"/>
          <w:szCs w:val="28"/>
        </w:rPr>
      </w:pPr>
    </w:p>
    <w:p w:rsidR="0091411B" w:rsidRPr="00987813" w:rsidRDefault="0091411B" w:rsidP="0091411B">
      <w:pPr>
        <w:pStyle w:val="NormalWeb"/>
        <w:rPr>
          <w:color w:val="000000" w:themeColor="text1"/>
        </w:rPr>
      </w:pPr>
      <w:r w:rsidRPr="00987813">
        <w:rPr>
          <w:rFonts w:ascii="Arial" w:hAnsi="Arial" w:cs="Arial"/>
          <w:color w:val="000000" w:themeColor="text1"/>
          <w:sz w:val="28"/>
          <w:szCs w:val="28"/>
        </w:rPr>
        <w:t xml:space="preserve">Durant la campagne, Antenne Centre limitera aux seules nécessités de l’information, l’intervention (interview) de candidats déclarés dans d’autres rôles ou fonctions que ceux de candidat. </w:t>
      </w:r>
    </w:p>
    <w:p w:rsidR="00531B8A" w:rsidRPr="00987813" w:rsidRDefault="0091411B" w:rsidP="00531B8A">
      <w:pPr>
        <w:pStyle w:val="NormalWeb"/>
        <w:rPr>
          <w:color w:val="000000" w:themeColor="text1"/>
        </w:rPr>
      </w:pPr>
      <w:r w:rsidRPr="00987813">
        <w:rPr>
          <w:rFonts w:ascii="Arial" w:hAnsi="Arial" w:cs="Arial"/>
          <w:color w:val="000000" w:themeColor="text1"/>
          <w:sz w:val="28"/>
          <w:szCs w:val="28"/>
        </w:rPr>
        <w:t>Dans le cadre d’événements, conférences de presse, etc., l’organisateur mandatera, dans la mesure du possible, une personne compétente autre qu’un candidat pour répondre aux sollicitations de la rédaction.</w:t>
      </w:r>
      <w:r w:rsidRPr="00987813">
        <w:rPr>
          <w:color w:val="000000" w:themeColor="text1"/>
        </w:rPr>
        <w:t> </w:t>
      </w:r>
    </w:p>
    <w:p w:rsidR="0091411B" w:rsidRPr="00987813" w:rsidRDefault="00531B8A" w:rsidP="00531B8A">
      <w:pPr>
        <w:pStyle w:val="NormalWeb"/>
        <w:rPr>
          <w:color w:val="000000" w:themeColor="text1"/>
        </w:rPr>
      </w:pPr>
      <w:r w:rsidRPr="00987813">
        <w:rPr>
          <w:rFonts w:ascii="Arial" w:hAnsi="Arial" w:cs="Arial"/>
          <w:color w:val="000000" w:themeColor="text1"/>
          <w:sz w:val="28"/>
          <w:szCs w:val="28"/>
        </w:rPr>
        <w:t>Durant le 3</w:t>
      </w:r>
      <w:r w:rsidRPr="00987813">
        <w:rPr>
          <w:rFonts w:ascii="Arial" w:hAnsi="Arial" w:cs="Arial"/>
          <w:color w:val="000000" w:themeColor="text1"/>
          <w:sz w:val="28"/>
          <w:szCs w:val="28"/>
          <w:vertAlign w:val="superscript"/>
        </w:rPr>
        <w:t>ème</w:t>
      </w:r>
      <w:r w:rsidRPr="00987813">
        <w:rPr>
          <w:rFonts w:ascii="Arial" w:hAnsi="Arial" w:cs="Arial"/>
          <w:color w:val="000000" w:themeColor="text1"/>
          <w:sz w:val="28"/>
          <w:szCs w:val="28"/>
        </w:rPr>
        <w:t xml:space="preserve"> mois de la campagne, </w:t>
      </w:r>
      <w:r w:rsidR="00BF279B">
        <w:rPr>
          <w:rFonts w:ascii="Arial" w:hAnsi="Arial" w:cs="Arial"/>
          <w:color w:val="000000" w:themeColor="text1"/>
          <w:sz w:val="28"/>
          <w:szCs w:val="28"/>
        </w:rPr>
        <w:t>c’est-à-dire</w:t>
      </w:r>
      <w:r w:rsidRPr="00987813">
        <w:rPr>
          <w:rFonts w:ascii="Arial" w:hAnsi="Arial" w:cs="Arial"/>
          <w:color w:val="000000" w:themeColor="text1"/>
          <w:sz w:val="28"/>
          <w:szCs w:val="28"/>
        </w:rPr>
        <w:t xml:space="preserve"> à partir du 13 septembre, la rédaction appliquera un contrôle strict des apparition</w:t>
      </w:r>
      <w:r w:rsidR="00BF279B">
        <w:rPr>
          <w:rFonts w:ascii="Arial" w:hAnsi="Arial" w:cs="Arial"/>
          <w:color w:val="000000" w:themeColor="text1"/>
          <w:sz w:val="28"/>
          <w:szCs w:val="28"/>
        </w:rPr>
        <w:t>s des candidats dans le cadre dans</w:t>
      </w:r>
      <w:r w:rsidRPr="00987813">
        <w:rPr>
          <w:rFonts w:ascii="Arial" w:hAnsi="Arial" w:cs="Arial"/>
          <w:color w:val="000000" w:themeColor="text1"/>
          <w:sz w:val="28"/>
          <w:szCs w:val="28"/>
        </w:rPr>
        <w:t xml:space="preserve"> leur fonction de mandataire communal</w:t>
      </w:r>
      <w:r w:rsidR="00987813">
        <w:rPr>
          <w:rFonts w:ascii="Arial" w:hAnsi="Arial" w:cs="Arial"/>
          <w:color w:val="000000" w:themeColor="text1"/>
          <w:sz w:val="28"/>
          <w:szCs w:val="28"/>
        </w:rPr>
        <w:t xml:space="preserve"> ou provincial</w:t>
      </w:r>
      <w:r w:rsidRPr="00987813">
        <w:rPr>
          <w:rFonts w:ascii="Arial" w:hAnsi="Arial" w:cs="Arial"/>
          <w:color w:val="000000" w:themeColor="text1"/>
          <w:sz w:val="28"/>
          <w:szCs w:val="28"/>
        </w:rPr>
        <w:t xml:space="preserve">. Si une alternative à l’interview d’un mandataire-candidat existe lors d’un événement mais qu’elle n’est pas exploitée par </w:t>
      </w:r>
      <w:r w:rsidR="00BF279B">
        <w:rPr>
          <w:rFonts w:ascii="Arial" w:hAnsi="Arial" w:cs="Arial"/>
          <w:color w:val="000000" w:themeColor="text1"/>
          <w:sz w:val="28"/>
          <w:szCs w:val="28"/>
        </w:rPr>
        <w:t>ce dernier</w:t>
      </w:r>
      <w:r w:rsidRPr="00987813">
        <w:rPr>
          <w:rFonts w:ascii="Arial" w:hAnsi="Arial" w:cs="Arial"/>
          <w:color w:val="000000" w:themeColor="text1"/>
          <w:sz w:val="28"/>
          <w:szCs w:val="28"/>
        </w:rPr>
        <w:t xml:space="preserve">, l’intervention du mandataire-candidat sera considérée comme un contenu de campagne et </w:t>
      </w:r>
      <w:r w:rsidR="00987813">
        <w:rPr>
          <w:rFonts w:ascii="Arial" w:hAnsi="Arial" w:cs="Arial"/>
          <w:color w:val="000000" w:themeColor="text1"/>
          <w:sz w:val="28"/>
          <w:szCs w:val="28"/>
        </w:rPr>
        <w:t>sera intégré</w:t>
      </w:r>
      <w:r w:rsidRPr="00987813">
        <w:rPr>
          <w:rFonts w:ascii="Arial" w:hAnsi="Arial" w:cs="Arial"/>
          <w:color w:val="000000" w:themeColor="text1"/>
          <w:sz w:val="28"/>
          <w:szCs w:val="28"/>
        </w:rPr>
        <w:t xml:space="preserve"> à son temps de parole électoral.</w:t>
      </w:r>
    </w:p>
    <w:p w:rsidR="0091411B" w:rsidRPr="00987813" w:rsidRDefault="0091411B" w:rsidP="0091411B">
      <w:pPr>
        <w:pStyle w:val="NormalWeb"/>
        <w:rPr>
          <w:color w:val="000000" w:themeColor="text1"/>
        </w:rPr>
      </w:pPr>
      <w:r w:rsidRPr="00987813">
        <w:rPr>
          <w:rFonts w:ascii="Arial" w:hAnsi="Arial" w:cs="Arial"/>
          <w:color w:val="000000" w:themeColor="text1"/>
          <w:sz w:val="28"/>
          <w:szCs w:val="28"/>
        </w:rPr>
        <w:t xml:space="preserve">La rédaction sera particulièrement vigilante au début de la période de référence, moment où toutes les listes et candidats ne sont pas encore déclarés. </w:t>
      </w:r>
      <w:r w:rsidRPr="00987813">
        <w:rPr>
          <w:color w:val="000000" w:themeColor="text1"/>
        </w:rPr>
        <w:t> </w:t>
      </w:r>
    </w:p>
    <w:p w:rsidR="0091411B" w:rsidRPr="00987813" w:rsidRDefault="0091411B" w:rsidP="0091411B">
      <w:pPr>
        <w:pStyle w:val="NormalWeb"/>
        <w:rPr>
          <w:rFonts w:ascii="Arial" w:hAnsi="Arial" w:cs="Arial"/>
          <w:color w:val="000000" w:themeColor="text1"/>
          <w:sz w:val="28"/>
          <w:szCs w:val="28"/>
        </w:rPr>
      </w:pPr>
      <w:r w:rsidRPr="00987813">
        <w:rPr>
          <w:rFonts w:ascii="Arial" w:hAnsi="Arial" w:cs="Arial"/>
          <w:color w:val="000000" w:themeColor="text1"/>
          <w:sz w:val="28"/>
          <w:szCs w:val="28"/>
        </w:rPr>
        <w:t>Il est entendu que ce dispositif ne peut comprendre l’exclusion, pendant 3 mois, de toute séquence ou contenu impliquant des représentants politiques. L’opportunité de diffusion de tels sujets sera déterminée au cas par cas par le rédacteur en chef.</w:t>
      </w:r>
    </w:p>
    <w:p w:rsidR="00AC077B" w:rsidRPr="00987813" w:rsidRDefault="00AC077B" w:rsidP="0091411B">
      <w:pPr>
        <w:pStyle w:val="NormalWeb"/>
        <w:rPr>
          <w:rFonts w:ascii="Arial" w:hAnsi="Arial" w:cs="Arial"/>
          <w:color w:val="000000" w:themeColor="text1"/>
          <w:sz w:val="28"/>
          <w:szCs w:val="28"/>
        </w:rPr>
      </w:pPr>
    </w:p>
    <w:p w:rsidR="00AC077B" w:rsidRDefault="00AC077B" w:rsidP="0091411B">
      <w:pPr>
        <w:pStyle w:val="NormalWeb"/>
        <w:rPr>
          <w:color w:val="000000" w:themeColor="text1"/>
        </w:rPr>
      </w:pPr>
    </w:p>
    <w:p w:rsidR="00987813" w:rsidRDefault="00987813" w:rsidP="0091411B">
      <w:pPr>
        <w:pStyle w:val="NormalWeb"/>
        <w:rPr>
          <w:color w:val="000000" w:themeColor="text1"/>
        </w:rPr>
      </w:pPr>
    </w:p>
    <w:p w:rsidR="00987813" w:rsidRDefault="00987813" w:rsidP="0091411B">
      <w:pPr>
        <w:pStyle w:val="NormalWeb"/>
        <w:rPr>
          <w:color w:val="000000" w:themeColor="text1"/>
        </w:rPr>
      </w:pPr>
    </w:p>
    <w:p w:rsidR="00987813" w:rsidRDefault="00987813" w:rsidP="0091411B">
      <w:pPr>
        <w:pStyle w:val="NormalWeb"/>
        <w:rPr>
          <w:color w:val="000000" w:themeColor="text1"/>
        </w:rPr>
      </w:pPr>
    </w:p>
    <w:p w:rsidR="00987813" w:rsidRPr="00987813" w:rsidRDefault="00987813" w:rsidP="0091411B">
      <w:pPr>
        <w:pStyle w:val="NormalWeb"/>
        <w:rPr>
          <w:color w:val="000000" w:themeColor="text1"/>
        </w:rPr>
      </w:pPr>
    </w:p>
    <w:p w:rsidR="00324B63" w:rsidRPr="00987813" w:rsidRDefault="00324B63" w:rsidP="006D23A4">
      <w:pPr>
        <w:spacing w:after="0" w:line="240" w:lineRule="auto"/>
        <w:rPr>
          <w:rFonts w:ascii="Arial" w:hAnsi="Arial" w:cs="Arial"/>
          <w:color w:val="000000" w:themeColor="text1"/>
          <w:sz w:val="28"/>
          <w:szCs w:val="28"/>
        </w:rPr>
      </w:pPr>
    </w:p>
    <w:p w:rsidR="0091411B" w:rsidRPr="00987813" w:rsidRDefault="0091411B" w:rsidP="006D23A4">
      <w:pPr>
        <w:spacing w:after="0" w:line="240" w:lineRule="auto"/>
        <w:rPr>
          <w:rFonts w:ascii="Arial" w:hAnsi="Arial" w:cs="Arial"/>
          <w:color w:val="000000" w:themeColor="text1"/>
          <w:sz w:val="28"/>
          <w:szCs w:val="28"/>
        </w:rPr>
      </w:pPr>
    </w:p>
    <w:p w:rsidR="007847D9" w:rsidRPr="00987813" w:rsidRDefault="007847D9" w:rsidP="006D23A4">
      <w:pPr>
        <w:spacing w:after="0" w:line="240" w:lineRule="auto"/>
        <w:rPr>
          <w:rFonts w:ascii="Arial" w:hAnsi="Arial" w:cs="Arial"/>
          <w:color w:val="000000" w:themeColor="text1"/>
          <w:sz w:val="28"/>
          <w:szCs w:val="28"/>
        </w:rPr>
      </w:pPr>
    </w:p>
    <w:p w:rsidR="00531B8A" w:rsidRPr="00987813" w:rsidRDefault="00531B8A" w:rsidP="0093467E">
      <w:pPr>
        <w:spacing w:after="0" w:line="240" w:lineRule="auto"/>
        <w:ind w:firstLine="708"/>
        <w:rPr>
          <w:rFonts w:ascii="Arial" w:hAnsi="Arial" w:cs="Arial"/>
          <w:b/>
          <w:color w:val="000000" w:themeColor="text1"/>
          <w:sz w:val="28"/>
          <w:szCs w:val="28"/>
          <w:u w:val="single"/>
        </w:rPr>
      </w:pPr>
    </w:p>
    <w:p w:rsidR="00056B77" w:rsidRPr="00987813" w:rsidRDefault="00056B77" w:rsidP="00FA1C41">
      <w:pPr>
        <w:spacing w:after="0" w:line="240" w:lineRule="auto"/>
        <w:rPr>
          <w:rFonts w:ascii="Arial" w:hAnsi="Arial" w:cs="Arial"/>
          <w:b/>
          <w:color w:val="000000" w:themeColor="text1"/>
          <w:sz w:val="28"/>
          <w:szCs w:val="28"/>
          <w:u w:val="single"/>
        </w:rPr>
      </w:pPr>
      <w:r w:rsidRPr="00987813">
        <w:rPr>
          <w:rFonts w:ascii="Arial" w:hAnsi="Arial" w:cs="Arial"/>
          <w:b/>
          <w:color w:val="000000" w:themeColor="text1"/>
          <w:sz w:val="28"/>
          <w:szCs w:val="28"/>
          <w:u w:val="single"/>
        </w:rPr>
        <w:t>Reportages spécifiques</w:t>
      </w:r>
    </w:p>
    <w:p w:rsidR="00056B77" w:rsidRPr="00987813" w:rsidRDefault="00056B77" w:rsidP="006D23A4">
      <w:pPr>
        <w:spacing w:after="0" w:line="240" w:lineRule="auto"/>
        <w:rPr>
          <w:rFonts w:ascii="Arial" w:hAnsi="Arial" w:cs="Arial"/>
          <w:color w:val="000000" w:themeColor="text1"/>
          <w:sz w:val="28"/>
          <w:szCs w:val="28"/>
        </w:rPr>
      </w:pPr>
    </w:p>
    <w:p w:rsidR="0004038B" w:rsidRPr="00987813" w:rsidRDefault="0004038B"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xml:space="preserve">Durant </w:t>
      </w:r>
      <w:r w:rsidR="003A6F4B" w:rsidRPr="00987813">
        <w:rPr>
          <w:rFonts w:ascii="Arial" w:hAnsi="Arial" w:cs="Arial"/>
          <w:color w:val="000000" w:themeColor="text1"/>
          <w:sz w:val="28"/>
          <w:szCs w:val="28"/>
        </w:rPr>
        <w:t>la période de campagne électorale</w:t>
      </w:r>
      <w:r w:rsidRPr="00987813">
        <w:rPr>
          <w:rFonts w:ascii="Arial" w:hAnsi="Arial" w:cs="Arial"/>
          <w:color w:val="000000" w:themeColor="text1"/>
          <w:sz w:val="28"/>
          <w:szCs w:val="28"/>
        </w:rPr>
        <w:t>, les</w:t>
      </w:r>
      <w:r w:rsidR="00B638A4" w:rsidRPr="00987813">
        <w:rPr>
          <w:rFonts w:ascii="Arial" w:hAnsi="Arial" w:cs="Arial"/>
          <w:color w:val="000000" w:themeColor="text1"/>
          <w:sz w:val="28"/>
          <w:szCs w:val="28"/>
        </w:rPr>
        <w:t xml:space="preserve"> contenus</w:t>
      </w:r>
      <w:r w:rsidRPr="00987813">
        <w:rPr>
          <w:rFonts w:ascii="Arial" w:hAnsi="Arial" w:cs="Arial"/>
          <w:color w:val="000000" w:themeColor="text1"/>
          <w:sz w:val="28"/>
          <w:szCs w:val="28"/>
        </w:rPr>
        <w:t xml:space="preserve"> liés aux élections seront </w:t>
      </w:r>
      <w:r w:rsidR="00B638A4" w:rsidRPr="00987813">
        <w:rPr>
          <w:rFonts w:ascii="Arial" w:hAnsi="Arial" w:cs="Arial"/>
          <w:color w:val="000000" w:themeColor="text1"/>
          <w:sz w:val="28"/>
          <w:szCs w:val="28"/>
        </w:rPr>
        <w:t>clairement identifiés par un logo, une mention ou un générique « Elections 2024 »</w:t>
      </w:r>
      <w:r w:rsidR="00056B77" w:rsidRPr="00987813">
        <w:rPr>
          <w:rFonts w:ascii="Arial" w:hAnsi="Arial" w:cs="Arial"/>
          <w:color w:val="000000" w:themeColor="text1"/>
          <w:sz w:val="28"/>
          <w:szCs w:val="28"/>
        </w:rPr>
        <w:t xml:space="preserve">. Outre les </w:t>
      </w:r>
      <w:r w:rsidR="00BF279B">
        <w:rPr>
          <w:rFonts w:ascii="Arial" w:hAnsi="Arial" w:cs="Arial"/>
          <w:color w:val="000000" w:themeColor="text1"/>
          <w:sz w:val="28"/>
          <w:szCs w:val="28"/>
        </w:rPr>
        <w:t>contenus</w:t>
      </w:r>
      <w:r w:rsidR="00056B77" w:rsidRPr="00987813">
        <w:rPr>
          <w:rFonts w:ascii="Arial" w:hAnsi="Arial" w:cs="Arial"/>
          <w:color w:val="000000" w:themeColor="text1"/>
          <w:sz w:val="28"/>
          <w:szCs w:val="28"/>
        </w:rPr>
        <w:t xml:space="preserve"> consacrés</w:t>
      </w:r>
      <w:r w:rsidRPr="00987813">
        <w:rPr>
          <w:rFonts w:ascii="Arial" w:hAnsi="Arial" w:cs="Arial"/>
          <w:color w:val="000000" w:themeColor="text1"/>
          <w:sz w:val="28"/>
          <w:szCs w:val="28"/>
        </w:rPr>
        <w:t xml:space="preserve"> aux listes</w:t>
      </w:r>
      <w:r w:rsidR="00056B77" w:rsidRPr="00987813">
        <w:rPr>
          <w:rFonts w:ascii="Arial" w:hAnsi="Arial" w:cs="Arial"/>
          <w:color w:val="000000" w:themeColor="text1"/>
          <w:sz w:val="28"/>
          <w:szCs w:val="28"/>
        </w:rPr>
        <w:t xml:space="preserve"> démocratiques</w:t>
      </w:r>
      <w:r w:rsidRPr="00987813">
        <w:rPr>
          <w:rFonts w:ascii="Arial" w:hAnsi="Arial" w:cs="Arial"/>
          <w:color w:val="000000" w:themeColor="text1"/>
          <w:sz w:val="28"/>
          <w:szCs w:val="28"/>
        </w:rPr>
        <w:t xml:space="preserve"> et aux programme</w:t>
      </w:r>
      <w:r w:rsidR="00475105" w:rsidRPr="00987813">
        <w:rPr>
          <w:rFonts w:ascii="Arial" w:hAnsi="Arial" w:cs="Arial"/>
          <w:color w:val="000000" w:themeColor="text1"/>
          <w:sz w:val="28"/>
          <w:szCs w:val="28"/>
        </w:rPr>
        <w:t xml:space="preserve">s, la rédaction proposera </w:t>
      </w:r>
      <w:r w:rsidR="00B638A4" w:rsidRPr="00987813">
        <w:rPr>
          <w:rFonts w:ascii="Arial" w:hAnsi="Arial" w:cs="Arial"/>
          <w:color w:val="000000" w:themeColor="text1"/>
          <w:sz w:val="28"/>
          <w:szCs w:val="28"/>
        </w:rPr>
        <w:t>sur ses différentes plate</w:t>
      </w:r>
      <w:r w:rsidR="00987813">
        <w:rPr>
          <w:rFonts w:ascii="Arial" w:hAnsi="Arial" w:cs="Arial"/>
          <w:color w:val="000000" w:themeColor="text1"/>
          <w:sz w:val="28"/>
          <w:szCs w:val="28"/>
        </w:rPr>
        <w:t>s</w:t>
      </w:r>
      <w:r w:rsidR="00B638A4" w:rsidRPr="00987813">
        <w:rPr>
          <w:rFonts w:ascii="Arial" w:hAnsi="Arial" w:cs="Arial"/>
          <w:color w:val="000000" w:themeColor="text1"/>
          <w:sz w:val="28"/>
          <w:szCs w:val="28"/>
        </w:rPr>
        <w:t>-forme</w:t>
      </w:r>
      <w:r w:rsidR="00987813">
        <w:rPr>
          <w:rFonts w:ascii="Arial" w:hAnsi="Arial" w:cs="Arial"/>
          <w:color w:val="000000" w:themeColor="text1"/>
          <w:sz w:val="28"/>
          <w:szCs w:val="28"/>
        </w:rPr>
        <w:t>s</w:t>
      </w:r>
      <w:r w:rsidRPr="00987813">
        <w:rPr>
          <w:rFonts w:ascii="Arial" w:hAnsi="Arial" w:cs="Arial"/>
          <w:color w:val="000000" w:themeColor="text1"/>
          <w:sz w:val="28"/>
          <w:szCs w:val="28"/>
        </w:rPr>
        <w:t xml:space="preserve"> des </w:t>
      </w:r>
      <w:r w:rsidR="00B638A4" w:rsidRPr="00987813">
        <w:rPr>
          <w:rFonts w:ascii="Arial" w:hAnsi="Arial" w:cs="Arial"/>
          <w:color w:val="000000" w:themeColor="text1"/>
          <w:sz w:val="28"/>
          <w:szCs w:val="28"/>
        </w:rPr>
        <w:t>contenus relatifs</w:t>
      </w:r>
      <w:r w:rsidRPr="00987813">
        <w:rPr>
          <w:rFonts w:ascii="Arial" w:hAnsi="Arial" w:cs="Arial"/>
          <w:color w:val="000000" w:themeColor="text1"/>
          <w:sz w:val="28"/>
          <w:szCs w:val="28"/>
        </w:rPr>
        <w:t xml:space="preserve"> aux </w:t>
      </w:r>
      <w:r w:rsidR="0091411B" w:rsidRPr="00987813">
        <w:rPr>
          <w:rFonts w:ascii="Arial" w:hAnsi="Arial" w:cs="Arial"/>
          <w:color w:val="000000" w:themeColor="text1"/>
          <w:sz w:val="28"/>
          <w:szCs w:val="28"/>
        </w:rPr>
        <w:t>fonctionnement</w:t>
      </w:r>
      <w:r w:rsidRPr="00987813">
        <w:rPr>
          <w:rFonts w:ascii="Arial" w:hAnsi="Arial" w:cs="Arial"/>
          <w:color w:val="000000" w:themeColor="text1"/>
          <w:sz w:val="28"/>
          <w:szCs w:val="28"/>
        </w:rPr>
        <w:t xml:space="preserve"> des différents </w:t>
      </w:r>
      <w:r w:rsidR="00AC077B" w:rsidRPr="00987813">
        <w:rPr>
          <w:rFonts w:ascii="Arial" w:hAnsi="Arial" w:cs="Arial"/>
          <w:color w:val="000000" w:themeColor="text1"/>
          <w:sz w:val="28"/>
          <w:szCs w:val="28"/>
        </w:rPr>
        <w:t xml:space="preserve">niveaux </w:t>
      </w:r>
      <w:r w:rsidRPr="00987813">
        <w:rPr>
          <w:rFonts w:ascii="Arial" w:hAnsi="Arial" w:cs="Arial"/>
          <w:color w:val="000000" w:themeColor="text1"/>
          <w:sz w:val="28"/>
          <w:szCs w:val="28"/>
        </w:rPr>
        <w:t>de pouvoi</w:t>
      </w:r>
      <w:r w:rsidR="00B638A4" w:rsidRPr="00987813">
        <w:rPr>
          <w:rFonts w:ascii="Arial" w:hAnsi="Arial" w:cs="Arial"/>
          <w:color w:val="000000" w:themeColor="text1"/>
          <w:sz w:val="28"/>
          <w:szCs w:val="28"/>
        </w:rPr>
        <w:t xml:space="preserve">rs concernés, des décryptages, des </w:t>
      </w:r>
      <w:r w:rsidRPr="00987813">
        <w:rPr>
          <w:rFonts w:ascii="Arial" w:hAnsi="Arial" w:cs="Arial"/>
          <w:color w:val="000000" w:themeColor="text1"/>
          <w:sz w:val="28"/>
          <w:szCs w:val="28"/>
        </w:rPr>
        <w:t>éclairage</w:t>
      </w:r>
      <w:r w:rsidR="00B638A4" w:rsidRPr="00987813">
        <w:rPr>
          <w:rFonts w:ascii="Arial" w:hAnsi="Arial" w:cs="Arial"/>
          <w:color w:val="000000" w:themeColor="text1"/>
          <w:sz w:val="28"/>
          <w:szCs w:val="28"/>
        </w:rPr>
        <w:t>s de spécialistes</w:t>
      </w:r>
      <w:r w:rsidRPr="00987813">
        <w:rPr>
          <w:rFonts w:ascii="Arial" w:hAnsi="Arial" w:cs="Arial"/>
          <w:color w:val="000000" w:themeColor="text1"/>
          <w:sz w:val="28"/>
          <w:szCs w:val="28"/>
        </w:rPr>
        <w:t xml:space="preserve"> </w:t>
      </w:r>
      <w:r w:rsidR="00B638A4" w:rsidRPr="00987813">
        <w:rPr>
          <w:rFonts w:ascii="Arial" w:hAnsi="Arial" w:cs="Arial"/>
          <w:color w:val="000000" w:themeColor="text1"/>
          <w:sz w:val="28"/>
          <w:szCs w:val="28"/>
        </w:rPr>
        <w:t>ou</w:t>
      </w:r>
      <w:r w:rsidRPr="00987813">
        <w:rPr>
          <w:rFonts w:ascii="Arial" w:hAnsi="Arial" w:cs="Arial"/>
          <w:color w:val="000000" w:themeColor="text1"/>
          <w:sz w:val="28"/>
          <w:szCs w:val="28"/>
        </w:rPr>
        <w:t xml:space="preserve"> tout autre sujet jugé utile pour l’information correcte et complète du citoyen.       </w:t>
      </w:r>
    </w:p>
    <w:p w:rsidR="0004038B" w:rsidRPr="00987813" w:rsidRDefault="0004038B" w:rsidP="006D23A4">
      <w:pPr>
        <w:spacing w:after="0" w:line="240" w:lineRule="auto"/>
        <w:rPr>
          <w:rFonts w:ascii="Arial" w:hAnsi="Arial" w:cs="Arial"/>
          <w:color w:val="000000" w:themeColor="text1"/>
          <w:sz w:val="28"/>
          <w:szCs w:val="28"/>
        </w:rPr>
      </w:pPr>
    </w:p>
    <w:p w:rsidR="001F4988" w:rsidRPr="00987813" w:rsidRDefault="00056B77"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Une attention sera portée aux listes démocratiques qui se présentent au suffrage pour la première fois, qui ne comptaient pas d’élus suite aux élections précédentes ou qui, sur bas</w:t>
      </w:r>
      <w:r w:rsidR="00475105" w:rsidRPr="00987813">
        <w:rPr>
          <w:rFonts w:ascii="Arial" w:hAnsi="Arial" w:cs="Arial"/>
          <w:color w:val="000000" w:themeColor="text1"/>
          <w:sz w:val="28"/>
          <w:szCs w:val="28"/>
        </w:rPr>
        <w:t>e</w:t>
      </w:r>
      <w:r w:rsidRPr="00987813">
        <w:rPr>
          <w:rFonts w:ascii="Arial" w:hAnsi="Arial" w:cs="Arial"/>
          <w:color w:val="000000" w:themeColor="text1"/>
          <w:sz w:val="28"/>
          <w:szCs w:val="28"/>
        </w:rPr>
        <w:t xml:space="preserve"> des critères </w:t>
      </w:r>
      <w:r w:rsidR="009E6945" w:rsidRPr="00987813">
        <w:rPr>
          <w:rFonts w:ascii="Arial" w:hAnsi="Arial" w:cs="Arial"/>
          <w:color w:val="000000" w:themeColor="text1"/>
          <w:sz w:val="28"/>
          <w:szCs w:val="28"/>
        </w:rPr>
        <w:t>de ce dispositif</w:t>
      </w:r>
      <w:r w:rsidR="00A85E56" w:rsidRPr="00987813">
        <w:rPr>
          <w:rFonts w:ascii="Arial" w:hAnsi="Arial" w:cs="Arial"/>
          <w:color w:val="000000" w:themeColor="text1"/>
          <w:sz w:val="28"/>
          <w:szCs w:val="28"/>
        </w:rPr>
        <w:t>,</w:t>
      </w:r>
      <w:r w:rsidR="009E6945" w:rsidRPr="00987813">
        <w:rPr>
          <w:rFonts w:ascii="Arial" w:hAnsi="Arial" w:cs="Arial"/>
          <w:color w:val="000000" w:themeColor="text1"/>
          <w:sz w:val="28"/>
          <w:szCs w:val="28"/>
        </w:rPr>
        <w:t xml:space="preserve"> </w:t>
      </w:r>
      <w:r w:rsidRPr="00987813">
        <w:rPr>
          <w:rFonts w:ascii="Arial" w:hAnsi="Arial" w:cs="Arial"/>
          <w:color w:val="000000" w:themeColor="text1"/>
          <w:sz w:val="28"/>
          <w:szCs w:val="28"/>
        </w:rPr>
        <w:t>n’auraient pas accès aux débats électoraux.</w:t>
      </w:r>
    </w:p>
    <w:p w:rsidR="00AC077B" w:rsidRPr="00987813" w:rsidRDefault="00AC077B" w:rsidP="006D23A4">
      <w:pPr>
        <w:spacing w:after="0" w:line="240" w:lineRule="auto"/>
        <w:rPr>
          <w:rFonts w:ascii="Arial" w:hAnsi="Arial" w:cs="Arial"/>
          <w:color w:val="000000" w:themeColor="text1"/>
          <w:sz w:val="28"/>
          <w:szCs w:val="28"/>
        </w:rPr>
      </w:pPr>
    </w:p>
    <w:p w:rsidR="00AC077B" w:rsidRPr="00987813" w:rsidRDefault="00AC077B" w:rsidP="00AC077B">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xml:space="preserve">D’ici aux élections du 13 octobre, </w:t>
      </w:r>
      <w:r w:rsidR="00987813">
        <w:rPr>
          <w:rFonts w:ascii="Arial" w:hAnsi="Arial" w:cs="Arial"/>
          <w:color w:val="000000" w:themeColor="text1"/>
          <w:sz w:val="28"/>
          <w:szCs w:val="28"/>
        </w:rPr>
        <w:t>toutes les listes démocratiques</w:t>
      </w:r>
      <w:r w:rsidRPr="00987813">
        <w:rPr>
          <w:rFonts w:ascii="Arial" w:hAnsi="Arial" w:cs="Arial"/>
          <w:color w:val="000000" w:themeColor="text1"/>
          <w:sz w:val="28"/>
          <w:szCs w:val="28"/>
        </w:rPr>
        <w:t>, comportant au minimum un nombre de candidat</w:t>
      </w:r>
      <w:r w:rsidR="00531B8A" w:rsidRPr="00987813">
        <w:rPr>
          <w:rFonts w:ascii="Arial" w:hAnsi="Arial" w:cs="Arial"/>
          <w:color w:val="000000" w:themeColor="text1"/>
          <w:sz w:val="28"/>
          <w:szCs w:val="28"/>
        </w:rPr>
        <w:t>s</w:t>
      </w:r>
      <w:r w:rsidRPr="00987813">
        <w:rPr>
          <w:rFonts w:ascii="Arial" w:hAnsi="Arial" w:cs="Arial"/>
          <w:color w:val="000000" w:themeColor="text1"/>
          <w:sz w:val="28"/>
          <w:szCs w:val="28"/>
        </w:rPr>
        <w:t xml:space="preserve"> équivalant à</w:t>
      </w:r>
      <w:r w:rsidR="00987813">
        <w:rPr>
          <w:rFonts w:ascii="Arial" w:hAnsi="Arial" w:cs="Arial"/>
          <w:color w:val="000000" w:themeColor="text1"/>
          <w:sz w:val="28"/>
          <w:szCs w:val="28"/>
        </w:rPr>
        <w:t xml:space="preserve"> </w:t>
      </w:r>
      <w:r w:rsidRPr="00987813">
        <w:rPr>
          <w:rFonts w:ascii="Arial" w:hAnsi="Arial" w:cs="Arial"/>
          <w:color w:val="000000" w:themeColor="text1"/>
          <w:sz w:val="28"/>
          <w:szCs w:val="28"/>
        </w:rPr>
        <w:t>la moitié du nombre de sièges à pourvoir, pourront faire l’objet</w:t>
      </w:r>
      <w:r w:rsidR="00987813">
        <w:rPr>
          <w:rFonts w:ascii="Arial" w:hAnsi="Arial" w:cs="Arial"/>
          <w:color w:val="000000" w:themeColor="text1"/>
          <w:sz w:val="28"/>
          <w:szCs w:val="28"/>
        </w:rPr>
        <w:t xml:space="preserve"> </w:t>
      </w:r>
      <w:r w:rsidRPr="00987813">
        <w:rPr>
          <w:rFonts w:ascii="Arial" w:hAnsi="Arial" w:cs="Arial"/>
          <w:color w:val="000000" w:themeColor="text1"/>
          <w:sz w:val="28"/>
          <w:szCs w:val="28"/>
        </w:rPr>
        <w:t>d’un reportage de présentation. De manière générale, dans ces reportages, la diversité des prises de parole et la parité de genre seront particulièrement privilégiée</w:t>
      </w:r>
      <w:r w:rsidR="00531B8A" w:rsidRPr="00987813">
        <w:rPr>
          <w:rFonts w:ascii="Arial" w:hAnsi="Arial" w:cs="Arial"/>
          <w:color w:val="000000" w:themeColor="text1"/>
          <w:sz w:val="28"/>
          <w:szCs w:val="28"/>
        </w:rPr>
        <w:t>s</w:t>
      </w:r>
      <w:r w:rsidRPr="00987813">
        <w:rPr>
          <w:rFonts w:ascii="Arial" w:hAnsi="Arial" w:cs="Arial"/>
          <w:color w:val="000000" w:themeColor="text1"/>
          <w:sz w:val="28"/>
          <w:szCs w:val="28"/>
        </w:rPr>
        <w:t xml:space="preserve"> par le journaliste qui reste maître de ses choix d’intervenants.</w:t>
      </w:r>
    </w:p>
    <w:p w:rsidR="00AC077B" w:rsidRPr="00987813" w:rsidRDefault="00AC077B" w:rsidP="00AC077B">
      <w:pPr>
        <w:spacing w:after="0" w:line="240" w:lineRule="auto"/>
        <w:rPr>
          <w:rFonts w:ascii="Arial" w:hAnsi="Arial" w:cs="Arial"/>
          <w:color w:val="000000" w:themeColor="text1"/>
          <w:sz w:val="28"/>
          <w:szCs w:val="28"/>
        </w:rPr>
      </w:pPr>
    </w:p>
    <w:p w:rsidR="00AC077B" w:rsidRPr="00987813" w:rsidRDefault="00AC077B" w:rsidP="00AC077B">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Pour qu’un reportage soit réalisé, la rédaction devra être informée au minimum 4 jours ouvrables avant la présentation de la liste. Seul</w:t>
      </w:r>
      <w:r w:rsidR="00531B8A" w:rsidRPr="00987813">
        <w:rPr>
          <w:rFonts w:ascii="Arial" w:hAnsi="Arial" w:cs="Arial"/>
          <w:color w:val="000000" w:themeColor="text1"/>
          <w:sz w:val="28"/>
          <w:szCs w:val="28"/>
        </w:rPr>
        <w:t>es</w:t>
      </w:r>
      <w:r w:rsidRPr="00987813">
        <w:rPr>
          <w:rFonts w:ascii="Arial" w:hAnsi="Arial" w:cs="Arial"/>
          <w:color w:val="000000" w:themeColor="text1"/>
          <w:sz w:val="28"/>
          <w:szCs w:val="28"/>
        </w:rPr>
        <w:t xml:space="preserve"> les invitations envoyées aux adresses suivantes seront prises en considération : </w:t>
      </w:r>
    </w:p>
    <w:p w:rsidR="00AC077B" w:rsidRPr="00987813" w:rsidRDefault="00AC077B" w:rsidP="00AC077B">
      <w:pPr>
        <w:spacing w:after="0" w:line="240" w:lineRule="auto"/>
        <w:rPr>
          <w:rFonts w:ascii="Arial" w:hAnsi="Arial" w:cs="Arial"/>
          <w:color w:val="000000" w:themeColor="text1"/>
          <w:sz w:val="28"/>
          <w:szCs w:val="28"/>
        </w:rPr>
      </w:pPr>
    </w:p>
    <w:p w:rsidR="00AC077B" w:rsidRPr="00987813" w:rsidRDefault="00AF640C" w:rsidP="00AC077B">
      <w:pPr>
        <w:spacing w:after="0" w:line="240" w:lineRule="auto"/>
        <w:rPr>
          <w:rFonts w:ascii="Arial" w:hAnsi="Arial" w:cs="Arial"/>
          <w:color w:val="000000" w:themeColor="text1"/>
          <w:sz w:val="28"/>
          <w:szCs w:val="28"/>
        </w:rPr>
      </w:pPr>
      <w:hyperlink r:id="rId8" w:history="1">
        <w:r w:rsidR="00F31313" w:rsidRPr="004A7900">
          <w:rPr>
            <w:rStyle w:val="Lienhypertexte"/>
            <w:rFonts w:ascii="Arial" w:hAnsi="Arial" w:cs="Arial"/>
            <w:sz w:val="28"/>
            <w:szCs w:val="28"/>
          </w:rPr>
          <w:t>antennecentre@antennecentre.be</w:t>
        </w:r>
      </w:hyperlink>
      <w:r w:rsidR="00AC077B" w:rsidRPr="00987813">
        <w:rPr>
          <w:rFonts w:ascii="Arial" w:hAnsi="Arial" w:cs="Arial"/>
          <w:color w:val="000000" w:themeColor="text1"/>
          <w:sz w:val="28"/>
          <w:szCs w:val="28"/>
        </w:rPr>
        <w:t xml:space="preserve"> </w:t>
      </w:r>
    </w:p>
    <w:p w:rsidR="00AC077B" w:rsidRPr="00987813" w:rsidRDefault="00AF640C" w:rsidP="00AC077B">
      <w:pPr>
        <w:spacing w:after="0" w:line="240" w:lineRule="auto"/>
        <w:rPr>
          <w:rFonts w:ascii="Arial" w:hAnsi="Arial" w:cs="Arial"/>
          <w:color w:val="000000" w:themeColor="text1"/>
          <w:sz w:val="28"/>
          <w:szCs w:val="28"/>
        </w:rPr>
      </w:pPr>
      <w:hyperlink r:id="rId9" w:history="1">
        <w:r w:rsidR="00AC077B" w:rsidRPr="00987813">
          <w:rPr>
            <w:rStyle w:val="Lienhypertexte"/>
            <w:rFonts w:ascii="Arial" w:hAnsi="Arial" w:cs="Arial"/>
            <w:color w:val="000000" w:themeColor="text1"/>
            <w:sz w:val="28"/>
            <w:szCs w:val="28"/>
          </w:rPr>
          <w:t>aurelien.laurent@antennecentre.be</w:t>
        </w:r>
      </w:hyperlink>
    </w:p>
    <w:p w:rsidR="00531B8A" w:rsidRPr="00987813" w:rsidRDefault="00531B8A" w:rsidP="00AC077B">
      <w:pPr>
        <w:spacing w:after="0" w:line="240" w:lineRule="auto"/>
        <w:rPr>
          <w:rFonts w:ascii="Arial" w:hAnsi="Arial" w:cs="Arial"/>
          <w:color w:val="000000" w:themeColor="text1"/>
          <w:sz w:val="28"/>
          <w:szCs w:val="28"/>
        </w:rPr>
      </w:pPr>
    </w:p>
    <w:p w:rsidR="00531B8A" w:rsidRPr="00987813" w:rsidRDefault="00531B8A" w:rsidP="00531B8A">
      <w:pPr>
        <w:autoSpaceDE w:val="0"/>
        <w:autoSpaceDN w:val="0"/>
        <w:adjustRightInd w:val="0"/>
        <w:spacing w:after="0" w:line="240" w:lineRule="auto"/>
        <w:rPr>
          <w:rFonts w:ascii="CIDFont+F3" w:hAnsi="CIDFont+F3" w:cs="CIDFont+F3"/>
          <w:color w:val="000000" w:themeColor="text1"/>
          <w:sz w:val="28"/>
          <w:szCs w:val="28"/>
        </w:rPr>
      </w:pPr>
      <w:r w:rsidRPr="00987813">
        <w:rPr>
          <w:rFonts w:ascii="CIDFont+F3" w:hAnsi="CIDFont+F3" w:cs="CIDFont+F3"/>
          <w:color w:val="000000" w:themeColor="text1"/>
          <w:sz w:val="28"/>
          <w:szCs w:val="28"/>
        </w:rPr>
        <w:t>Au niveau des élections provinciales, seules les listes complètes des</w:t>
      </w:r>
    </w:p>
    <w:p w:rsidR="00531B8A" w:rsidRPr="00987813" w:rsidRDefault="00531B8A" w:rsidP="00531B8A">
      <w:pPr>
        <w:autoSpaceDE w:val="0"/>
        <w:autoSpaceDN w:val="0"/>
        <w:adjustRightInd w:val="0"/>
        <w:spacing w:after="0" w:line="240" w:lineRule="auto"/>
        <w:rPr>
          <w:rFonts w:ascii="CIDFont+F3" w:hAnsi="CIDFont+F3" w:cs="CIDFont+F3"/>
          <w:color w:val="000000" w:themeColor="text1"/>
          <w:sz w:val="28"/>
          <w:szCs w:val="28"/>
        </w:rPr>
      </w:pPr>
      <w:proofErr w:type="gramStart"/>
      <w:r w:rsidRPr="00987813">
        <w:rPr>
          <w:rFonts w:ascii="CIDFont+F3" w:hAnsi="CIDFont+F3" w:cs="CIDFont+F3"/>
          <w:color w:val="000000" w:themeColor="text1"/>
          <w:sz w:val="28"/>
          <w:szCs w:val="28"/>
        </w:rPr>
        <w:t>districts</w:t>
      </w:r>
      <w:proofErr w:type="gramEnd"/>
      <w:r w:rsidRPr="00987813">
        <w:rPr>
          <w:rFonts w:ascii="CIDFont+F3" w:hAnsi="CIDFont+F3" w:cs="CIDFont+F3"/>
          <w:color w:val="000000" w:themeColor="text1"/>
          <w:sz w:val="28"/>
          <w:szCs w:val="28"/>
        </w:rPr>
        <w:t xml:space="preserve"> de La Louvière et de Soignies feront l’objet d’une séquence de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CIDFont+F3" w:hAnsi="CIDFont+F3" w:cs="CIDFont+F3"/>
          <w:color w:val="000000" w:themeColor="text1"/>
          <w:sz w:val="28"/>
          <w:szCs w:val="28"/>
        </w:rPr>
        <w:t>présentation</w:t>
      </w:r>
      <w:proofErr w:type="gramEnd"/>
      <w:r w:rsidRPr="00987813">
        <w:rPr>
          <w:rFonts w:ascii="CIDFont+F3" w:hAnsi="CIDFont+F3" w:cs="CIDFont+F3"/>
          <w:color w:val="000000" w:themeColor="text1"/>
          <w:sz w:val="28"/>
          <w:szCs w:val="28"/>
        </w:rPr>
        <w:t>.</w:t>
      </w:r>
    </w:p>
    <w:p w:rsidR="00AC077B" w:rsidRPr="00987813" w:rsidRDefault="00AC077B" w:rsidP="00AC077B">
      <w:pPr>
        <w:spacing w:after="0" w:line="240" w:lineRule="auto"/>
        <w:rPr>
          <w:rFonts w:ascii="Arial" w:hAnsi="Arial" w:cs="Arial"/>
          <w:color w:val="000000" w:themeColor="text1"/>
          <w:sz w:val="28"/>
          <w:szCs w:val="28"/>
        </w:rPr>
      </w:pPr>
    </w:p>
    <w:p w:rsidR="00AC077B" w:rsidRDefault="00AC077B" w:rsidP="00AC077B">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xml:space="preserve">Jusqu’au jeudi 10 octobre inclus, la rédaction proposera des contenus relatifs à l’actualités des listes électorales. Soit par commune, soit par thématique. La rédaction veillera à un équilibrage de la représentation des listes par commune. </w:t>
      </w:r>
    </w:p>
    <w:p w:rsidR="008F521D" w:rsidRDefault="008F521D" w:rsidP="00AC077B">
      <w:pPr>
        <w:spacing w:after="0" w:line="240" w:lineRule="auto"/>
        <w:rPr>
          <w:rFonts w:ascii="Arial" w:hAnsi="Arial" w:cs="Arial"/>
          <w:color w:val="000000" w:themeColor="text1"/>
          <w:sz w:val="28"/>
          <w:szCs w:val="28"/>
        </w:rPr>
      </w:pPr>
    </w:p>
    <w:p w:rsidR="008F521D" w:rsidRPr="00987813" w:rsidRDefault="008F521D" w:rsidP="00AC077B">
      <w:pPr>
        <w:spacing w:after="0" w:line="240" w:lineRule="auto"/>
        <w:rPr>
          <w:rFonts w:ascii="Arial" w:hAnsi="Arial" w:cs="Arial"/>
          <w:color w:val="000000" w:themeColor="text1"/>
          <w:sz w:val="28"/>
          <w:szCs w:val="28"/>
        </w:rPr>
      </w:pPr>
    </w:p>
    <w:p w:rsidR="00531B8A" w:rsidRPr="008F521D" w:rsidRDefault="008F521D" w:rsidP="00AC077B">
      <w:pPr>
        <w:spacing w:after="0" w:line="240" w:lineRule="auto"/>
        <w:rPr>
          <w:rFonts w:ascii="Arial" w:hAnsi="Arial" w:cs="Arial"/>
          <w:b/>
          <w:color w:val="000000" w:themeColor="text1"/>
          <w:sz w:val="28"/>
          <w:szCs w:val="28"/>
          <w:u w:val="single"/>
        </w:rPr>
      </w:pPr>
      <w:r w:rsidRPr="008F521D">
        <w:rPr>
          <w:rFonts w:ascii="Arial" w:hAnsi="Arial" w:cs="Arial"/>
          <w:b/>
          <w:color w:val="000000" w:themeColor="text1"/>
          <w:sz w:val="28"/>
          <w:szCs w:val="28"/>
          <w:u w:val="single"/>
        </w:rPr>
        <w:t>Antenne Centre en itinérance</w:t>
      </w:r>
    </w:p>
    <w:p w:rsidR="00531B8A" w:rsidRDefault="008F521D" w:rsidP="00AC077B">
      <w:pPr>
        <w:spacing w:after="0" w:line="240" w:lineRule="auto"/>
        <w:rPr>
          <w:rFonts w:ascii="Arial" w:hAnsi="Arial" w:cs="Arial"/>
          <w:color w:val="000000" w:themeColor="text1"/>
          <w:sz w:val="28"/>
          <w:szCs w:val="28"/>
        </w:rPr>
      </w:pPr>
      <w:r>
        <w:rPr>
          <w:rFonts w:ascii="Arial" w:hAnsi="Arial" w:cs="Arial"/>
          <w:color w:val="000000" w:themeColor="text1"/>
          <w:sz w:val="28"/>
          <w:szCs w:val="28"/>
        </w:rPr>
        <w:lastRenderedPageBreak/>
        <w:t xml:space="preserve">Durant le mois de septembre, Antenne Centre délocalisera une partie de ses moyens techniques et rédactionnels pour s’installer durant une journée et une soirée dans chacune des 10 communes de notre zone de couverture. </w:t>
      </w:r>
    </w:p>
    <w:p w:rsidR="008F521D" w:rsidRDefault="008F521D" w:rsidP="00AC077B">
      <w:pPr>
        <w:spacing w:after="0" w:line="240" w:lineRule="auto"/>
        <w:rPr>
          <w:rFonts w:ascii="Arial" w:hAnsi="Arial" w:cs="Arial"/>
          <w:color w:val="000000" w:themeColor="text1"/>
          <w:sz w:val="28"/>
          <w:szCs w:val="28"/>
        </w:rPr>
      </w:pPr>
    </w:p>
    <w:p w:rsidR="008F521D" w:rsidRDefault="008F521D" w:rsidP="00AC077B">
      <w:pPr>
        <w:spacing w:after="0" w:line="240" w:lineRule="auto"/>
        <w:rPr>
          <w:rFonts w:ascii="Arial" w:hAnsi="Arial" w:cs="Arial"/>
          <w:color w:val="000000" w:themeColor="text1"/>
          <w:sz w:val="28"/>
          <w:szCs w:val="28"/>
        </w:rPr>
      </w:pPr>
      <w:r>
        <w:rPr>
          <w:rFonts w:ascii="Arial" w:hAnsi="Arial" w:cs="Arial"/>
          <w:color w:val="000000" w:themeColor="text1"/>
          <w:sz w:val="28"/>
          <w:szCs w:val="28"/>
        </w:rPr>
        <w:t>Ce dispositif aura pour objectif, entre autres, de donner la parole aux citoyens et à l’assemble du tissu associatif et socio-économique des communes.</w:t>
      </w:r>
    </w:p>
    <w:p w:rsidR="008F521D" w:rsidRDefault="008F521D" w:rsidP="00AC077B">
      <w:pPr>
        <w:spacing w:after="0" w:line="240" w:lineRule="auto"/>
        <w:rPr>
          <w:rFonts w:ascii="Arial" w:hAnsi="Arial" w:cs="Arial"/>
          <w:color w:val="000000" w:themeColor="text1"/>
          <w:sz w:val="28"/>
          <w:szCs w:val="28"/>
        </w:rPr>
      </w:pPr>
    </w:p>
    <w:p w:rsidR="008F521D" w:rsidRDefault="008F521D" w:rsidP="00AC077B">
      <w:pPr>
        <w:spacing w:after="0" w:line="240" w:lineRule="auto"/>
        <w:rPr>
          <w:rFonts w:ascii="Arial" w:hAnsi="Arial" w:cs="Arial"/>
          <w:color w:val="000000" w:themeColor="text1"/>
          <w:sz w:val="28"/>
          <w:szCs w:val="28"/>
        </w:rPr>
      </w:pPr>
      <w:r>
        <w:rPr>
          <w:rFonts w:ascii="Arial" w:hAnsi="Arial" w:cs="Arial"/>
          <w:color w:val="000000" w:themeColor="text1"/>
          <w:sz w:val="28"/>
          <w:szCs w:val="28"/>
        </w:rPr>
        <w:t>En conclusion de cette itinérance, lors de chaque étape, les candidates et candidats seront conviés pour un échange en direct.</w:t>
      </w:r>
    </w:p>
    <w:p w:rsidR="008F521D" w:rsidRDefault="008F521D" w:rsidP="00AC077B">
      <w:pPr>
        <w:spacing w:after="0" w:line="240" w:lineRule="auto"/>
        <w:rPr>
          <w:rFonts w:ascii="Arial" w:hAnsi="Arial" w:cs="Arial"/>
          <w:color w:val="000000" w:themeColor="text1"/>
          <w:sz w:val="28"/>
          <w:szCs w:val="28"/>
        </w:rPr>
      </w:pPr>
    </w:p>
    <w:p w:rsidR="008F521D" w:rsidRPr="00987813" w:rsidRDefault="008F521D" w:rsidP="00AC077B">
      <w:pPr>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Les dates et modalités de ce dispositif particulier seront communiquées au plus tard le 15 août. Les critères de participations seront identiques à ceux des débats électoraux comme indiqué ci-dessous. </w:t>
      </w:r>
    </w:p>
    <w:p w:rsidR="00AC077B" w:rsidRPr="00987813" w:rsidRDefault="00AC077B" w:rsidP="00AC077B">
      <w:pPr>
        <w:spacing w:after="0" w:line="240" w:lineRule="auto"/>
        <w:rPr>
          <w:rFonts w:ascii="Arial" w:hAnsi="Arial" w:cs="Arial"/>
          <w:color w:val="000000" w:themeColor="text1"/>
          <w:sz w:val="28"/>
          <w:szCs w:val="28"/>
        </w:rPr>
      </w:pPr>
    </w:p>
    <w:p w:rsidR="00AC077B" w:rsidRPr="00987813" w:rsidRDefault="00AC077B" w:rsidP="00AC077B">
      <w:pPr>
        <w:spacing w:after="0" w:line="240" w:lineRule="auto"/>
        <w:rPr>
          <w:rFonts w:ascii="Arial" w:hAnsi="Arial" w:cs="Arial"/>
          <w:color w:val="000000" w:themeColor="text1"/>
          <w:sz w:val="28"/>
          <w:szCs w:val="28"/>
        </w:rPr>
      </w:pPr>
    </w:p>
    <w:p w:rsidR="00AC077B" w:rsidRPr="00987813" w:rsidRDefault="00AC077B" w:rsidP="00AC077B">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b/>
          <w:color w:val="000000" w:themeColor="text1"/>
          <w:sz w:val="28"/>
          <w:szCs w:val="28"/>
          <w:u w:val="single"/>
        </w:rPr>
      </w:pPr>
      <w:r w:rsidRPr="00987813">
        <w:rPr>
          <w:rFonts w:ascii="Arial" w:hAnsi="Arial" w:cs="Arial"/>
          <w:b/>
          <w:color w:val="000000" w:themeColor="text1"/>
          <w:sz w:val="28"/>
          <w:szCs w:val="28"/>
          <w:u w:val="single"/>
        </w:rPr>
        <w:t>Les débats électoraux</w:t>
      </w:r>
    </w:p>
    <w:p w:rsidR="00531B8A" w:rsidRPr="00987813" w:rsidRDefault="00531B8A"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a. Élections communales</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Antenne Centre organisera, réalisera, animera et diffusera un débat par</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commune</w:t>
      </w:r>
      <w:proofErr w:type="gramEnd"/>
      <w:r w:rsidRPr="00987813">
        <w:rPr>
          <w:rFonts w:ascii="Arial" w:hAnsi="Arial" w:cs="Arial"/>
          <w:color w:val="000000" w:themeColor="text1"/>
          <w:sz w:val="28"/>
          <w:szCs w:val="28"/>
        </w:rPr>
        <w:t xml:space="preserve"> de sa zone de couverture. </w:t>
      </w:r>
      <w:r w:rsidR="0064479B" w:rsidRPr="00987813">
        <w:rPr>
          <w:rFonts w:ascii="Arial" w:hAnsi="Arial" w:cs="Arial"/>
          <w:color w:val="000000" w:themeColor="text1"/>
          <w:sz w:val="28"/>
          <w:szCs w:val="28"/>
        </w:rPr>
        <w:t xml:space="preserve">Les communes concernées </w:t>
      </w:r>
      <w:r w:rsidRPr="00987813">
        <w:rPr>
          <w:rFonts w:ascii="Arial" w:hAnsi="Arial" w:cs="Arial"/>
          <w:color w:val="000000" w:themeColor="text1"/>
          <w:sz w:val="28"/>
          <w:szCs w:val="28"/>
        </w:rPr>
        <w:t>sont, par ordre d’importance démographique ;</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La Louvière, Binche, Soignies, Manage, Braine-le-Comte, Morlanwelz,</w:t>
      </w:r>
    </w:p>
    <w:p w:rsidR="00531B8A" w:rsidRPr="00987813" w:rsidRDefault="0064479B"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Seneffe</w:t>
      </w:r>
      <w:r w:rsidR="00531B8A" w:rsidRPr="00987813">
        <w:rPr>
          <w:rFonts w:ascii="Arial" w:hAnsi="Arial" w:cs="Arial"/>
          <w:color w:val="000000" w:themeColor="text1"/>
          <w:sz w:val="28"/>
          <w:szCs w:val="28"/>
        </w:rPr>
        <w:t xml:space="preserve">, </w:t>
      </w:r>
      <w:proofErr w:type="spellStart"/>
      <w:r w:rsidR="00531B8A" w:rsidRPr="00987813">
        <w:rPr>
          <w:rFonts w:ascii="Arial" w:hAnsi="Arial" w:cs="Arial"/>
          <w:color w:val="000000" w:themeColor="text1"/>
          <w:sz w:val="28"/>
          <w:szCs w:val="28"/>
        </w:rPr>
        <w:t>Ecaussinnes</w:t>
      </w:r>
      <w:proofErr w:type="spellEnd"/>
      <w:r w:rsidR="00531B8A" w:rsidRPr="00987813">
        <w:rPr>
          <w:rFonts w:ascii="Arial" w:hAnsi="Arial" w:cs="Arial"/>
          <w:color w:val="000000" w:themeColor="text1"/>
          <w:sz w:val="28"/>
          <w:szCs w:val="28"/>
        </w:rPr>
        <w:t xml:space="preserve">, Le Roeulx et </w:t>
      </w:r>
      <w:proofErr w:type="spellStart"/>
      <w:r w:rsidR="00531B8A" w:rsidRPr="00987813">
        <w:rPr>
          <w:rFonts w:ascii="Arial" w:hAnsi="Arial" w:cs="Arial"/>
          <w:color w:val="000000" w:themeColor="text1"/>
          <w:sz w:val="28"/>
          <w:szCs w:val="28"/>
        </w:rPr>
        <w:t>Estinnes</w:t>
      </w:r>
      <w:proofErr w:type="spellEnd"/>
      <w:r w:rsidR="00531B8A" w:rsidRPr="00987813">
        <w:rPr>
          <w:rFonts w:ascii="Arial" w:hAnsi="Arial" w:cs="Arial"/>
          <w:color w:val="000000" w:themeColor="text1"/>
          <w:sz w:val="28"/>
          <w:szCs w:val="28"/>
        </w:rPr>
        <w:t>.</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Les conditions techniques de réalisation des débats imposent la</w:t>
      </w:r>
    </w:p>
    <w:p w:rsidR="00531B8A" w:rsidRPr="00987813" w:rsidRDefault="0064479B"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présence</w:t>
      </w:r>
      <w:proofErr w:type="gramEnd"/>
      <w:r w:rsidRPr="00987813">
        <w:rPr>
          <w:rFonts w:ascii="Arial" w:hAnsi="Arial" w:cs="Arial"/>
          <w:color w:val="000000" w:themeColor="text1"/>
          <w:sz w:val="28"/>
          <w:szCs w:val="28"/>
        </w:rPr>
        <w:t xml:space="preserve"> d’un maximum de 6</w:t>
      </w:r>
      <w:r w:rsidR="00531B8A" w:rsidRPr="00987813">
        <w:rPr>
          <w:rFonts w:ascii="Arial" w:hAnsi="Arial" w:cs="Arial"/>
          <w:color w:val="000000" w:themeColor="text1"/>
          <w:sz w:val="28"/>
          <w:szCs w:val="28"/>
        </w:rPr>
        <w:t xml:space="preserve"> personnes sur le plateau, en plus du ou</w:t>
      </w:r>
    </w:p>
    <w:p w:rsidR="0064479B"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des</w:t>
      </w:r>
      <w:proofErr w:type="gramEnd"/>
      <w:r w:rsidRPr="00987813">
        <w:rPr>
          <w:rFonts w:ascii="Arial" w:hAnsi="Arial" w:cs="Arial"/>
          <w:color w:val="000000" w:themeColor="text1"/>
          <w:sz w:val="28"/>
          <w:szCs w:val="28"/>
        </w:rPr>
        <w:t xml:space="preserve"> journaliste(s)-modérateur(s). </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Afin de respecter la recommandation</w:t>
      </w:r>
      <w:r w:rsidR="0064479B" w:rsidRPr="00987813">
        <w:rPr>
          <w:rFonts w:ascii="Arial" w:hAnsi="Arial" w:cs="Arial"/>
          <w:color w:val="000000" w:themeColor="text1"/>
          <w:sz w:val="28"/>
          <w:szCs w:val="28"/>
        </w:rPr>
        <w:t xml:space="preserve"> </w:t>
      </w:r>
      <w:r w:rsidRPr="00987813">
        <w:rPr>
          <w:rFonts w:ascii="Arial" w:hAnsi="Arial" w:cs="Arial"/>
          <w:color w:val="000000" w:themeColor="text1"/>
          <w:sz w:val="28"/>
          <w:szCs w:val="28"/>
        </w:rPr>
        <w:t>du CSA qui préconise l’accès aux débats à un maximum de formations</w:t>
      </w:r>
      <w:r w:rsidR="0064479B" w:rsidRPr="00987813">
        <w:rPr>
          <w:rFonts w:ascii="Arial" w:hAnsi="Arial" w:cs="Arial"/>
          <w:color w:val="000000" w:themeColor="text1"/>
          <w:sz w:val="28"/>
          <w:szCs w:val="28"/>
        </w:rPr>
        <w:t xml:space="preserve"> </w:t>
      </w:r>
      <w:r w:rsidRPr="00987813">
        <w:rPr>
          <w:rFonts w:ascii="Arial" w:hAnsi="Arial" w:cs="Arial"/>
          <w:color w:val="000000" w:themeColor="text1"/>
          <w:sz w:val="28"/>
          <w:szCs w:val="28"/>
        </w:rPr>
        <w:t>démocratiques, les critères de particip</w:t>
      </w:r>
      <w:r w:rsidR="0064479B" w:rsidRPr="00987813">
        <w:rPr>
          <w:rFonts w:ascii="Arial" w:hAnsi="Arial" w:cs="Arial"/>
          <w:color w:val="000000" w:themeColor="text1"/>
          <w:sz w:val="28"/>
          <w:szCs w:val="28"/>
        </w:rPr>
        <w:t xml:space="preserve">ation suivants seront appliqués </w:t>
      </w:r>
      <w:r w:rsidRPr="00987813">
        <w:rPr>
          <w:rFonts w:ascii="Arial" w:hAnsi="Arial" w:cs="Arial"/>
          <w:color w:val="000000" w:themeColor="text1"/>
          <w:sz w:val="28"/>
          <w:szCs w:val="28"/>
        </w:rPr>
        <w:t>jusqu’à concurrence du nombre de places</w:t>
      </w:r>
      <w:r w:rsidR="0064479B" w:rsidRPr="00987813">
        <w:rPr>
          <w:rFonts w:ascii="Arial" w:hAnsi="Arial" w:cs="Arial"/>
          <w:color w:val="000000" w:themeColor="text1"/>
          <w:sz w:val="28"/>
          <w:szCs w:val="28"/>
        </w:rPr>
        <w:t xml:space="preserve"> disponibles (6</w:t>
      </w:r>
      <w:r w:rsidRPr="00987813">
        <w:rPr>
          <w:rFonts w:ascii="Arial" w:hAnsi="Arial" w:cs="Arial"/>
          <w:color w:val="000000" w:themeColor="text1"/>
          <w:sz w:val="28"/>
          <w:szCs w:val="28"/>
        </w:rPr>
        <w:t>).</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Sont invités à participer aux débats un représentant par :</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Liste complète, avec élu sortant.</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Liste complète, sans élu sortant, de formation politique représentée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au</w:t>
      </w:r>
      <w:proofErr w:type="gramEnd"/>
      <w:r w:rsidRPr="00987813">
        <w:rPr>
          <w:rFonts w:ascii="Arial" w:hAnsi="Arial" w:cs="Arial"/>
          <w:color w:val="000000" w:themeColor="text1"/>
          <w:sz w:val="28"/>
          <w:szCs w:val="28"/>
        </w:rPr>
        <w:t xml:space="preserve"> sein d’une Assemblée fédérale ou au Parlement de la</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Fédération Wallonie Bruxelles ou au Parlement de Wallonie.</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lastRenderedPageBreak/>
        <w:t>- Liste complète sans élu sortant.</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Liste de nouveau cartel, complète, sans élu sortant, mais dont</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l’une</w:t>
      </w:r>
      <w:proofErr w:type="gramEnd"/>
      <w:r w:rsidRPr="00987813">
        <w:rPr>
          <w:rFonts w:ascii="Arial" w:hAnsi="Arial" w:cs="Arial"/>
          <w:color w:val="000000" w:themeColor="text1"/>
          <w:sz w:val="28"/>
          <w:szCs w:val="28"/>
        </w:rPr>
        <w:t xml:space="preserve"> des composantes est représentée au sein d’une Assemblée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fédérale</w:t>
      </w:r>
      <w:proofErr w:type="gramEnd"/>
      <w:r w:rsidRPr="00987813">
        <w:rPr>
          <w:rFonts w:ascii="Arial" w:hAnsi="Arial" w:cs="Arial"/>
          <w:color w:val="000000" w:themeColor="text1"/>
          <w:sz w:val="28"/>
          <w:szCs w:val="28"/>
        </w:rPr>
        <w:t xml:space="preserve"> ou au Parlement de la Fédération Wallonie Bruxelles ou</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au</w:t>
      </w:r>
      <w:proofErr w:type="gramEnd"/>
      <w:r w:rsidRPr="00987813">
        <w:rPr>
          <w:rFonts w:ascii="Arial" w:hAnsi="Arial" w:cs="Arial"/>
          <w:color w:val="000000" w:themeColor="text1"/>
          <w:sz w:val="28"/>
          <w:szCs w:val="28"/>
        </w:rPr>
        <w:t xml:space="preserve"> Parlement de Wallonie.</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Liste incomplète, avec élu sortant, de formation politique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représentée</w:t>
      </w:r>
      <w:proofErr w:type="gramEnd"/>
      <w:r w:rsidRPr="00987813">
        <w:rPr>
          <w:rFonts w:ascii="Arial" w:hAnsi="Arial" w:cs="Arial"/>
          <w:color w:val="000000" w:themeColor="text1"/>
          <w:sz w:val="28"/>
          <w:szCs w:val="28"/>
        </w:rPr>
        <w:t xml:space="preserve"> au sein d’une Assemblée fédérale ou au Parlement de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la</w:t>
      </w:r>
      <w:proofErr w:type="gramEnd"/>
      <w:r w:rsidRPr="00987813">
        <w:rPr>
          <w:rFonts w:ascii="Arial" w:hAnsi="Arial" w:cs="Arial"/>
          <w:color w:val="000000" w:themeColor="text1"/>
          <w:sz w:val="28"/>
          <w:szCs w:val="28"/>
        </w:rPr>
        <w:t xml:space="preserve"> Fédération Wallonie Bruxelles ou au Parlement de Wallonie,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mais</w:t>
      </w:r>
      <w:proofErr w:type="gramEnd"/>
      <w:r w:rsidRPr="00987813">
        <w:rPr>
          <w:rFonts w:ascii="Arial" w:hAnsi="Arial" w:cs="Arial"/>
          <w:color w:val="000000" w:themeColor="text1"/>
          <w:sz w:val="28"/>
          <w:szCs w:val="28"/>
        </w:rPr>
        <w:t xml:space="preserve"> comportant au minimum un nombre de candidats équivalant à</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la</w:t>
      </w:r>
      <w:proofErr w:type="gramEnd"/>
      <w:r w:rsidRPr="00987813">
        <w:rPr>
          <w:rFonts w:ascii="Arial" w:hAnsi="Arial" w:cs="Arial"/>
          <w:color w:val="000000" w:themeColor="text1"/>
          <w:sz w:val="28"/>
          <w:szCs w:val="28"/>
        </w:rPr>
        <w:t xml:space="preserve"> moitié du nombre de sièges à pourvoir.</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Liste incomplète, avec élu sortant, mais comportant au minimum</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un</w:t>
      </w:r>
      <w:proofErr w:type="gramEnd"/>
      <w:r w:rsidRPr="00987813">
        <w:rPr>
          <w:rFonts w:ascii="Arial" w:hAnsi="Arial" w:cs="Arial"/>
          <w:color w:val="000000" w:themeColor="text1"/>
          <w:sz w:val="28"/>
          <w:szCs w:val="28"/>
        </w:rPr>
        <w:t xml:space="preserve"> nombre de candidats équivalant à la moitié du nombre de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sièges</w:t>
      </w:r>
      <w:proofErr w:type="gramEnd"/>
      <w:r w:rsidRPr="00987813">
        <w:rPr>
          <w:rFonts w:ascii="Arial" w:hAnsi="Arial" w:cs="Arial"/>
          <w:color w:val="000000" w:themeColor="text1"/>
          <w:sz w:val="28"/>
          <w:szCs w:val="28"/>
        </w:rPr>
        <w:t xml:space="preserve"> à pourvoir.</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Liste incomplète, sans élu sortant, de formation politique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représentée</w:t>
      </w:r>
      <w:proofErr w:type="gramEnd"/>
      <w:r w:rsidRPr="00987813">
        <w:rPr>
          <w:rFonts w:ascii="Arial" w:hAnsi="Arial" w:cs="Arial"/>
          <w:color w:val="000000" w:themeColor="text1"/>
          <w:sz w:val="28"/>
          <w:szCs w:val="28"/>
        </w:rPr>
        <w:t xml:space="preserve"> au sein d’une Assemblée fédérale ou au Parlement de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la</w:t>
      </w:r>
      <w:proofErr w:type="gramEnd"/>
      <w:r w:rsidRPr="00987813">
        <w:rPr>
          <w:rFonts w:ascii="Arial" w:hAnsi="Arial" w:cs="Arial"/>
          <w:color w:val="000000" w:themeColor="text1"/>
          <w:sz w:val="28"/>
          <w:szCs w:val="28"/>
        </w:rPr>
        <w:t xml:space="preserve"> Fédération Wallonie Bruxelles ou au Parlement de Wallonie,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mais</w:t>
      </w:r>
      <w:proofErr w:type="gramEnd"/>
      <w:r w:rsidRPr="00987813">
        <w:rPr>
          <w:rFonts w:ascii="Arial" w:hAnsi="Arial" w:cs="Arial"/>
          <w:color w:val="000000" w:themeColor="text1"/>
          <w:sz w:val="28"/>
          <w:szCs w:val="28"/>
        </w:rPr>
        <w:t xml:space="preserve"> comportant au minimum un nombre de candidats équivalant à</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la</w:t>
      </w:r>
      <w:proofErr w:type="gramEnd"/>
      <w:r w:rsidRPr="00987813">
        <w:rPr>
          <w:rFonts w:ascii="Arial" w:hAnsi="Arial" w:cs="Arial"/>
          <w:color w:val="000000" w:themeColor="text1"/>
          <w:sz w:val="28"/>
          <w:szCs w:val="28"/>
        </w:rPr>
        <w:t xml:space="preserve"> moitié du nombre de sièges à pourvoir.</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Liste de nouveau cartel, incomplète mais comportant au minimum</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un</w:t>
      </w:r>
      <w:proofErr w:type="gramEnd"/>
      <w:r w:rsidRPr="00987813">
        <w:rPr>
          <w:rFonts w:ascii="Arial" w:hAnsi="Arial" w:cs="Arial"/>
          <w:color w:val="000000" w:themeColor="text1"/>
          <w:sz w:val="28"/>
          <w:szCs w:val="28"/>
        </w:rPr>
        <w:t xml:space="preserve"> nombre de candidats équivalant à la moitié du nombre de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sièges</w:t>
      </w:r>
      <w:proofErr w:type="gramEnd"/>
      <w:r w:rsidRPr="00987813">
        <w:rPr>
          <w:rFonts w:ascii="Arial" w:hAnsi="Arial" w:cs="Arial"/>
          <w:color w:val="000000" w:themeColor="text1"/>
          <w:sz w:val="28"/>
          <w:szCs w:val="28"/>
        </w:rPr>
        <w:t xml:space="preserve"> à pourvoir, sans élu sortant, mais dont l’une des</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composantes</w:t>
      </w:r>
      <w:proofErr w:type="gramEnd"/>
      <w:r w:rsidRPr="00987813">
        <w:rPr>
          <w:rFonts w:ascii="Arial" w:hAnsi="Arial" w:cs="Arial"/>
          <w:color w:val="000000" w:themeColor="text1"/>
          <w:sz w:val="28"/>
          <w:szCs w:val="28"/>
        </w:rPr>
        <w:t xml:space="preserve"> est représentée au sein d’une Assemblée fédérale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ou</w:t>
      </w:r>
      <w:proofErr w:type="gramEnd"/>
      <w:r w:rsidRPr="00987813">
        <w:rPr>
          <w:rFonts w:ascii="Arial" w:hAnsi="Arial" w:cs="Arial"/>
          <w:color w:val="000000" w:themeColor="text1"/>
          <w:sz w:val="28"/>
          <w:szCs w:val="28"/>
        </w:rPr>
        <w:t xml:space="preserve"> au Parlement de la Fédération Wallonie Bruxelles ou au</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Parlement de Wallonie.</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Liste incomplète, sans élu sortant, mais comportant au minimum</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un</w:t>
      </w:r>
      <w:proofErr w:type="gramEnd"/>
      <w:r w:rsidRPr="00987813">
        <w:rPr>
          <w:rFonts w:ascii="Arial" w:hAnsi="Arial" w:cs="Arial"/>
          <w:color w:val="000000" w:themeColor="text1"/>
          <w:sz w:val="28"/>
          <w:szCs w:val="28"/>
        </w:rPr>
        <w:t xml:space="preserve"> nombre de candidats équivalant à la moitié du nombre de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sièges</w:t>
      </w:r>
      <w:proofErr w:type="gramEnd"/>
      <w:r w:rsidRPr="00987813">
        <w:rPr>
          <w:rFonts w:ascii="Arial" w:hAnsi="Arial" w:cs="Arial"/>
          <w:color w:val="000000" w:themeColor="text1"/>
          <w:sz w:val="28"/>
          <w:szCs w:val="28"/>
        </w:rPr>
        <w:t xml:space="preserve"> à pourvoir.</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Si une sélection supplémentaire est nécessaire, en plus des critères ci</w:t>
      </w:r>
      <w:r w:rsidR="0064479B" w:rsidRPr="00987813">
        <w:rPr>
          <w:rFonts w:ascii="Arial" w:hAnsi="Arial" w:cs="Arial"/>
          <w:color w:val="000000" w:themeColor="text1"/>
          <w:sz w:val="28"/>
          <w:szCs w:val="28"/>
        </w:rPr>
        <w:t>-</w:t>
      </w:r>
      <w:r w:rsidRPr="00987813">
        <w:rPr>
          <w:rFonts w:ascii="Arial" w:hAnsi="Arial" w:cs="Arial"/>
          <w:color w:val="000000" w:themeColor="text1"/>
          <w:sz w:val="28"/>
          <w:szCs w:val="28"/>
        </w:rPr>
        <w:t>dessus,</w:t>
      </w:r>
      <w:r w:rsidR="0064479B" w:rsidRPr="00987813">
        <w:rPr>
          <w:rFonts w:ascii="Arial" w:hAnsi="Arial" w:cs="Arial"/>
          <w:color w:val="000000" w:themeColor="text1"/>
          <w:sz w:val="28"/>
          <w:szCs w:val="28"/>
        </w:rPr>
        <w:t xml:space="preserve"> </w:t>
      </w:r>
      <w:r w:rsidRPr="00987813">
        <w:rPr>
          <w:rFonts w:ascii="Arial" w:hAnsi="Arial" w:cs="Arial"/>
          <w:color w:val="000000" w:themeColor="text1"/>
          <w:sz w:val="28"/>
          <w:szCs w:val="28"/>
        </w:rPr>
        <w:t>le nombre d’élus sortants ou le nombre de candidats sur la liste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sera</w:t>
      </w:r>
      <w:proofErr w:type="gramEnd"/>
      <w:r w:rsidRPr="00987813">
        <w:rPr>
          <w:rFonts w:ascii="Arial" w:hAnsi="Arial" w:cs="Arial"/>
          <w:color w:val="000000" w:themeColor="text1"/>
          <w:sz w:val="28"/>
          <w:szCs w:val="28"/>
        </w:rPr>
        <w:t xml:space="preserve"> pris en compte.</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Tout cas de figure non prévu dans les critères exposés ici sera</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examiné</w:t>
      </w:r>
      <w:proofErr w:type="gramEnd"/>
      <w:r w:rsidRPr="00987813">
        <w:rPr>
          <w:rFonts w:ascii="Arial" w:hAnsi="Arial" w:cs="Arial"/>
          <w:color w:val="000000" w:themeColor="text1"/>
          <w:sz w:val="28"/>
          <w:szCs w:val="28"/>
        </w:rPr>
        <w:t xml:space="preserve"> par le rédacteur en chef, en concertation avec la rédaction.</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Les autres listes qui éventuellement n’auraient pas accès au débat, en</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fonction</w:t>
      </w:r>
      <w:proofErr w:type="gramEnd"/>
      <w:r w:rsidRPr="00987813">
        <w:rPr>
          <w:rFonts w:ascii="Arial" w:hAnsi="Arial" w:cs="Arial"/>
          <w:color w:val="000000" w:themeColor="text1"/>
          <w:sz w:val="28"/>
          <w:szCs w:val="28"/>
        </w:rPr>
        <w:t xml:space="preserve"> des critères ci-dessus, feront l’objet d’une citation dans le débat</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en</w:t>
      </w:r>
      <w:proofErr w:type="gramEnd"/>
      <w:r w:rsidRPr="00987813">
        <w:rPr>
          <w:rFonts w:ascii="Arial" w:hAnsi="Arial" w:cs="Arial"/>
          <w:color w:val="000000" w:themeColor="text1"/>
          <w:sz w:val="28"/>
          <w:szCs w:val="28"/>
        </w:rPr>
        <w:t xml:space="preserve"> question.</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b. Élections provinciales</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Antenne Centre organisera, réalisera, animera et diffusera un débat</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consacré</w:t>
      </w:r>
      <w:proofErr w:type="gramEnd"/>
      <w:r w:rsidRPr="00987813">
        <w:rPr>
          <w:rFonts w:ascii="Arial" w:hAnsi="Arial" w:cs="Arial"/>
          <w:color w:val="000000" w:themeColor="text1"/>
          <w:sz w:val="28"/>
          <w:szCs w:val="28"/>
        </w:rPr>
        <w:t xml:space="preserve"> aux élections provinciales. Ce débat unique intègrera à la fois</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lastRenderedPageBreak/>
        <w:t>des</w:t>
      </w:r>
      <w:proofErr w:type="gramEnd"/>
      <w:r w:rsidRPr="00987813">
        <w:rPr>
          <w:rFonts w:ascii="Arial" w:hAnsi="Arial" w:cs="Arial"/>
          <w:color w:val="000000" w:themeColor="text1"/>
          <w:sz w:val="28"/>
          <w:szCs w:val="28"/>
        </w:rPr>
        <w:t xml:space="preserve"> candidats du district de La Louvière et de celui de Soignies.</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Participation aux débats électoraux</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Les conditions techniques de réalisation des débats imposent la</w:t>
      </w:r>
    </w:p>
    <w:p w:rsidR="00531B8A" w:rsidRPr="00987813" w:rsidRDefault="0064479B"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présence</w:t>
      </w:r>
      <w:proofErr w:type="gramEnd"/>
      <w:r w:rsidRPr="00987813">
        <w:rPr>
          <w:rFonts w:ascii="Arial" w:hAnsi="Arial" w:cs="Arial"/>
          <w:color w:val="000000" w:themeColor="text1"/>
          <w:sz w:val="28"/>
          <w:szCs w:val="28"/>
        </w:rPr>
        <w:t xml:space="preserve"> d’un maximum de 6</w:t>
      </w:r>
      <w:r w:rsidR="00531B8A" w:rsidRPr="00987813">
        <w:rPr>
          <w:rFonts w:ascii="Arial" w:hAnsi="Arial" w:cs="Arial"/>
          <w:color w:val="000000" w:themeColor="text1"/>
          <w:sz w:val="28"/>
          <w:szCs w:val="28"/>
        </w:rPr>
        <w:t xml:space="preserve"> personnes sur le plateau, en plus du ou</w:t>
      </w:r>
    </w:p>
    <w:p w:rsidR="0064479B"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des</w:t>
      </w:r>
      <w:proofErr w:type="gramEnd"/>
      <w:r w:rsidRPr="00987813">
        <w:rPr>
          <w:rFonts w:ascii="Arial" w:hAnsi="Arial" w:cs="Arial"/>
          <w:color w:val="000000" w:themeColor="text1"/>
          <w:sz w:val="28"/>
          <w:szCs w:val="28"/>
        </w:rPr>
        <w:t xml:space="preserve"> journaliste(s)-modérateur(s). </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Afin de respecter la recommandation</w:t>
      </w:r>
      <w:r w:rsidR="0064479B" w:rsidRPr="00987813">
        <w:rPr>
          <w:rFonts w:ascii="Arial" w:hAnsi="Arial" w:cs="Arial"/>
          <w:color w:val="000000" w:themeColor="text1"/>
          <w:sz w:val="28"/>
          <w:szCs w:val="28"/>
        </w:rPr>
        <w:t xml:space="preserve"> </w:t>
      </w:r>
      <w:r w:rsidRPr="00987813">
        <w:rPr>
          <w:rFonts w:ascii="Arial" w:hAnsi="Arial" w:cs="Arial"/>
          <w:color w:val="000000" w:themeColor="text1"/>
          <w:sz w:val="28"/>
          <w:szCs w:val="28"/>
        </w:rPr>
        <w:t>du CSA qui préconise l’accès aux débats à un maximum de formations</w:t>
      </w:r>
      <w:r w:rsidR="0064479B" w:rsidRPr="00987813">
        <w:rPr>
          <w:rFonts w:ascii="Arial" w:hAnsi="Arial" w:cs="Arial"/>
          <w:color w:val="000000" w:themeColor="text1"/>
          <w:sz w:val="28"/>
          <w:szCs w:val="28"/>
        </w:rPr>
        <w:t xml:space="preserve"> </w:t>
      </w:r>
      <w:r w:rsidRPr="00987813">
        <w:rPr>
          <w:rFonts w:ascii="Arial" w:hAnsi="Arial" w:cs="Arial"/>
          <w:color w:val="000000" w:themeColor="text1"/>
          <w:sz w:val="28"/>
          <w:szCs w:val="28"/>
        </w:rPr>
        <w:t>démocratiques, les critères de participation suivants seront appliqués,</w:t>
      </w:r>
      <w:r w:rsidR="0064479B" w:rsidRPr="00987813">
        <w:rPr>
          <w:rFonts w:ascii="Arial" w:hAnsi="Arial" w:cs="Arial"/>
          <w:color w:val="000000" w:themeColor="text1"/>
          <w:sz w:val="28"/>
          <w:szCs w:val="28"/>
        </w:rPr>
        <w:t xml:space="preserve"> </w:t>
      </w:r>
      <w:r w:rsidRPr="00987813">
        <w:rPr>
          <w:rFonts w:ascii="Arial" w:hAnsi="Arial" w:cs="Arial"/>
          <w:color w:val="000000" w:themeColor="text1"/>
          <w:sz w:val="28"/>
          <w:szCs w:val="28"/>
        </w:rPr>
        <w:t>dans l’ordre de présentation et jusqu’à concurrence du nombre de places</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disponibl</w:t>
      </w:r>
      <w:r w:rsidR="0064479B" w:rsidRPr="00987813">
        <w:rPr>
          <w:rFonts w:ascii="Arial" w:hAnsi="Arial" w:cs="Arial"/>
          <w:color w:val="000000" w:themeColor="text1"/>
          <w:sz w:val="28"/>
          <w:szCs w:val="28"/>
        </w:rPr>
        <w:t>es</w:t>
      </w:r>
      <w:proofErr w:type="gramEnd"/>
      <w:r w:rsidR="0064479B" w:rsidRPr="00987813">
        <w:rPr>
          <w:rFonts w:ascii="Arial" w:hAnsi="Arial" w:cs="Arial"/>
          <w:color w:val="000000" w:themeColor="text1"/>
          <w:sz w:val="28"/>
          <w:szCs w:val="28"/>
        </w:rPr>
        <w:t xml:space="preserve"> (6)</w:t>
      </w:r>
      <w:r w:rsidRPr="00987813">
        <w:rPr>
          <w:rFonts w:ascii="Arial" w:hAnsi="Arial" w:cs="Arial"/>
          <w:color w:val="000000" w:themeColor="text1"/>
          <w:sz w:val="28"/>
          <w:szCs w:val="28"/>
        </w:rPr>
        <w:t>.</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Sont invités à participer aux débats un représentant par :</w:t>
      </w:r>
    </w:p>
    <w:p w:rsidR="0064479B" w:rsidRPr="00987813" w:rsidRDefault="0064479B" w:rsidP="00531B8A">
      <w:pPr>
        <w:spacing w:after="0" w:line="240" w:lineRule="auto"/>
        <w:rPr>
          <w:rFonts w:ascii="Arial" w:hAnsi="Arial" w:cs="Arial"/>
          <w:color w:val="000000" w:themeColor="text1"/>
          <w:sz w:val="28"/>
          <w:szCs w:val="28"/>
        </w:rPr>
      </w:pP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Liste complète, avec élu sortant</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Liste complète, sans élu sortant, de formation politique représentée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au</w:t>
      </w:r>
      <w:proofErr w:type="gramEnd"/>
      <w:r w:rsidRPr="00987813">
        <w:rPr>
          <w:rFonts w:ascii="Arial" w:hAnsi="Arial" w:cs="Arial"/>
          <w:color w:val="000000" w:themeColor="text1"/>
          <w:sz w:val="28"/>
          <w:szCs w:val="28"/>
        </w:rPr>
        <w:t xml:space="preserve"> sein d’une Assemblée fédérale ou au Parlement de la</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Fédération Wallonie Bruxelles ou au Parlement de Wallonie.</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Liste de cartel, complète, sans élu sortant, mais dont l’une des</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composantes</w:t>
      </w:r>
      <w:proofErr w:type="gramEnd"/>
      <w:r w:rsidRPr="00987813">
        <w:rPr>
          <w:rFonts w:ascii="Arial" w:hAnsi="Arial" w:cs="Arial"/>
          <w:color w:val="000000" w:themeColor="text1"/>
          <w:sz w:val="28"/>
          <w:szCs w:val="28"/>
        </w:rPr>
        <w:t xml:space="preserve"> est représentée au sein d’une Assemblée fédérale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ou</w:t>
      </w:r>
      <w:proofErr w:type="gramEnd"/>
      <w:r w:rsidRPr="00987813">
        <w:rPr>
          <w:rFonts w:ascii="Arial" w:hAnsi="Arial" w:cs="Arial"/>
          <w:color w:val="000000" w:themeColor="text1"/>
          <w:sz w:val="28"/>
          <w:szCs w:val="28"/>
        </w:rPr>
        <w:t xml:space="preserve"> au Parlement de la Fédération Wallonie Bruxelles ou au</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Parlement de Wallonie.</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Liste complète sans élu sortant.</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Si une sélection supplémentaire est nécessaire, en plus des critères ci</w:t>
      </w:r>
      <w:r w:rsidR="008F521D">
        <w:rPr>
          <w:rFonts w:ascii="Arial" w:hAnsi="Arial" w:cs="Arial"/>
          <w:color w:val="000000" w:themeColor="text1"/>
          <w:sz w:val="28"/>
          <w:szCs w:val="28"/>
        </w:rPr>
        <w:t>-</w:t>
      </w:r>
      <w:r w:rsidRPr="00987813">
        <w:rPr>
          <w:rFonts w:ascii="Arial" w:hAnsi="Arial" w:cs="Arial"/>
          <w:color w:val="000000" w:themeColor="text1"/>
          <w:sz w:val="28"/>
          <w:szCs w:val="28"/>
        </w:rPr>
        <w:t>dessus,</w:t>
      </w:r>
      <w:r w:rsidR="0064479B" w:rsidRPr="00987813">
        <w:rPr>
          <w:rFonts w:ascii="Arial" w:hAnsi="Arial" w:cs="Arial"/>
          <w:color w:val="000000" w:themeColor="text1"/>
          <w:sz w:val="28"/>
          <w:szCs w:val="28"/>
        </w:rPr>
        <w:t xml:space="preserve"> </w:t>
      </w:r>
      <w:r w:rsidRPr="00987813">
        <w:rPr>
          <w:rFonts w:ascii="Arial" w:hAnsi="Arial" w:cs="Arial"/>
          <w:color w:val="000000" w:themeColor="text1"/>
          <w:sz w:val="28"/>
          <w:szCs w:val="28"/>
        </w:rPr>
        <w:t>le nombre d’élus sortants ou le nombre de candidats sur la liste</w:t>
      </w:r>
      <w:r w:rsidR="0064479B" w:rsidRPr="00987813">
        <w:rPr>
          <w:rFonts w:ascii="Arial" w:hAnsi="Arial" w:cs="Arial"/>
          <w:color w:val="000000" w:themeColor="text1"/>
          <w:sz w:val="28"/>
          <w:szCs w:val="28"/>
        </w:rPr>
        <w:t xml:space="preserve"> </w:t>
      </w:r>
      <w:r w:rsidRPr="00987813">
        <w:rPr>
          <w:rFonts w:ascii="Arial" w:hAnsi="Arial" w:cs="Arial"/>
          <w:color w:val="000000" w:themeColor="text1"/>
          <w:sz w:val="28"/>
          <w:szCs w:val="28"/>
        </w:rPr>
        <w:t>sera pris en compte.</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Les autres listes qui éventuellement n’auraient pas accès au débat, en</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fonction</w:t>
      </w:r>
      <w:proofErr w:type="gramEnd"/>
      <w:r w:rsidRPr="00987813">
        <w:rPr>
          <w:rFonts w:ascii="Arial" w:hAnsi="Arial" w:cs="Arial"/>
          <w:color w:val="000000" w:themeColor="text1"/>
          <w:sz w:val="28"/>
          <w:szCs w:val="28"/>
        </w:rPr>
        <w:t xml:space="preserve"> des critères ci-dessus, feront l’objet d’une citation dans le débat</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en</w:t>
      </w:r>
      <w:proofErr w:type="gramEnd"/>
      <w:r w:rsidRPr="00987813">
        <w:rPr>
          <w:rFonts w:ascii="Arial" w:hAnsi="Arial" w:cs="Arial"/>
          <w:color w:val="000000" w:themeColor="text1"/>
          <w:sz w:val="28"/>
          <w:szCs w:val="28"/>
        </w:rPr>
        <w:t xml:space="preserve"> question.</w:t>
      </w:r>
    </w:p>
    <w:p w:rsidR="0064479B" w:rsidRPr="00987813" w:rsidRDefault="0064479B" w:rsidP="00531B8A">
      <w:pPr>
        <w:spacing w:after="0" w:line="240" w:lineRule="auto"/>
        <w:rPr>
          <w:rFonts w:ascii="Arial" w:hAnsi="Arial" w:cs="Arial"/>
          <w:color w:val="000000" w:themeColor="text1"/>
          <w:sz w:val="28"/>
          <w:szCs w:val="28"/>
        </w:rPr>
      </w:pP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La rédaction veillera aussi à une harmonieuse répartition géographique</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en</w:t>
      </w:r>
      <w:proofErr w:type="gramEnd"/>
      <w:r w:rsidRPr="00987813">
        <w:rPr>
          <w:rFonts w:ascii="Arial" w:hAnsi="Arial" w:cs="Arial"/>
          <w:color w:val="000000" w:themeColor="text1"/>
          <w:sz w:val="28"/>
          <w:szCs w:val="28"/>
        </w:rPr>
        <w:t xml:space="preserve"> demandant aux listes présentes de déléguer un candidat, soit du</w:t>
      </w:r>
    </w:p>
    <w:p w:rsidR="00531B8A"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district</w:t>
      </w:r>
      <w:proofErr w:type="gramEnd"/>
      <w:r w:rsidRPr="00987813">
        <w:rPr>
          <w:rFonts w:ascii="Arial" w:hAnsi="Arial" w:cs="Arial"/>
          <w:color w:val="000000" w:themeColor="text1"/>
          <w:sz w:val="28"/>
          <w:szCs w:val="28"/>
        </w:rPr>
        <w:t xml:space="preserve"> de La Louvière, soit du district de Soignies par partie de débat.</w:t>
      </w:r>
    </w:p>
    <w:p w:rsidR="00531B8A" w:rsidRPr="00987813" w:rsidRDefault="00531B8A" w:rsidP="00531B8A">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En tenant compte des critères de participations mais également de cette</w:t>
      </w:r>
    </w:p>
    <w:p w:rsidR="005F36B4" w:rsidRPr="00987813" w:rsidRDefault="00531B8A" w:rsidP="00531B8A">
      <w:pPr>
        <w:spacing w:after="0" w:line="240" w:lineRule="auto"/>
        <w:rPr>
          <w:rFonts w:ascii="Arial" w:hAnsi="Arial" w:cs="Arial"/>
          <w:color w:val="000000" w:themeColor="text1"/>
          <w:sz w:val="28"/>
          <w:szCs w:val="28"/>
        </w:rPr>
      </w:pPr>
      <w:proofErr w:type="gramStart"/>
      <w:r w:rsidRPr="00987813">
        <w:rPr>
          <w:rFonts w:ascii="Arial" w:hAnsi="Arial" w:cs="Arial"/>
          <w:color w:val="000000" w:themeColor="text1"/>
          <w:sz w:val="28"/>
          <w:szCs w:val="28"/>
        </w:rPr>
        <w:t>dimension</w:t>
      </w:r>
      <w:proofErr w:type="gramEnd"/>
      <w:r w:rsidRPr="00987813">
        <w:rPr>
          <w:rFonts w:ascii="Arial" w:hAnsi="Arial" w:cs="Arial"/>
          <w:color w:val="000000" w:themeColor="text1"/>
          <w:sz w:val="28"/>
          <w:szCs w:val="28"/>
        </w:rPr>
        <w:t xml:space="preserve"> géographique, les arbitrages éventuels pour la composition</w:t>
      </w:r>
    </w:p>
    <w:p w:rsidR="005F36B4" w:rsidRPr="00987813" w:rsidRDefault="005F36B4" w:rsidP="006D23A4">
      <w:pPr>
        <w:spacing w:after="0" w:line="240" w:lineRule="auto"/>
        <w:rPr>
          <w:rFonts w:ascii="Arial" w:hAnsi="Arial" w:cs="Arial"/>
          <w:color w:val="000000" w:themeColor="text1"/>
          <w:sz w:val="28"/>
          <w:szCs w:val="28"/>
        </w:rPr>
      </w:pPr>
    </w:p>
    <w:p w:rsidR="00531B8A" w:rsidRPr="00987813" w:rsidRDefault="0064479B"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Les modalités pratiques et les dates de réalisation des débats communaux et du débat provincial seront communiquées au plus tard le 13 septembre.</w:t>
      </w:r>
    </w:p>
    <w:p w:rsidR="00531B8A" w:rsidRPr="00987813" w:rsidRDefault="00531B8A" w:rsidP="006D23A4">
      <w:pPr>
        <w:spacing w:after="0" w:line="240" w:lineRule="auto"/>
        <w:rPr>
          <w:rFonts w:ascii="Arial" w:hAnsi="Arial" w:cs="Arial"/>
          <w:color w:val="000000" w:themeColor="text1"/>
          <w:sz w:val="28"/>
          <w:szCs w:val="28"/>
        </w:rPr>
      </w:pPr>
    </w:p>
    <w:p w:rsidR="00FA1C41" w:rsidRPr="00987813" w:rsidRDefault="00FA1C41" w:rsidP="006D23A4">
      <w:pPr>
        <w:spacing w:after="0" w:line="240" w:lineRule="auto"/>
        <w:rPr>
          <w:rFonts w:ascii="Arial" w:hAnsi="Arial" w:cs="Arial"/>
          <w:b/>
          <w:color w:val="000000" w:themeColor="text1"/>
          <w:sz w:val="28"/>
          <w:szCs w:val="28"/>
          <w:u w:val="single"/>
        </w:rPr>
      </w:pPr>
      <w:r w:rsidRPr="00987813">
        <w:rPr>
          <w:rFonts w:ascii="Arial" w:hAnsi="Arial" w:cs="Arial"/>
          <w:b/>
          <w:color w:val="000000" w:themeColor="text1"/>
          <w:sz w:val="28"/>
          <w:szCs w:val="28"/>
          <w:u w:val="single"/>
        </w:rPr>
        <w:t>Journée - soirée électorale / JT spéciaux</w:t>
      </w:r>
    </w:p>
    <w:p w:rsidR="00FA1C41" w:rsidRPr="00987813" w:rsidRDefault="00FA1C41" w:rsidP="006D23A4">
      <w:pPr>
        <w:spacing w:after="0" w:line="240" w:lineRule="auto"/>
        <w:rPr>
          <w:rFonts w:ascii="Arial" w:hAnsi="Arial" w:cs="Arial"/>
          <w:color w:val="000000" w:themeColor="text1"/>
          <w:sz w:val="28"/>
          <w:szCs w:val="28"/>
        </w:rPr>
      </w:pPr>
    </w:p>
    <w:p w:rsidR="00FA1C41" w:rsidRPr="00987813" w:rsidRDefault="00FA1C41"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xml:space="preserve">Le 13 octobre la rédaction proposera une large couverture de l’actualité électorale via ses différentes plates-formes. </w:t>
      </w:r>
    </w:p>
    <w:p w:rsidR="00FA1C41" w:rsidRPr="00987813" w:rsidRDefault="00FA1C41" w:rsidP="006D23A4">
      <w:pPr>
        <w:spacing w:after="0" w:line="240" w:lineRule="auto"/>
        <w:rPr>
          <w:rFonts w:ascii="Arial" w:hAnsi="Arial" w:cs="Arial"/>
          <w:color w:val="000000" w:themeColor="text1"/>
          <w:sz w:val="28"/>
          <w:szCs w:val="28"/>
        </w:rPr>
      </w:pPr>
    </w:p>
    <w:p w:rsidR="00FA1C41" w:rsidRPr="00987813" w:rsidRDefault="00FA1C41"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xml:space="preserve">Dès qu’ils commenceront à être connus les résultats seront diffusés sur notre site internet, nos réseaux sociaux et en télévision au cours d’une émission spéciale. </w:t>
      </w:r>
    </w:p>
    <w:p w:rsidR="00FA1C41" w:rsidRPr="00987813" w:rsidRDefault="00FA1C41" w:rsidP="006D23A4">
      <w:pPr>
        <w:spacing w:after="0" w:line="240" w:lineRule="auto"/>
        <w:rPr>
          <w:rFonts w:ascii="Arial" w:hAnsi="Arial" w:cs="Arial"/>
          <w:color w:val="000000" w:themeColor="text1"/>
          <w:sz w:val="28"/>
          <w:szCs w:val="28"/>
        </w:rPr>
      </w:pPr>
    </w:p>
    <w:p w:rsidR="00FA1C41" w:rsidRPr="00987813" w:rsidRDefault="00FA1C41" w:rsidP="006D23A4">
      <w:pPr>
        <w:spacing w:after="0" w:line="240" w:lineRule="auto"/>
        <w:rPr>
          <w:rFonts w:ascii="Arial" w:hAnsi="Arial" w:cs="Arial"/>
          <w:color w:val="000000" w:themeColor="text1"/>
          <w:sz w:val="28"/>
          <w:szCs w:val="28"/>
        </w:rPr>
      </w:pPr>
      <w:r w:rsidRPr="00987813">
        <w:rPr>
          <w:rFonts w:ascii="Arial" w:hAnsi="Arial" w:cs="Arial"/>
          <w:color w:val="000000" w:themeColor="text1"/>
          <w:sz w:val="28"/>
          <w:szCs w:val="28"/>
        </w:rPr>
        <w:t xml:space="preserve">Le 14 octobre, la rédaction proposera plusieurs éditions spéciales de son 18/18 (JT). </w:t>
      </w:r>
    </w:p>
    <w:p w:rsidR="00531B8A" w:rsidRPr="00987813" w:rsidRDefault="00531B8A" w:rsidP="006D23A4">
      <w:pPr>
        <w:spacing w:after="0" w:line="240" w:lineRule="auto"/>
        <w:rPr>
          <w:rFonts w:ascii="Arial" w:hAnsi="Arial" w:cs="Arial"/>
          <w:color w:val="000000" w:themeColor="text1"/>
          <w:sz w:val="28"/>
          <w:szCs w:val="28"/>
        </w:rPr>
      </w:pPr>
    </w:p>
    <w:p w:rsidR="00531B8A" w:rsidRDefault="008F521D" w:rsidP="006D23A4">
      <w:pPr>
        <w:spacing w:after="0" w:line="240" w:lineRule="auto"/>
        <w:rPr>
          <w:rFonts w:ascii="Arial" w:hAnsi="Arial" w:cs="Arial"/>
          <w:b/>
          <w:color w:val="000000" w:themeColor="text1"/>
          <w:sz w:val="28"/>
          <w:szCs w:val="28"/>
          <w:u w:val="single"/>
        </w:rPr>
      </w:pPr>
      <w:r w:rsidRPr="008F521D">
        <w:rPr>
          <w:rFonts w:ascii="Arial" w:hAnsi="Arial" w:cs="Arial"/>
          <w:b/>
          <w:color w:val="000000" w:themeColor="text1"/>
          <w:sz w:val="28"/>
          <w:szCs w:val="28"/>
          <w:u w:val="single"/>
        </w:rPr>
        <w:t>Parité</w:t>
      </w:r>
    </w:p>
    <w:p w:rsidR="008F521D" w:rsidRDefault="008F521D" w:rsidP="006D23A4">
      <w:pPr>
        <w:spacing w:after="0" w:line="240" w:lineRule="auto"/>
        <w:rPr>
          <w:rFonts w:ascii="Arial" w:hAnsi="Arial" w:cs="Arial"/>
          <w:b/>
          <w:color w:val="000000" w:themeColor="text1"/>
          <w:sz w:val="28"/>
          <w:szCs w:val="28"/>
          <w:u w:val="single"/>
        </w:rPr>
      </w:pPr>
    </w:p>
    <w:p w:rsidR="008F521D" w:rsidRDefault="006172D6" w:rsidP="006D23A4">
      <w:pPr>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La rédaction veillera dans l’ensemble de ses contenus électoraux à un respect de l’équilibre de genre. Dans les reportages TV, la rédaction se dirigera systématiquement vers un représentant de chaque genre. </w:t>
      </w:r>
    </w:p>
    <w:p w:rsidR="006172D6" w:rsidRDefault="006172D6" w:rsidP="006D23A4">
      <w:pPr>
        <w:spacing w:after="0" w:line="240" w:lineRule="auto"/>
        <w:rPr>
          <w:rFonts w:ascii="Arial" w:hAnsi="Arial" w:cs="Arial"/>
          <w:color w:val="000000" w:themeColor="text1"/>
          <w:sz w:val="28"/>
          <w:szCs w:val="28"/>
        </w:rPr>
      </w:pPr>
    </w:p>
    <w:p w:rsidR="006172D6" w:rsidRPr="008F521D" w:rsidRDefault="006172D6" w:rsidP="006D23A4">
      <w:pPr>
        <w:spacing w:after="0" w:line="240" w:lineRule="auto"/>
        <w:rPr>
          <w:rFonts w:ascii="Arial" w:hAnsi="Arial" w:cs="Arial"/>
          <w:color w:val="000000" w:themeColor="text1"/>
          <w:sz w:val="28"/>
          <w:szCs w:val="28"/>
        </w:rPr>
      </w:pPr>
      <w:r>
        <w:rPr>
          <w:rFonts w:ascii="Arial" w:hAnsi="Arial" w:cs="Arial"/>
          <w:color w:val="000000" w:themeColor="text1"/>
          <w:sz w:val="28"/>
          <w:szCs w:val="28"/>
        </w:rPr>
        <w:t>Lors des débats, la rédaction sera attentive à l’équilibre de genre mais reste dépendante de la composition des listes électorales.</w:t>
      </w:r>
    </w:p>
    <w:p w:rsidR="00531B8A" w:rsidRPr="00987813" w:rsidRDefault="00531B8A" w:rsidP="006D23A4">
      <w:pPr>
        <w:spacing w:after="0" w:line="240" w:lineRule="auto"/>
        <w:rPr>
          <w:rFonts w:ascii="Arial" w:hAnsi="Arial" w:cs="Arial"/>
          <w:color w:val="000000" w:themeColor="text1"/>
          <w:sz w:val="28"/>
          <w:szCs w:val="28"/>
        </w:rPr>
      </w:pPr>
    </w:p>
    <w:p w:rsidR="00AA0134" w:rsidRPr="00987813" w:rsidRDefault="00AA0134" w:rsidP="006D23A4">
      <w:pPr>
        <w:spacing w:after="0" w:line="240" w:lineRule="auto"/>
        <w:rPr>
          <w:rFonts w:ascii="Arial" w:hAnsi="Arial" w:cs="Arial"/>
          <w:color w:val="000000" w:themeColor="text1"/>
          <w:sz w:val="28"/>
          <w:szCs w:val="28"/>
        </w:rPr>
      </w:pPr>
    </w:p>
    <w:p w:rsidR="00077549" w:rsidRPr="00987813" w:rsidRDefault="00077549" w:rsidP="00FA1C41">
      <w:pPr>
        <w:spacing w:after="0" w:line="240" w:lineRule="auto"/>
        <w:rPr>
          <w:rFonts w:ascii="Arial" w:hAnsi="Arial" w:cs="Arial"/>
          <w:b/>
          <w:color w:val="000000" w:themeColor="text1"/>
          <w:sz w:val="28"/>
          <w:szCs w:val="28"/>
        </w:rPr>
      </w:pPr>
      <w:r w:rsidRPr="00987813">
        <w:rPr>
          <w:rFonts w:ascii="Arial" w:hAnsi="Arial" w:cs="Arial"/>
          <w:b/>
          <w:color w:val="000000" w:themeColor="text1"/>
          <w:sz w:val="28"/>
          <w:szCs w:val="28"/>
        </w:rPr>
        <w:t>Contacts rédaction</w:t>
      </w:r>
    </w:p>
    <w:p w:rsidR="00077549" w:rsidRPr="00987813" w:rsidRDefault="00077549" w:rsidP="006D23A4">
      <w:pPr>
        <w:spacing w:after="0" w:line="240" w:lineRule="auto"/>
        <w:rPr>
          <w:rFonts w:ascii="Arial" w:hAnsi="Arial" w:cs="Arial"/>
          <w:b/>
          <w:color w:val="000000" w:themeColor="text1"/>
          <w:sz w:val="28"/>
          <w:szCs w:val="28"/>
        </w:rPr>
      </w:pPr>
    </w:p>
    <w:p w:rsidR="00156C22" w:rsidRPr="00987813" w:rsidRDefault="00156C22" w:rsidP="006D23A4">
      <w:pPr>
        <w:spacing w:after="0" w:line="240" w:lineRule="auto"/>
        <w:rPr>
          <w:rFonts w:ascii="Arial" w:hAnsi="Arial" w:cs="Arial"/>
          <w:b/>
          <w:color w:val="000000" w:themeColor="text1"/>
          <w:sz w:val="28"/>
          <w:szCs w:val="28"/>
        </w:rPr>
      </w:pPr>
      <w:r w:rsidRPr="00987813">
        <w:rPr>
          <w:rFonts w:ascii="Arial" w:hAnsi="Arial" w:cs="Arial"/>
          <w:b/>
          <w:color w:val="000000" w:themeColor="text1"/>
          <w:sz w:val="28"/>
          <w:szCs w:val="28"/>
        </w:rPr>
        <w:t>Ce dispositif électoral sera publié sur le site internet d’Antenne Centre dès son approbation par</w:t>
      </w:r>
      <w:r w:rsidR="00FA1C41" w:rsidRPr="00987813">
        <w:rPr>
          <w:rFonts w:ascii="Arial" w:hAnsi="Arial" w:cs="Arial"/>
          <w:b/>
          <w:color w:val="000000" w:themeColor="text1"/>
          <w:sz w:val="28"/>
          <w:szCs w:val="28"/>
        </w:rPr>
        <w:t xml:space="preserve"> le Conseil d’administration</w:t>
      </w:r>
      <w:r w:rsidRPr="00987813">
        <w:rPr>
          <w:rFonts w:ascii="Arial" w:hAnsi="Arial" w:cs="Arial"/>
          <w:b/>
          <w:color w:val="000000" w:themeColor="text1"/>
          <w:sz w:val="28"/>
          <w:szCs w:val="28"/>
        </w:rPr>
        <w:t xml:space="preserve">. </w:t>
      </w:r>
    </w:p>
    <w:p w:rsidR="00501B27" w:rsidRPr="00987813" w:rsidRDefault="00A1193F" w:rsidP="006D23A4">
      <w:pPr>
        <w:spacing w:after="0" w:line="240" w:lineRule="auto"/>
        <w:rPr>
          <w:rFonts w:ascii="Arial" w:hAnsi="Arial" w:cs="Arial"/>
          <w:b/>
          <w:color w:val="000000" w:themeColor="text1"/>
          <w:sz w:val="28"/>
          <w:szCs w:val="28"/>
        </w:rPr>
      </w:pPr>
      <w:r w:rsidRPr="00987813">
        <w:rPr>
          <w:rFonts w:ascii="Arial" w:hAnsi="Arial" w:cs="Arial"/>
          <w:b/>
          <w:color w:val="000000" w:themeColor="text1"/>
          <w:sz w:val="28"/>
          <w:szCs w:val="28"/>
        </w:rPr>
        <w:t>Pour toute question ou information au sujet de ce dispositif, veuillez prendre con</w:t>
      </w:r>
      <w:r w:rsidR="00BF279B">
        <w:rPr>
          <w:rFonts w:ascii="Arial" w:hAnsi="Arial" w:cs="Arial"/>
          <w:b/>
          <w:color w:val="000000" w:themeColor="text1"/>
          <w:sz w:val="28"/>
          <w:szCs w:val="28"/>
        </w:rPr>
        <w:t>tact avec le rédacteur en chef :</w:t>
      </w:r>
      <w:r w:rsidR="005F3454" w:rsidRPr="00987813">
        <w:rPr>
          <w:rFonts w:ascii="Arial" w:hAnsi="Arial" w:cs="Arial"/>
          <w:b/>
          <w:color w:val="000000" w:themeColor="text1"/>
          <w:sz w:val="28"/>
          <w:szCs w:val="28"/>
        </w:rPr>
        <w:t xml:space="preserve"> </w:t>
      </w:r>
    </w:p>
    <w:p w:rsidR="00FA1C41" w:rsidRPr="00987813" w:rsidRDefault="00FA1C41" w:rsidP="006D23A4">
      <w:pPr>
        <w:spacing w:after="0" w:line="240" w:lineRule="auto"/>
        <w:rPr>
          <w:rFonts w:ascii="Arial" w:hAnsi="Arial" w:cs="Arial"/>
          <w:b/>
          <w:color w:val="000000" w:themeColor="text1"/>
          <w:sz w:val="28"/>
          <w:szCs w:val="28"/>
        </w:rPr>
      </w:pPr>
    </w:p>
    <w:p w:rsidR="00077549" w:rsidRPr="00987813" w:rsidRDefault="00FA1C41" w:rsidP="00024D1C">
      <w:pPr>
        <w:spacing w:after="0" w:line="240" w:lineRule="auto"/>
        <w:rPr>
          <w:rFonts w:ascii="Arial" w:hAnsi="Arial" w:cs="Arial"/>
          <w:b/>
          <w:color w:val="000000" w:themeColor="text1"/>
          <w:sz w:val="28"/>
          <w:szCs w:val="28"/>
        </w:rPr>
      </w:pPr>
      <w:r w:rsidRPr="00987813">
        <w:rPr>
          <w:rFonts w:ascii="Arial" w:hAnsi="Arial" w:cs="Arial"/>
          <w:b/>
          <w:color w:val="000000" w:themeColor="text1"/>
          <w:sz w:val="28"/>
          <w:szCs w:val="28"/>
        </w:rPr>
        <w:t>Aurélien Laurent</w:t>
      </w:r>
    </w:p>
    <w:p w:rsidR="00FA1C41" w:rsidRPr="00987813" w:rsidRDefault="00FA1C41" w:rsidP="00024D1C">
      <w:pPr>
        <w:spacing w:after="0" w:line="240" w:lineRule="auto"/>
        <w:rPr>
          <w:rFonts w:ascii="Arial" w:hAnsi="Arial" w:cs="Arial"/>
          <w:b/>
          <w:color w:val="000000" w:themeColor="text1"/>
          <w:sz w:val="28"/>
          <w:szCs w:val="28"/>
        </w:rPr>
      </w:pPr>
      <w:r w:rsidRPr="00987813">
        <w:rPr>
          <w:rFonts w:ascii="Arial" w:hAnsi="Arial" w:cs="Arial"/>
          <w:b/>
          <w:color w:val="000000" w:themeColor="text1"/>
          <w:sz w:val="28"/>
          <w:szCs w:val="28"/>
        </w:rPr>
        <w:t>0494/853265</w:t>
      </w:r>
    </w:p>
    <w:p w:rsidR="00FA1C41" w:rsidRPr="00987813" w:rsidRDefault="00BF279B" w:rsidP="00024D1C">
      <w:pPr>
        <w:spacing w:after="0" w:line="240" w:lineRule="auto"/>
        <w:rPr>
          <w:rFonts w:ascii="Arial" w:hAnsi="Arial" w:cs="Arial"/>
          <w:b/>
          <w:color w:val="000000" w:themeColor="text1"/>
          <w:sz w:val="28"/>
          <w:szCs w:val="28"/>
        </w:rPr>
      </w:pPr>
      <w:r>
        <w:rPr>
          <w:rFonts w:ascii="Arial" w:hAnsi="Arial" w:cs="Arial"/>
          <w:b/>
          <w:color w:val="000000" w:themeColor="text1"/>
          <w:sz w:val="28"/>
          <w:szCs w:val="28"/>
        </w:rPr>
        <w:t>a</w:t>
      </w:r>
      <w:r w:rsidR="00FA1C41" w:rsidRPr="00987813">
        <w:rPr>
          <w:rFonts w:ascii="Arial" w:hAnsi="Arial" w:cs="Arial"/>
          <w:b/>
          <w:color w:val="000000" w:themeColor="text1"/>
          <w:sz w:val="28"/>
          <w:szCs w:val="28"/>
        </w:rPr>
        <w:t>urelien.laurent@antennecentre.be</w:t>
      </w:r>
    </w:p>
    <w:p w:rsidR="00FA1C41" w:rsidRPr="00987813" w:rsidRDefault="00FA1C41" w:rsidP="00024D1C">
      <w:pPr>
        <w:spacing w:after="0" w:line="240" w:lineRule="auto"/>
        <w:rPr>
          <w:rFonts w:ascii="Arial" w:hAnsi="Arial" w:cs="Arial"/>
          <w:b/>
          <w:color w:val="000000" w:themeColor="text1"/>
          <w:sz w:val="28"/>
          <w:szCs w:val="28"/>
          <w:highlight w:val="yellow"/>
        </w:rPr>
      </w:pPr>
    </w:p>
    <w:p w:rsidR="00070270" w:rsidRPr="00987813" w:rsidRDefault="00077549" w:rsidP="00987813">
      <w:pPr>
        <w:spacing w:after="0" w:line="240" w:lineRule="auto"/>
        <w:rPr>
          <w:rFonts w:ascii="Arial" w:hAnsi="Arial" w:cs="Arial"/>
          <w:color w:val="000000" w:themeColor="text1"/>
          <w:sz w:val="28"/>
          <w:szCs w:val="28"/>
        </w:rPr>
      </w:pPr>
      <w:r w:rsidRPr="00987813">
        <w:rPr>
          <w:rFonts w:ascii="Arial" w:hAnsi="Arial" w:cs="Arial"/>
          <w:b/>
          <w:color w:val="000000" w:themeColor="text1"/>
          <w:sz w:val="28"/>
          <w:szCs w:val="28"/>
        </w:rPr>
        <w:tab/>
      </w:r>
      <w:r w:rsidRPr="00987813">
        <w:rPr>
          <w:rFonts w:ascii="Arial" w:hAnsi="Arial" w:cs="Arial"/>
          <w:b/>
          <w:color w:val="000000" w:themeColor="text1"/>
          <w:sz w:val="28"/>
          <w:szCs w:val="28"/>
        </w:rPr>
        <w:tab/>
      </w:r>
      <w:r w:rsidRPr="00987813">
        <w:rPr>
          <w:rFonts w:ascii="Arial" w:hAnsi="Arial" w:cs="Arial"/>
          <w:b/>
          <w:color w:val="000000" w:themeColor="text1"/>
          <w:sz w:val="28"/>
          <w:szCs w:val="28"/>
        </w:rPr>
        <w:tab/>
      </w:r>
      <w:r w:rsidRPr="00987813">
        <w:rPr>
          <w:rFonts w:ascii="Arial" w:hAnsi="Arial" w:cs="Arial"/>
          <w:b/>
          <w:color w:val="000000" w:themeColor="text1"/>
          <w:sz w:val="28"/>
          <w:szCs w:val="28"/>
        </w:rPr>
        <w:tab/>
      </w:r>
      <w:r w:rsidRPr="00987813">
        <w:rPr>
          <w:rFonts w:ascii="Arial" w:hAnsi="Arial" w:cs="Arial"/>
          <w:b/>
          <w:color w:val="000000" w:themeColor="text1"/>
          <w:sz w:val="28"/>
          <w:szCs w:val="28"/>
        </w:rPr>
        <w:tab/>
      </w:r>
      <w:r w:rsidR="00EE6731" w:rsidRPr="00987813">
        <w:rPr>
          <w:rFonts w:ascii="Arial" w:hAnsi="Arial" w:cs="Arial"/>
          <w:color w:val="000000" w:themeColor="text1"/>
          <w:sz w:val="28"/>
          <w:szCs w:val="28"/>
        </w:rPr>
        <w:t xml:space="preserve"> </w:t>
      </w:r>
    </w:p>
    <w:p w:rsidR="00EE6731" w:rsidRPr="00987813" w:rsidRDefault="00EE6731" w:rsidP="00024D1C">
      <w:pPr>
        <w:spacing w:after="0" w:line="240" w:lineRule="auto"/>
        <w:rPr>
          <w:rFonts w:ascii="Arial" w:hAnsi="Arial" w:cs="Arial"/>
          <w:color w:val="000000" w:themeColor="text1"/>
          <w:sz w:val="28"/>
          <w:szCs w:val="28"/>
          <w:highlight w:val="yellow"/>
        </w:rPr>
      </w:pPr>
      <w:r w:rsidRPr="00987813">
        <w:rPr>
          <w:rFonts w:ascii="Arial" w:hAnsi="Arial" w:cs="Arial"/>
          <w:color w:val="000000" w:themeColor="text1"/>
          <w:sz w:val="28"/>
          <w:szCs w:val="28"/>
          <w:highlight w:val="yellow"/>
        </w:rPr>
        <w:t xml:space="preserve"> </w:t>
      </w:r>
    </w:p>
    <w:p w:rsidR="00070270" w:rsidRPr="00987813" w:rsidRDefault="00987813" w:rsidP="00EE6731">
      <w:pPr>
        <w:spacing w:after="0" w:line="240" w:lineRule="auto"/>
        <w:jc w:val="center"/>
        <w:rPr>
          <w:rFonts w:ascii="Arial" w:hAnsi="Arial" w:cs="Arial"/>
          <w:b/>
          <w:color w:val="000000" w:themeColor="text1"/>
          <w:sz w:val="28"/>
          <w:szCs w:val="28"/>
        </w:rPr>
      </w:pPr>
      <w:r w:rsidRPr="00987813">
        <w:rPr>
          <w:rFonts w:ascii="Arial" w:hAnsi="Arial" w:cs="Arial"/>
          <w:color w:val="000000" w:themeColor="text1"/>
          <w:sz w:val="28"/>
          <w:szCs w:val="28"/>
          <w:highlight w:val="yellow"/>
        </w:rPr>
        <w:t xml:space="preserve">            </w:t>
      </w:r>
      <w:r w:rsidR="00EE6731" w:rsidRPr="00987813">
        <w:rPr>
          <w:rFonts w:ascii="Arial" w:hAnsi="Arial" w:cs="Arial"/>
          <w:color w:val="000000" w:themeColor="text1"/>
          <w:sz w:val="28"/>
          <w:szCs w:val="28"/>
          <w:highlight w:val="yellow"/>
        </w:rPr>
        <w:t xml:space="preserve">          </w:t>
      </w:r>
      <w:r w:rsidR="00EE6731" w:rsidRPr="00987813">
        <w:rPr>
          <w:rFonts w:ascii="Arial" w:hAnsi="Arial" w:cs="Arial"/>
          <w:b/>
          <w:color w:val="000000" w:themeColor="text1"/>
          <w:sz w:val="28"/>
          <w:szCs w:val="28"/>
        </w:rPr>
        <w:t xml:space="preserve">  </w:t>
      </w:r>
    </w:p>
    <w:p w:rsidR="00077549" w:rsidRPr="00987813" w:rsidRDefault="00EE6731" w:rsidP="00EE6731">
      <w:pPr>
        <w:spacing w:after="0" w:line="240" w:lineRule="auto"/>
        <w:jc w:val="center"/>
        <w:rPr>
          <w:rFonts w:ascii="Arial" w:hAnsi="Arial" w:cs="Arial"/>
          <w:b/>
          <w:color w:val="000000" w:themeColor="text1"/>
          <w:sz w:val="28"/>
          <w:szCs w:val="28"/>
        </w:rPr>
      </w:pPr>
      <w:r w:rsidRPr="00987813">
        <w:rPr>
          <w:rFonts w:ascii="Arial" w:hAnsi="Arial" w:cs="Arial"/>
          <w:b/>
          <w:color w:val="000000" w:themeColor="text1"/>
          <w:sz w:val="28"/>
          <w:szCs w:val="28"/>
        </w:rPr>
        <w:t xml:space="preserve">                     </w:t>
      </w:r>
    </w:p>
    <w:sectPr w:rsidR="00077549" w:rsidRPr="00987813" w:rsidSect="00D772F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0C" w:rsidRDefault="00AF640C" w:rsidP="00D2767C">
      <w:pPr>
        <w:spacing w:after="0" w:line="240" w:lineRule="auto"/>
      </w:pPr>
      <w:r>
        <w:separator/>
      </w:r>
    </w:p>
  </w:endnote>
  <w:endnote w:type="continuationSeparator" w:id="0">
    <w:p w:rsidR="00AF640C" w:rsidRDefault="00AF640C" w:rsidP="00D2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0C" w:rsidRDefault="00AF640C" w:rsidP="00D2767C">
      <w:pPr>
        <w:spacing w:after="0" w:line="240" w:lineRule="auto"/>
      </w:pPr>
      <w:r>
        <w:separator/>
      </w:r>
    </w:p>
  </w:footnote>
  <w:footnote w:type="continuationSeparator" w:id="0">
    <w:p w:rsidR="00AF640C" w:rsidRDefault="00AF640C" w:rsidP="00D27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95394"/>
      <w:docPartObj>
        <w:docPartGallery w:val="Page Numbers (Top of Page)"/>
        <w:docPartUnique/>
      </w:docPartObj>
    </w:sdtPr>
    <w:sdtEndPr/>
    <w:sdtContent>
      <w:p w:rsidR="008F521D" w:rsidRDefault="008F521D">
        <w:pPr>
          <w:pStyle w:val="En-tte"/>
        </w:pPr>
        <w:r>
          <w:rPr>
            <w:noProof/>
          </w:rPr>
          <mc:AlternateContent>
            <mc:Choice Requires="wpg">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889000" cy="1902460"/>
                  <wp:effectExtent l="0" t="0" r="14605"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889000" cy="1902460"/>
                            <a:chOff x="13" y="11415"/>
                            <a:chExt cx="1425" cy="2996"/>
                          </a:xfrm>
                        </wpg:grpSpPr>
                        <wpg:grpSp>
                          <wpg:cNvPr id="6" name="Group 13"/>
                          <wpg:cNvGrpSpPr>
                            <a:grpSpLocks/>
                          </wpg:cNvGrpSpPr>
                          <wpg:grpSpPr bwMode="auto">
                            <a:xfrm flipV="1">
                              <a:off x="13" y="14340"/>
                              <a:ext cx="1410" cy="71"/>
                              <a:chOff x="-83" y="540"/>
                              <a:chExt cx="1218" cy="71"/>
                            </a:xfrm>
                          </wpg:grpSpPr>
                          <wps:wsp>
                            <wps:cNvPr id="7" name="Rectangle 14"/>
                            <wps:cNvSpPr>
                              <a:spLocks noChangeArrowheads="1"/>
                            </wps:cNvSpPr>
                            <wps:spPr bwMode="auto">
                              <a:xfrm>
                                <a:off x="678" y="540"/>
                                <a:ext cx="457" cy="71"/>
                              </a:xfrm>
                              <a:prstGeom prst="rect">
                                <a:avLst/>
                              </a:prstGeom>
                              <a:solidFill>
                                <a:schemeClr val="accent4">
                                  <a:lumMod val="75000"/>
                                  <a:lumOff val="0"/>
                                </a:schemeClr>
                              </a:solidFill>
                              <a:ln w="9525">
                                <a:solidFill>
                                  <a:schemeClr val="accent4">
                                    <a:lumMod val="75000"/>
                                    <a:lumOff val="0"/>
                                  </a:schemeClr>
                                </a:solidFill>
                                <a:miter lim="800000"/>
                                <a:headEnd/>
                                <a:tailEnd/>
                              </a:ln>
                            </wps:spPr>
                            <wps:bodyPr rot="0" vert="horz" wrap="square" lIns="91440" tIns="45720" rIns="91440" bIns="45720" anchor="t" anchorCtr="0" upright="1">
                              <a:noAutofit/>
                            </wps:bodyPr>
                          </wps:wsp>
                          <wps:wsp>
                            <wps:cNvPr id="8" name="AutoShape 15"/>
                            <wps:cNvCnPr>
                              <a:cxnSpLocks noChangeShapeType="1"/>
                            </wps:cNvCnPr>
                            <wps:spPr bwMode="auto">
                              <a:xfrm flipH="1">
                                <a:off x="-83" y="540"/>
                                <a:ext cx="761" cy="0"/>
                              </a:xfrm>
                              <a:prstGeom prst="straightConnector1">
                                <a:avLst/>
                              </a:prstGeom>
                              <a:noFill/>
                              <a:ln w="9525">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s:wsp>
                          <wps:cNvPr id="9" name="Rectangle 16"/>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21D" w:rsidRPr="00F32FD5" w:rsidRDefault="008F521D">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rsidRPr="00F32FD5">
                                  <w:fldChar w:fldCharType="begin"/>
                                </w:r>
                                <w:r>
                                  <w:instrText xml:space="preserve"> PAGE    \* MERGEFORMAT </w:instrText>
                                </w:r>
                                <w:r w:rsidRPr="00F32FD5">
                                  <w:fldChar w:fldCharType="separate"/>
                                </w:r>
                                <w:r w:rsidR="00805472" w:rsidRPr="00805472">
                                  <w:rPr>
                                    <w:b/>
                                    <w:outline/>
                                    <w:noProof/>
                                    <w:color w:val="8064A2" w:themeColor="accent4"/>
                                    <w:sz w:val="52"/>
                                    <w:szCs w:val="52"/>
                                    <w14:textOutline w14:w="9525" w14:cap="flat" w14:cmpd="sng" w14:algn="ctr">
                                      <w14:solidFill>
                                        <w14:schemeClr w14:val="accent4"/>
                                      </w14:solidFill>
                                      <w14:prstDash w14:val="solid"/>
                                      <w14:round/>
                                    </w14:textOutline>
                                    <w14:textFill>
                                      <w14:noFill/>
                                    </w14:textFill>
                                  </w:rPr>
                                  <w:t>11</w:t>
                                </w:r>
                                <w:r w:rsidRPr="00F32FD5">
                                  <w:rPr>
                                    <w:b/>
                                    <w:outline/>
                                    <w:noProof/>
                                    <w:color w:val="8064A2" w:themeColor="accent4"/>
                                    <w:sz w:val="52"/>
                                    <w:szCs w:val="52"/>
                                    <w14:textOutline w14:w="9525" w14:cap="flat" w14:cmpd="sng" w14:algn="ctr">
                                      <w14:solidFill>
                                        <w14:schemeClr w14:val="accent4"/>
                                      </w14:solidFill>
                                      <w14:prstDash w14:val="solid"/>
                                      <w14:round/>
                                    </w14:textOutline>
                                    <w14:textFill>
                                      <w14:noFill/>
                                    </w14:textFill>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id="Group 12" o:spid="_x0000_s1026" style="position:absolute;margin-left:0;margin-top:0;width:70pt;height:149.8pt;flip:x y;z-index:251660288;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" o:allowincell="f">
                  <v:group id="Group 13"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rect id="Rectangle 14"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" fillcolor="#5f497a [2407]" strokecolor="#5f497a [2407]"/>
                    <v:shapetype id="_x0000_t32" coordsize="21600,21600" o:spt="32" o:oned="t" path="m,l21600,21600e" filled="f">
                      <v:path arrowok="t" fillok="f" o:connecttype="none"/>
                      <o:lock v:ext="edit" shapetype="t"/>
                    </v:shapetype>
                    <v:shape id="AutoShape 15"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" strokecolor="#5f497a [2407]"/>
                  </v:group>
                  <v:rect id="Rectangle 16"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" stroked="f">
                    <v:textbox style="layout-flow:vertical;mso-layout-flow-alt:bottom-to-top" inset="0,0,0,0">
                      <w:txbxContent>
                        <w:p w:rsidR="008F521D" w:rsidRPr="00F32FD5" w:rsidRDefault="008F521D">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rsidRPr="00F32FD5">
                            <w:fldChar w:fldCharType="begin"/>
                          </w:r>
                          <w:r>
                            <w:instrText xml:space="preserve"> PAGE    \* MERGEFORMAT </w:instrText>
                          </w:r>
                          <w:r w:rsidRPr="00F32FD5">
                            <w:fldChar w:fldCharType="separate"/>
                          </w:r>
                          <w:r w:rsidR="00805472" w:rsidRPr="00805472">
                            <w:rPr>
                              <w:b/>
                              <w:outline/>
                              <w:noProof/>
                              <w:color w:val="8064A2" w:themeColor="accent4"/>
                              <w:sz w:val="52"/>
                              <w:szCs w:val="52"/>
                              <w14:textOutline w14:w="9525" w14:cap="flat" w14:cmpd="sng" w14:algn="ctr">
                                <w14:solidFill>
                                  <w14:schemeClr w14:val="accent4"/>
                                </w14:solidFill>
                                <w14:prstDash w14:val="solid"/>
                                <w14:round/>
                              </w14:textOutline>
                              <w14:textFill>
                                <w14:noFill/>
                              </w14:textFill>
                            </w:rPr>
                            <w:t>11</w:t>
                          </w:r>
                          <w:r w:rsidRPr="00F32FD5">
                            <w:rPr>
                              <w:b/>
                              <w:outline/>
                              <w:noProof/>
                              <w:color w:val="8064A2" w:themeColor="accent4"/>
                              <w:sz w:val="52"/>
                              <w:szCs w:val="52"/>
                              <w14:textOutline w14:w="9525" w14:cap="flat" w14:cmpd="sng" w14:algn="ctr">
                                <w14:solidFill>
                                  <w14:schemeClr w14:val="accent4"/>
                                </w14:solidFill>
                                <w14:prstDash w14:val="solid"/>
                                <w14:round/>
                              </w14:textOutline>
                              <w14:textFill>
                                <w14:noFill/>
                              </w14:textFill>
                            </w:rPr>
                            <w:fldChar w:fldCharType="end"/>
                          </w:r>
                        </w:p>
                      </w:txbxContent>
                    </v:textbox>
                  </v:rect>
                  <w10:wrap anchorx="margin" anchory="margin"/>
                </v:group>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4256"/>
    <w:multiLevelType w:val="hybridMultilevel"/>
    <w:tmpl w:val="2E18D3AA"/>
    <w:lvl w:ilvl="0" w:tplc="4A9E0C96">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 w15:restartNumberingAfterBreak="0">
    <w:nsid w:val="17095A5A"/>
    <w:multiLevelType w:val="hybridMultilevel"/>
    <w:tmpl w:val="E9E0B508"/>
    <w:lvl w:ilvl="0" w:tplc="35BE0B8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97144E5"/>
    <w:multiLevelType w:val="hybridMultilevel"/>
    <w:tmpl w:val="85684FA2"/>
    <w:lvl w:ilvl="0" w:tplc="B26C6434">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4F4A82"/>
    <w:multiLevelType w:val="hybridMultilevel"/>
    <w:tmpl w:val="6492A30C"/>
    <w:lvl w:ilvl="0" w:tplc="CDBE69C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B680F0C"/>
    <w:multiLevelType w:val="hybridMultilevel"/>
    <w:tmpl w:val="E51E6F2E"/>
    <w:lvl w:ilvl="0" w:tplc="080C000B">
      <w:start w:val="1"/>
      <w:numFmt w:val="bullet"/>
      <w:lvlText w:val=""/>
      <w:lvlJc w:val="left"/>
      <w:pPr>
        <w:ind w:left="1068" w:hanging="360"/>
      </w:pPr>
      <w:rPr>
        <w:rFonts w:ascii="Wingdings" w:hAnsi="Wingdings" w:hint="default"/>
      </w:rPr>
    </w:lvl>
    <w:lvl w:ilvl="1" w:tplc="080C000B">
      <w:start w:val="1"/>
      <w:numFmt w:val="bullet"/>
      <w:lvlText w:val=""/>
      <w:lvlJc w:val="left"/>
      <w:pPr>
        <w:ind w:left="1788" w:hanging="360"/>
      </w:pPr>
      <w:rPr>
        <w:rFonts w:ascii="Wingdings" w:hAnsi="Wingdings"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1FF826E3"/>
    <w:multiLevelType w:val="hybridMultilevel"/>
    <w:tmpl w:val="34449344"/>
    <w:lvl w:ilvl="0" w:tplc="D3F87A24">
      <w:start w:val="1"/>
      <w:numFmt w:val="upperRoman"/>
      <w:lvlText w:val="%1."/>
      <w:lvlJc w:val="left"/>
      <w:pPr>
        <w:ind w:left="1004" w:hanging="72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6" w15:restartNumberingAfterBreak="0">
    <w:nsid w:val="20C14E02"/>
    <w:multiLevelType w:val="hybridMultilevel"/>
    <w:tmpl w:val="885CC7E4"/>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29B3777B"/>
    <w:multiLevelType w:val="hybridMultilevel"/>
    <w:tmpl w:val="3BFCAC4A"/>
    <w:lvl w:ilvl="0" w:tplc="E5101A0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 w15:restartNumberingAfterBreak="0">
    <w:nsid w:val="2DF26850"/>
    <w:multiLevelType w:val="hybridMultilevel"/>
    <w:tmpl w:val="599666A6"/>
    <w:lvl w:ilvl="0" w:tplc="8F262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0277D50"/>
    <w:multiLevelType w:val="hybridMultilevel"/>
    <w:tmpl w:val="8E9805C0"/>
    <w:lvl w:ilvl="0" w:tplc="10F850F6">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AD11BD2"/>
    <w:multiLevelType w:val="hybridMultilevel"/>
    <w:tmpl w:val="96F80BB2"/>
    <w:lvl w:ilvl="0" w:tplc="E14CAFE0">
      <w:start w:val="1"/>
      <w:numFmt w:val="lowerRoman"/>
      <w:lvlText w:val="%1."/>
      <w:lvlJc w:val="left"/>
      <w:pPr>
        <w:ind w:left="1800" w:hanging="72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3DC459A3"/>
    <w:multiLevelType w:val="hybridMultilevel"/>
    <w:tmpl w:val="4EF2E97C"/>
    <w:lvl w:ilvl="0" w:tplc="C914ACDE">
      <w:start w:val="1"/>
      <w:numFmt w:val="upperRoman"/>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3763B54"/>
    <w:multiLevelType w:val="hybridMultilevel"/>
    <w:tmpl w:val="313887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5563C58"/>
    <w:multiLevelType w:val="hybridMultilevel"/>
    <w:tmpl w:val="92ECD742"/>
    <w:lvl w:ilvl="0" w:tplc="3CAAB05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ADC3081"/>
    <w:multiLevelType w:val="hybridMultilevel"/>
    <w:tmpl w:val="8D3C9E34"/>
    <w:lvl w:ilvl="0" w:tplc="BC687A3A">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5" w15:restartNumberingAfterBreak="0">
    <w:nsid w:val="540F0ED2"/>
    <w:multiLevelType w:val="hybridMultilevel"/>
    <w:tmpl w:val="2856BBD8"/>
    <w:lvl w:ilvl="0" w:tplc="C3C0580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4E4040C"/>
    <w:multiLevelType w:val="hybridMultilevel"/>
    <w:tmpl w:val="B100CC06"/>
    <w:lvl w:ilvl="0" w:tplc="C4CE850C">
      <w:start w:val="1"/>
      <w:numFmt w:val="upperLetter"/>
      <w:lvlText w:val="%1."/>
      <w:lvlJc w:val="left"/>
      <w:pPr>
        <w:ind w:left="1098" w:hanging="39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7" w15:restartNumberingAfterBreak="0">
    <w:nsid w:val="596542F3"/>
    <w:multiLevelType w:val="hybridMultilevel"/>
    <w:tmpl w:val="B8EA6736"/>
    <w:lvl w:ilvl="0" w:tplc="4C527938">
      <w:start w:val="2"/>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50E0ED0"/>
    <w:multiLevelType w:val="hybridMultilevel"/>
    <w:tmpl w:val="91EEF5DC"/>
    <w:lvl w:ilvl="0" w:tplc="45CAAC2C">
      <w:numFmt w:val="bullet"/>
      <w:lvlText w:val="-"/>
      <w:lvlJc w:val="left"/>
      <w:pPr>
        <w:ind w:left="1065" w:hanging="360"/>
      </w:pPr>
      <w:rPr>
        <w:rFonts w:ascii="Arial" w:eastAsiaTheme="minorEastAsia"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9" w15:restartNumberingAfterBreak="0">
    <w:nsid w:val="7159333C"/>
    <w:multiLevelType w:val="hybridMultilevel"/>
    <w:tmpl w:val="7E76D30E"/>
    <w:lvl w:ilvl="0" w:tplc="E62CE7F0">
      <w:start w:val="1"/>
      <w:numFmt w:val="upp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0" w15:restartNumberingAfterBreak="0">
    <w:nsid w:val="727E174C"/>
    <w:multiLevelType w:val="hybridMultilevel"/>
    <w:tmpl w:val="A832098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7403674"/>
    <w:multiLevelType w:val="hybridMultilevel"/>
    <w:tmpl w:val="48B6D630"/>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15:restartNumberingAfterBreak="0">
    <w:nsid w:val="79091884"/>
    <w:multiLevelType w:val="hybridMultilevel"/>
    <w:tmpl w:val="1B12CC3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A8F0D03"/>
    <w:multiLevelType w:val="hybridMultilevel"/>
    <w:tmpl w:val="9454075E"/>
    <w:lvl w:ilvl="0" w:tplc="9F82EFAE">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2"/>
  </w:num>
  <w:num w:numId="2">
    <w:abstractNumId w:val="17"/>
  </w:num>
  <w:num w:numId="3">
    <w:abstractNumId w:val="2"/>
  </w:num>
  <w:num w:numId="4">
    <w:abstractNumId w:val="18"/>
  </w:num>
  <w:num w:numId="5">
    <w:abstractNumId w:val="23"/>
  </w:num>
  <w:num w:numId="6">
    <w:abstractNumId w:val="10"/>
  </w:num>
  <w:num w:numId="7">
    <w:abstractNumId w:val="11"/>
  </w:num>
  <w:num w:numId="8">
    <w:abstractNumId w:val="8"/>
  </w:num>
  <w:num w:numId="9">
    <w:abstractNumId w:val="19"/>
  </w:num>
  <w:num w:numId="10">
    <w:abstractNumId w:val="0"/>
  </w:num>
  <w:num w:numId="11">
    <w:abstractNumId w:val="7"/>
  </w:num>
  <w:num w:numId="12">
    <w:abstractNumId w:val="9"/>
  </w:num>
  <w:num w:numId="13">
    <w:abstractNumId w:val="12"/>
  </w:num>
  <w:num w:numId="14">
    <w:abstractNumId w:val="14"/>
  </w:num>
  <w:num w:numId="15">
    <w:abstractNumId w:val="20"/>
  </w:num>
  <w:num w:numId="16">
    <w:abstractNumId w:val="5"/>
  </w:num>
  <w:num w:numId="17">
    <w:abstractNumId w:val="16"/>
  </w:num>
  <w:num w:numId="18">
    <w:abstractNumId w:val="4"/>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num>
  <w:num w:numId="22">
    <w:abstractNumId w:val="15"/>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32"/>
    <w:rsid w:val="00004AD7"/>
    <w:rsid w:val="00012FE1"/>
    <w:rsid w:val="000216DB"/>
    <w:rsid w:val="00021C9A"/>
    <w:rsid w:val="00022E4C"/>
    <w:rsid w:val="00024D1C"/>
    <w:rsid w:val="00036AEF"/>
    <w:rsid w:val="000374D4"/>
    <w:rsid w:val="00037AA9"/>
    <w:rsid w:val="0004038B"/>
    <w:rsid w:val="000447E3"/>
    <w:rsid w:val="000469E2"/>
    <w:rsid w:val="000471C8"/>
    <w:rsid w:val="00055044"/>
    <w:rsid w:val="000563A7"/>
    <w:rsid w:val="00056B77"/>
    <w:rsid w:val="000600A2"/>
    <w:rsid w:val="00063B35"/>
    <w:rsid w:val="00070270"/>
    <w:rsid w:val="000707C1"/>
    <w:rsid w:val="00077549"/>
    <w:rsid w:val="00080C47"/>
    <w:rsid w:val="00082B30"/>
    <w:rsid w:val="00082FDF"/>
    <w:rsid w:val="00097313"/>
    <w:rsid w:val="000B36DA"/>
    <w:rsid w:val="000D1353"/>
    <w:rsid w:val="000D1B5D"/>
    <w:rsid w:val="000D300F"/>
    <w:rsid w:val="00101D2C"/>
    <w:rsid w:val="0011265C"/>
    <w:rsid w:val="0011774B"/>
    <w:rsid w:val="00121A45"/>
    <w:rsid w:val="001336D7"/>
    <w:rsid w:val="001342F4"/>
    <w:rsid w:val="00137909"/>
    <w:rsid w:val="00146EC0"/>
    <w:rsid w:val="00151943"/>
    <w:rsid w:val="00154EB7"/>
    <w:rsid w:val="00156C22"/>
    <w:rsid w:val="00157B48"/>
    <w:rsid w:val="00164095"/>
    <w:rsid w:val="0016451E"/>
    <w:rsid w:val="00167422"/>
    <w:rsid w:val="00173E6F"/>
    <w:rsid w:val="00175B11"/>
    <w:rsid w:val="00177948"/>
    <w:rsid w:val="001806FD"/>
    <w:rsid w:val="00182642"/>
    <w:rsid w:val="00184016"/>
    <w:rsid w:val="00187B29"/>
    <w:rsid w:val="00194965"/>
    <w:rsid w:val="001970D6"/>
    <w:rsid w:val="001D5EE9"/>
    <w:rsid w:val="001E6A65"/>
    <w:rsid w:val="001F44BB"/>
    <w:rsid w:val="001F4988"/>
    <w:rsid w:val="00200959"/>
    <w:rsid w:val="00210CCB"/>
    <w:rsid w:val="00226A70"/>
    <w:rsid w:val="0022733D"/>
    <w:rsid w:val="00234A0F"/>
    <w:rsid w:val="00236E20"/>
    <w:rsid w:val="0023748B"/>
    <w:rsid w:val="0024244F"/>
    <w:rsid w:val="00245527"/>
    <w:rsid w:val="00247091"/>
    <w:rsid w:val="00247509"/>
    <w:rsid w:val="00264432"/>
    <w:rsid w:val="00277742"/>
    <w:rsid w:val="00284D73"/>
    <w:rsid w:val="00290A4E"/>
    <w:rsid w:val="00294528"/>
    <w:rsid w:val="002A6118"/>
    <w:rsid w:val="002B4159"/>
    <w:rsid w:val="002B4D39"/>
    <w:rsid w:val="002C6B47"/>
    <w:rsid w:val="002C7F38"/>
    <w:rsid w:val="002D5729"/>
    <w:rsid w:val="002E1030"/>
    <w:rsid w:val="002E4CCA"/>
    <w:rsid w:val="002E6BB5"/>
    <w:rsid w:val="00306DEF"/>
    <w:rsid w:val="00324B63"/>
    <w:rsid w:val="00347A9D"/>
    <w:rsid w:val="00351E0A"/>
    <w:rsid w:val="003542F0"/>
    <w:rsid w:val="00357D56"/>
    <w:rsid w:val="00363A00"/>
    <w:rsid w:val="00363FCE"/>
    <w:rsid w:val="003747ED"/>
    <w:rsid w:val="003768F4"/>
    <w:rsid w:val="00377E01"/>
    <w:rsid w:val="00380B80"/>
    <w:rsid w:val="00382F9F"/>
    <w:rsid w:val="003852D8"/>
    <w:rsid w:val="00393DD3"/>
    <w:rsid w:val="00394FE4"/>
    <w:rsid w:val="003A6F4B"/>
    <w:rsid w:val="003B21DA"/>
    <w:rsid w:val="003C1D6B"/>
    <w:rsid w:val="003C5910"/>
    <w:rsid w:val="003D492F"/>
    <w:rsid w:val="003D5E0B"/>
    <w:rsid w:val="003E5ACE"/>
    <w:rsid w:val="003F4A31"/>
    <w:rsid w:val="00401453"/>
    <w:rsid w:val="0040498A"/>
    <w:rsid w:val="004202B0"/>
    <w:rsid w:val="00426204"/>
    <w:rsid w:val="00426761"/>
    <w:rsid w:val="00443881"/>
    <w:rsid w:val="004617D0"/>
    <w:rsid w:val="004625B0"/>
    <w:rsid w:val="0046652F"/>
    <w:rsid w:val="00475105"/>
    <w:rsid w:val="00475111"/>
    <w:rsid w:val="00487BE9"/>
    <w:rsid w:val="0049023D"/>
    <w:rsid w:val="00496CA5"/>
    <w:rsid w:val="004A1F41"/>
    <w:rsid w:val="004A6D93"/>
    <w:rsid w:val="004B28CB"/>
    <w:rsid w:val="004B46D9"/>
    <w:rsid w:val="004C33DF"/>
    <w:rsid w:val="004E0B98"/>
    <w:rsid w:val="004E41C9"/>
    <w:rsid w:val="004E44EE"/>
    <w:rsid w:val="004E7F15"/>
    <w:rsid w:val="004F7A20"/>
    <w:rsid w:val="00501B27"/>
    <w:rsid w:val="00504661"/>
    <w:rsid w:val="0051622B"/>
    <w:rsid w:val="00524E6F"/>
    <w:rsid w:val="005255A3"/>
    <w:rsid w:val="00531B8A"/>
    <w:rsid w:val="00534D7C"/>
    <w:rsid w:val="0053573F"/>
    <w:rsid w:val="00545CE6"/>
    <w:rsid w:val="005466E9"/>
    <w:rsid w:val="005509EE"/>
    <w:rsid w:val="005528C2"/>
    <w:rsid w:val="00552B43"/>
    <w:rsid w:val="00564EB0"/>
    <w:rsid w:val="005705ED"/>
    <w:rsid w:val="00570A37"/>
    <w:rsid w:val="00580461"/>
    <w:rsid w:val="005913FC"/>
    <w:rsid w:val="005C260E"/>
    <w:rsid w:val="005D0D07"/>
    <w:rsid w:val="005E5B0B"/>
    <w:rsid w:val="005F3454"/>
    <w:rsid w:val="005F36B4"/>
    <w:rsid w:val="005F3DA9"/>
    <w:rsid w:val="00600E8B"/>
    <w:rsid w:val="00602177"/>
    <w:rsid w:val="00605329"/>
    <w:rsid w:val="006109A4"/>
    <w:rsid w:val="006162E2"/>
    <w:rsid w:val="006172D6"/>
    <w:rsid w:val="00632FFE"/>
    <w:rsid w:val="006337E5"/>
    <w:rsid w:val="0063645E"/>
    <w:rsid w:val="00640B7A"/>
    <w:rsid w:val="0064479B"/>
    <w:rsid w:val="0064669F"/>
    <w:rsid w:val="00652FC1"/>
    <w:rsid w:val="0066213F"/>
    <w:rsid w:val="006636E2"/>
    <w:rsid w:val="0068368D"/>
    <w:rsid w:val="00696F70"/>
    <w:rsid w:val="00697362"/>
    <w:rsid w:val="006B0827"/>
    <w:rsid w:val="006B21E2"/>
    <w:rsid w:val="006C4C77"/>
    <w:rsid w:val="006D144C"/>
    <w:rsid w:val="006D2390"/>
    <w:rsid w:val="006D23A4"/>
    <w:rsid w:val="006D34EE"/>
    <w:rsid w:val="006D4F4E"/>
    <w:rsid w:val="006D62F7"/>
    <w:rsid w:val="006E358D"/>
    <w:rsid w:val="006E3629"/>
    <w:rsid w:val="006F23F4"/>
    <w:rsid w:val="006F5DE9"/>
    <w:rsid w:val="006F6C1E"/>
    <w:rsid w:val="0070173F"/>
    <w:rsid w:val="007020DF"/>
    <w:rsid w:val="00704DBE"/>
    <w:rsid w:val="0071023F"/>
    <w:rsid w:val="00710819"/>
    <w:rsid w:val="00713D41"/>
    <w:rsid w:val="007209FE"/>
    <w:rsid w:val="00726966"/>
    <w:rsid w:val="0073352B"/>
    <w:rsid w:val="0073664F"/>
    <w:rsid w:val="00747EF1"/>
    <w:rsid w:val="00754ADD"/>
    <w:rsid w:val="00765C46"/>
    <w:rsid w:val="00765ECF"/>
    <w:rsid w:val="0077507F"/>
    <w:rsid w:val="00776781"/>
    <w:rsid w:val="0078147E"/>
    <w:rsid w:val="00782A77"/>
    <w:rsid w:val="007847D9"/>
    <w:rsid w:val="007963CA"/>
    <w:rsid w:val="007A2262"/>
    <w:rsid w:val="007A27FB"/>
    <w:rsid w:val="007A357C"/>
    <w:rsid w:val="007B0E5B"/>
    <w:rsid w:val="007B1F2D"/>
    <w:rsid w:val="007B4C0B"/>
    <w:rsid w:val="007C2F55"/>
    <w:rsid w:val="007D7D16"/>
    <w:rsid w:val="007E23C1"/>
    <w:rsid w:val="007F5AC0"/>
    <w:rsid w:val="00803D85"/>
    <w:rsid w:val="00805472"/>
    <w:rsid w:val="008062E8"/>
    <w:rsid w:val="00811401"/>
    <w:rsid w:val="00812C09"/>
    <w:rsid w:val="008153E3"/>
    <w:rsid w:val="008203EF"/>
    <w:rsid w:val="00821A5E"/>
    <w:rsid w:val="00821E11"/>
    <w:rsid w:val="00823DF0"/>
    <w:rsid w:val="00826071"/>
    <w:rsid w:val="00826D0E"/>
    <w:rsid w:val="00834F0E"/>
    <w:rsid w:val="00835677"/>
    <w:rsid w:val="00840907"/>
    <w:rsid w:val="00842CBA"/>
    <w:rsid w:val="00843A5C"/>
    <w:rsid w:val="0084407D"/>
    <w:rsid w:val="00851FBF"/>
    <w:rsid w:val="00852F4C"/>
    <w:rsid w:val="00856F31"/>
    <w:rsid w:val="00866083"/>
    <w:rsid w:val="008672C5"/>
    <w:rsid w:val="00871C15"/>
    <w:rsid w:val="00880E04"/>
    <w:rsid w:val="00883237"/>
    <w:rsid w:val="00885B45"/>
    <w:rsid w:val="0088616A"/>
    <w:rsid w:val="00891A27"/>
    <w:rsid w:val="008924FF"/>
    <w:rsid w:val="008958A1"/>
    <w:rsid w:val="008A1120"/>
    <w:rsid w:val="008A1350"/>
    <w:rsid w:val="008A43E1"/>
    <w:rsid w:val="008B19ED"/>
    <w:rsid w:val="008B2C35"/>
    <w:rsid w:val="008C0381"/>
    <w:rsid w:val="008C1E1D"/>
    <w:rsid w:val="008C47C7"/>
    <w:rsid w:val="008E0307"/>
    <w:rsid w:val="008E319A"/>
    <w:rsid w:val="008F2A2A"/>
    <w:rsid w:val="008F301D"/>
    <w:rsid w:val="008F521D"/>
    <w:rsid w:val="008F66D4"/>
    <w:rsid w:val="00912349"/>
    <w:rsid w:val="0091411B"/>
    <w:rsid w:val="009258AC"/>
    <w:rsid w:val="00926FA3"/>
    <w:rsid w:val="00927FE1"/>
    <w:rsid w:val="00930648"/>
    <w:rsid w:val="00933A85"/>
    <w:rsid w:val="0093467E"/>
    <w:rsid w:val="009506CC"/>
    <w:rsid w:val="00956CBA"/>
    <w:rsid w:val="00963F2C"/>
    <w:rsid w:val="0096557A"/>
    <w:rsid w:val="00966046"/>
    <w:rsid w:val="00977C69"/>
    <w:rsid w:val="0098094A"/>
    <w:rsid w:val="00982011"/>
    <w:rsid w:val="009865B7"/>
    <w:rsid w:val="00987813"/>
    <w:rsid w:val="0099193C"/>
    <w:rsid w:val="009920D8"/>
    <w:rsid w:val="00993D73"/>
    <w:rsid w:val="009966D4"/>
    <w:rsid w:val="009A0EF9"/>
    <w:rsid w:val="009A7739"/>
    <w:rsid w:val="009B212D"/>
    <w:rsid w:val="009D0CCE"/>
    <w:rsid w:val="009D52B1"/>
    <w:rsid w:val="009E684A"/>
    <w:rsid w:val="009E6945"/>
    <w:rsid w:val="00A1193F"/>
    <w:rsid w:val="00A139A3"/>
    <w:rsid w:val="00A17D38"/>
    <w:rsid w:val="00A21E3C"/>
    <w:rsid w:val="00A416D2"/>
    <w:rsid w:val="00A42899"/>
    <w:rsid w:val="00A50A15"/>
    <w:rsid w:val="00A52004"/>
    <w:rsid w:val="00A52549"/>
    <w:rsid w:val="00A5462B"/>
    <w:rsid w:val="00A57773"/>
    <w:rsid w:val="00A57CB7"/>
    <w:rsid w:val="00A65CDD"/>
    <w:rsid w:val="00A72FE5"/>
    <w:rsid w:val="00A73399"/>
    <w:rsid w:val="00A7343C"/>
    <w:rsid w:val="00A85E56"/>
    <w:rsid w:val="00A863F1"/>
    <w:rsid w:val="00A9525F"/>
    <w:rsid w:val="00A97E27"/>
    <w:rsid w:val="00AA0102"/>
    <w:rsid w:val="00AA0134"/>
    <w:rsid w:val="00AA1C4D"/>
    <w:rsid w:val="00AA6017"/>
    <w:rsid w:val="00AA6D4A"/>
    <w:rsid w:val="00AB0A1B"/>
    <w:rsid w:val="00AC077B"/>
    <w:rsid w:val="00AC25E0"/>
    <w:rsid w:val="00AD20E0"/>
    <w:rsid w:val="00AE5E7D"/>
    <w:rsid w:val="00AE6DD5"/>
    <w:rsid w:val="00AE75DD"/>
    <w:rsid w:val="00AF640C"/>
    <w:rsid w:val="00B03805"/>
    <w:rsid w:val="00B15C77"/>
    <w:rsid w:val="00B37199"/>
    <w:rsid w:val="00B3729F"/>
    <w:rsid w:val="00B424A0"/>
    <w:rsid w:val="00B4784A"/>
    <w:rsid w:val="00B50016"/>
    <w:rsid w:val="00B523A6"/>
    <w:rsid w:val="00B54707"/>
    <w:rsid w:val="00B638A4"/>
    <w:rsid w:val="00B655A6"/>
    <w:rsid w:val="00B74A38"/>
    <w:rsid w:val="00BA5161"/>
    <w:rsid w:val="00BB5919"/>
    <w:rsid w:val="00BB599F"/>
    <w:rsid w:val="00BD6A73"/>
    <w:rsid w:val="00BE446D"/>
    <w:rsid w:val="00BE5149"/>
    <w:rsid w:val="00BE6473"/>
    <w:rsid w:val="00BF11BF"/>
    <w:rsid w:val="00BF279B"/>
    <w:rsid w:val="00BF682D"/>
    <w:rsid w:val="00C01C01"/>
    <w:rsid w:val="00C22205"/>
    <w:rsid w:val="00C259BE"/>
    <w:rsid w:val="00C25F74"/>
    <w:rsid w:val="00C409AB"/>
    <w:rsid w:val="00C44B5C"/>
    <w:rsid w:val="00C45E0E"/>
    <w:rsid w:val="00C525AE"/>
    <w:rsid w:val="00C52FFF"/>
    <w:rsid w:val="00C72A45"/>
    <w:rsid w:val="00C81B6E"/>
    <w:rsid w:val="00C92293"/>
    <w:rsid w:val="00C9643F"/>
    <w:rsid w:val="00CB0D5A"/>
    <w:rsid w:val="00CB5673"/>
    <w:rsid w:val="00CB7F97"/>
    <w:rsid w:val="00CC0713"/>
    <w:rsid w:val="00CD6060"/>
    <w:rsid w:val="00CF0E35"/>
    <w:rsid w:val="00CF6517"/>
    <w:rsid w:val="00D00EA5"/>
    <w:rsid w:val="00D04DAE"/>
    <w:rsid w:val="00D15532"/>
    <w:rsid w:val="00D17D6D"/>
    <w:rsid w:val="00D21A46"/>
    <w:rsid w:val="00D2767C"/>
    <w:rsid w:val="00D30707"/>
    <w:rsid w:val="00D36CED"/>
    <w:rsid w:val="00D36D6C"/>
    <w:rsid w:val="00D41EB8"/>
    <w:rsid w:val="00D530C6"/>
    <w:rsid w:val="00D53228"/>
    <w:rsid w:val="00D616D8"/>
    <w:rsid w:val="00D627A0"/>
    <w:rsid w:val="00D65146"/>
    <w:rsid w:val="00D70CD3"/>
    <w:rsid w:val="00D750A6"/>
    <w:rsid w:val="00D772C0"/>
    <w:rsid w:val="00D772F8"/>
    <w:rsid w:val="00D87F53"/>
    <w:rsid w:val="00D91109"/>
    <w:rsid w:val="00D93AD3"/>
    <w:rsid w:val="00DA0326"/>
    <w:rsid w:val="00DA54A7"/>
    <w:rsid w:val="00DA6921"/>
    <w:rsid w:val="00DB2790"/>
    <w:rsid w:val="00DB7ACA"/>
    <w:rsid w:val="00DC1DC5"/>
    <w:rsid w:val="00DC4AEE"/>
    <w:rsid w:val="00DD24A1"/>
    <w:rsid w:val="00E1406E"/>
    <w:rsid w:val="00E21158"/>
    <w:rsid w:val="00E21FDD"/>
    <w:rsid w:val="00E23758"/>
    <w:rsid w:val="00E43216"/>
    <w:rsid w:val="00E451C5"/>
    <w:rsid w:val="00E57533"/>
    <w:rsid w:val="00E600D7"/>
    <w:rsid w:val="00E60B20"/>
    <w:rsid w:val="00E6270F"/>
    <w:rsid w:val="00E6686E"/>
    <w:rsid w:val="00E67ADC"/>
    <w:rsid w:val="00E73B1D"/>
    <w:rsid w:val="00E74942"/>
    <w:rsid w:val="00E820B3"/>
    <w:rsid w:val="00E8401A"/>
    <w:rsid w:val="00EA0453"/>
    <w:rsid w:val="00EA1802"/>
    <w:rsid w:val="00EA50C2"/>
    <w:rsid w:val="00EB0D09"/>
    <w:rsid w:val="00EC734F"/>
    <w:rsid w:val="00ED1898"/>
    <w:rsid w:val="00ED2C30"/>
    <w:rsid w:val="00ED4250"/>
    <w:rsid w:val="00EE424B"/>
    <w:rsid w:val="00EE6731"/>
    <w:rsid w:val="00F045B9"/>
    <w:rsid w:val="00F1562D"/>
    <w:rsid w:val="00F156C8"/>
    <w:rsid w:val="00F164CE"/>
    <w:rsid w:val="00F1745C"/>
    <w:rsid w:val="00F246DB"/>
    <w:rsid w:val="00F25627"/>
    <w:rsid w:val="00F31313"/>
    <w:rsid w:val="00F32FD5"/>
    <w:rsid w:val="00F36180"/>
    <w:rsid w:val="00F365EA"/>
    <w:rsid w:val="00F40D15"/>
    <w:rsid w:val="00F4710E"/>
    <w:rsid w:val="00F47A8A"/>
    <w:rsid w:val="00F47D9D"/>
    <w:rsid w:val="00F552F7"/>
    <w:rsid w:val="00F7004A"/>
    <w:rsid w:val="00F76102"/>
    <w:rsid w:val="00F91279"/>
    <w:rsid w:val="00FA1C41"/>
    <w:rsid w:val="00FA5469"/>
    <w:rsid w:val="00FC09DB"/>
    <w:rsid w:val="00FC2CEB"/>
    <w:rsid w:val="00FC3850"/>
    <w:rsid w:val="00FC4AB8"/>
    <w:rsid w:val="00FD026F"/>
    <w:rsid w:val="00FD05B1"/>
    <w:rsid w:val="00FE4801"/>
    <w:rsid w:val="00FE61B6"/>
    <w:rsid w:val="00FE789F"/>
    <w:rsid w:val="00FE78C6"/>
    <w:rsid w:val="00FF31B3"/>
    <w:rsid w:val="00FF4CD5"/>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DEED2"/>
  <w15:docId w15:val="{6C4087CB-19DE-4F29-9905-5847C46A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2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44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4432"/>
    <w:rPr>
      <w:rFonts w:ascii="Tahoma" w:hAnsi="Tahoma" w:cs="Tahoma"/>
      <w:sz w:val="16"/>
      <w:szCs w:val="16"/>
    </w:rPr>
  </w:style>
  <w:style w:type="paragraph" w:styleId="Paragraphedeliste">
    <w:name w:val="List Paragraph"/>
    <w:basedOn w:val="Normal"/>
    <w:uiPriority w:val="34"/>
    <w:qFormat/>
    <w:rsid w:val="00187B29"/>
    <w:pPr>
      <w:ind w:left="720"/>
      <w:contextualSpacing/>
    </w:pPr>
  </w:style>
  <w:style w:type="paragraph" w:styleId="En-tte">
    <w:name w:val="header"/>
    <w:basedOn w:val="Normal"/>
    <w:link w:val="En-tteCar"/>
    <w:uiPriority w:val="99"/>
    <w:semiHidden/>
    <w:unhideWhenUsed/>
    <w:rsid w:val="00D2767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2767C"/>
  </w:style>
  <w:style w:type="paragraph" w:styleId="Pieddepage">
    <w:name w:val="footer"/>
    <w:basedOn w:val="Normal"/>
    <w:link w:val="PieddepageCar"/>
    <w:uiPriority w:val="99"/>
    <w:unhideWhenUsed/>
    <w:rsid w:val="00D276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67C"/>
  </w:style>
  <w:style w:type="paragraph" w:styleId="Sansinterligne">
    <w:name w:val="No Spacing"/>
    <w:link w:val="SansinterligneCar"/>
    <w:uiPriority w:val="1"/>
    <w:qFormat/>
    <w:rsid w:val="00D2767C"/>
    <w:pPr>
      <w:spacing w:after="0" w:line="240" w:lineRule="auto"/>
    </w:pPr>
    <w:rPr>
      <w:lang w:val="fr-FR" w:eastAsia="en-US"/>
    </w:rPr>
  </w:style>
  <w:style w:type="character" w:customStyle="1" w:styleId="SansinterligneCar">
    <w:name w:val="Sans interligne Car"/>
    <w:basedOn w:val="Policepardfaut"/>
    <w:link w:val="Sansinterligne"/>
    <w:uiPriority w:val="1"/>
    <w:rsid w:val="00D2767C"/>
    <w:rPr>
      <w:lang w:val="fr-FR" w:eastAsia="en-US"/>
    </w:rPr>
  </w:style>
  <w:style w:type="character" w:styleId="Lienhypertexte">
    <w:name w:val="Hyperlink"/>
    <w:basedOn w:val="Policepardfaut"/>
    <w:uiPriority w:val="99"/>
    <w:unhideWhenUsed/>
    <w:rsid w:val="00803D85"/>
    <w:rPr>
      <w:color w:val="0000FF" w:themeColor="hyperlink"/>
      <w:u w:val="single"/>
    </w:rPr>
  </w:style>
  <w:style w:type="character" w:styleId="Lienhypertextesuivivisit">
    <w:name w:val="FollowedHyperlink"/>
    <w:basedOn w:val="Policepardfaut"/>
    <w:uiPriority w:val="99"/>
    <w:semiHidden/>
    <w:unhideWhenUsed/>
    <w:rsid w:val="00AE6DD5"/>
    <w:rPr>
      <w:color w:val="800080" w:themeColor="followedHyperlink"/>
      <w:u w:val="single"/>
    </w:rPr>
  </w:style>
  <w:style w:type="paragraph" w:styleId="NormalWeb">
    <w:name w:val="Normal (Web)"/>
    <w:basedOn w:val="Normal"/>
    <w:uiPriority w:val="99"/>
    <w:semiHidden/>
    <w:unhideWhenUsed/>
    <w:rsid w:val="009141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4376">
      <w:bodyDiv w:val="1"/>
      <w:marLeft w:val="0"/>
      <w:marRight w:val="0"/>
      <w:marTop w:val="0"/>
      <w:marBottom w:val="0"/>
      <w:divBdr>
        <w:top w:val="none" w:sz="0" w:space="0" w:color="auto"/>
        <w:left w:val="none" w:sz="0" w:space="0" w:color="auto"/>
        <w:bottom w:val="none" w:sz="0" w:space="0" w:color="auto"/>
        <w:right w:val="none" w:sz="0" w:space="0" w:color="auto"/>
      </w:divBdr>
      <w:divsChild>
        <w:div w:id="536967417">
          <w:marLeft w:val="0"/>
          <w:marRight w:val="0"/>
          <w:marTop w:val="0"/>
          <w:marBottom w:val="0"/>
          <w:divBdr>
            <w:top w:val="none" w:sz="0" w:space="0" w:color="auto"/>
            <w:left w:val="none" w:sz="0" w:space="0" w:color="auto"/>
            <w:bottom w:val="none" w:sz="0" w:space="0" w:color="auto"/>
            <w:right w:val="none" w:sz="0" w:space="0" w:color="auto"/>
          </w:divBdr>
        </w:div>
        <w:div w:id="142310584">
          <w:marLeft w:val="0"/>
          <w:marRight w:val="0"/>
          <w:marTop w:val="0"/>
          <w:marBottom w:val="0"/>
          <w:divBdr>
            <w:top w:val="none" w:sz="0" w:space="0" w:color="auto"/>
            <w:left w:val="none" w:sz="0" w:space="0" w:color="auto"/>
            <w:bottom w:val="none" w:sz="0" w:space="0" w:color="auto"/>
            <w:right w:val="none" w:sz="0" w:space="0" w:color="auto"/>
          </w:divBdr>
        </w:div>
        <w:div w:id="1245995671">
          <w:marLeft w:val="0"/>
          <w:marRight w:val="0"/>
          <w:marTop w:val="0"/>
          <w:marBottom w:val="0"/>
          <w:divBdr>
            <w:top w:val="none" w:sz="0" w:space="0" w:color="auto"/>
            <w:left w:val="none" w:sz="0" w:space="0" w:color="auto"/>
            <w:bottom w:val="none" w:sz="0" w:space="0" w:color="auto"/>
            <w:right w:val="none" w:sz="0" w:space="0" w:color="auto"/>
          </w:divBdr>
        </w:div>
        <w:div w:id="1579554434">
          <w:marLeft w:val="0"/>
          <w:marRight w:val="0"/>
          <w:marTop w:val="0"/>
          <w:marBottom w:val="0"/>
          <w:divBdr>
            <w:top w:val="none" w:sz="0" w:space="0" w:color="auto"/>
            <w:left w:val="none" w:sz="0" w:space="0" w:color="auto"/>
            <w:bottom w:val="none" w:sz="0" w:space="0" w:color="auto"/>
            <w:right w:val="none" w:sz="0" w:space="0" w:color="auto"/>
          </w:divBdr>
        </w:div>
        <w:div w:id="2026639251">
          <w:marLeft w:val="0"/>
          <w:marRight w:val="0"/>
          <w:marTop w:val="0"/>
          <w:marBottom w:val="0"/>
          <w:divBdr>
            <w:top w:val="none" w:sz="0" w:space="0" w:color="auto"/>
            <w:left w:val="none" w:sz="0" w:space="0" w:color="auto"/>
            <w:bottom w:val="none" w:sz="0" w:space="0" w:color="auto"/>
            <w:right w:val="none" w:sz="0" w:space="0" w:color="auto"/>
          </w:divBdr>
        </w:div>
        <w:div w:id="49111603">
          <w:marLeft w:val="0"/>
          <w:marRight w:val="0"/>
          <w:marTop w:val="0"/>
          <w:marBottom w:val="0"/>
          <w:divBdr>
            <w:top w:val="none" w:sz="0" w:space="0" w:color="auto"/>
            <w:left w:val="none" w:sz="0" w:space="0" w:color="auto"/>
            <w:bottom w:val="none" w:sz="0" w:space="0" w:color="auto"/>
            <w:right w:val="none" w:sz="0" w:space="0" w:color="auto"/>
          </w:divBdr>
        </w:div>
        <w:div w:id="1568108596">
          <w:marLeft w:val="0"/>
          <w:marRight w:val="0"/>
          <w:marTop w:val="0"/>
          <w:marBottom w:val="0"/>
          <w:divBdr>
            <w:top w:val="none" w:sz="0" w:space="0" w:color="auto"/>
            <w:left w:val="none" w:sz="0" w:space="0" w:color="auto"/>
            <w:bottom w:val="none" w:sz="0" w:space="0" w:color="auto"/>
            <w:right w:val="none" w:sz="0" w:space="0" w:color="auto"/>
          </w:divBdr>
        </w:div>
        <w:div w:id="443036380">
          <w:marLeft w:val="0"/>
          <w:marRight w:val="0"/>
          <w:marTop w:val="0"/>
          <w:marBottom w:val="0"/>
          <w:divBdr>
            <w:top w:val="none" w:sz="0" w:space="0" w:color="auto"/>
            <w:left w:val="none" w:sz="0" w:space="0" w:color="auto"/>
            <w:bottom w:val="none" w:sz="0" w:space="0" w:color="auto"/>
            <w:right w:val="none" w:sz="0" w:space="0" w:color="auto"/>
          </w:divBdr>
        </w:div>
        <w:div w:id="1154613483">
          <w:marLeft w:val="0"/>
          <w:marRight w:val="0"/>
          <w:marTop w:val="0"/>
          <w:marBottom w:val="0"/>
          <w:divBdr>
            <w:top w:val="none" w:sz="0" w:space="0" w:color="auto"/>
            <w:left w:val="none" w:sz="0" w:space="0" w:color="auto"/>
            <w:bottom w:val="none" w:sz="0" w:space="0" w:color="auto"/>
            <w:right w:val="none" w:sz="0" w:space="0" w:color="auto"/>
          </w:divBdr>
        </w:div>
        <w:div w:id="818303501">
          <w:marLeft w:val="0"/>
          <w:marRight w:val="0"/>
          <w:marTop w:val="0"/>
          <w:marBottom w:val="0"/>
          <w:divBdr>
            <w:top w:val="none" w:sz="0" w:space="0" w:color="auto"/>
            <w:left w:val="none" w:sz="0" w:space="0" w:color="auto"/>
            <w:bottom w:val="none" w:sz="0" w:space="0" w:color="auto"/>
            <w:right w:val="none" w:sz="0" w:space="0" w:color="auto"/>
          </w:divBdr>
        </w:div>
        <w:div w:id="1790198498">
          <w:marLeft w:val="0"/>
          <w:marRight w:val="0"/>
          <w:marTop w:val="0"/>
          <w:marBottom w:val="0"/>
          <w:divBdr>
            <w:top w:val="none" w:sz="0" w:space="0" w:color="auto"/>
            <w:left w:val="none" w:sz="0" w:space="0" w:color="auto"/>
            <w:bottom w:val="none" w:sz="0" w:space="0" w:color="auto"/>
            <w:right w:val="none" w:sz="0" w:space="0" w:color="auto"/>
          </w:divBdr>
        </w:div>
        <w:div w:id="1853060385">
          <w:marLeft w:val="0"/>
          <w:marRight w:val="0"/>
          <w:marTop w:val="0"/>
          <w:marBottom w:val="0"/>
          <w:divBdr>
            <w:top w:val="none" w:sz="0" w:space="0" w:color="auto"/>
            <w:left w:val="none" w:sz="0" w:space="0" w:color="auto"/>
            <w:bottom w:val="none" w:sz="0" w:space="0" w:color="auto"/>
            <w:right w:val="none" w:sz="0" w:space="0" w:color="auto"/>
          </w:divBdr>
        </w:div>
        <w:div w:id="813446892">
          <w:marLeft w:val="0"/>
          <w:marRight w:val="0"/>
          <w:marTop w:val="0"/>
          <w:marBottom w:val="0"/>
          <w:divBdr>
            <w:top w:val="none" w:sz="0" w:space="0" w:color="auto"/>
            <w:left w:val="none" w:sz="0" w:space="0" w:color="auto"/>
            <w:bottom w:val="none" w:sz="0" w:space="0" w:color="auto"/>
            <w:right w:val="none" w:sz="0" w:space="0" w:color="auto"/>
          </w:divBdr>
        </w:div>
        <w:div w:id="549272258">
          <w:marLeft w:val="0"/>
          <w:marRight w:val="0"/>
          <w:marTop w:val="0"/>
          <w:marBottom w:val="0"/>
          <w:divBdr>
            <w:top w:val="none" w:sz="0" w:space="0" w:color="auto"/>
            <w:left w:val="none" w:sz="0" w:space="0" w:color="auto"/>
            <w:bottom w:val="none" w:sz="0" w:space="0" w:color="auto"/>
            <w:right w:val="none" w:sz="0" w:space="0" w:color="auto"/>
          </w:divBdr>
        </w:div>
        <w:div w:id="1307130286">
          <w:marLeft w:val="0"/>
          <w:marRight w:val="0"/>
          <w:marTop w:val="0"/>
          <w:marBottom w:val="0"/>
          <w:divBdr>
            <w:top w:val="none" w:sz="0" w:space="0" w:color="auto"/>
            <w:left w:val="none" w:sz="0" w:space="0" w:color="auto"/>
            <w:bottom w:val="none" w:sz="0" w:space="0" w:color="auto"/>
            <w:right w:val="none" w:sz="0" w:space="0" w:color="auto"/>
          </w:divBdr>
        </w:div>
        <w:div w:id="1806462659">
          <w:marLeft w:val="0"/>
          <w:marRight w:val="0"/>
          <w:marTop w:val="0"/>
          <w:marBottom w:val="0"/>
          <w:divBdr>
            <w:top w:val="none" w:sz="0" w:space="0" w:color="auto"/>
            <w:left w:val="none" w:sz="0" w:space="0" w:color="auto"/>
            <w:bottom w:val="none" w:sz="0" w:space="0" w:color="auto"/>
            <w:right w:val="none" w:sz="0" w:space="0" w:color="auto"/>
          </w:divBdr>
        </w:div>
        <w:div w:id="1619412494">
          <w:marLeft w:val="0"/>
          <w:marRight w:val="0"/>
          <w:marTop w:val="0"/>
          <w:marBottom w:val="0"/>
          <w:divBdr>
            <w:top w:val="none" w:sz="0" w:space="0" w:color="auto"/>
            <w:left w:val="none" w:sz="0" w:space="0" w:color="auto"/>
            <w:bottom w:val="none" w:sz="0" w:space="0" w:color="auto"/>
            <w:right w:val="none" w:sz="0" w:space="0" w:color="auto"/>
          </w:divBdr>
        </w:div>
        <w:div w:id="895892309">
          <w:marLeft w:val="0"/>
          <w:marRight w:val="0"/>
          <w:marTop w:val="0"/>
          <w:marBottom w:val="0"/>
          <w:divBdr>
            <w:top w:val="none" w:sz="0" w:space="0" w:color="auto"/>
            <w:left w:val="none" w:sz="0" w:space="0" w:color="auto"/>
            <w:bottom w:val="none" w:sz="0" w:space="0" w:color="auto"/>
            <w:right w:val="none" w:sz="0" w:space="0" w:color="auto"/>
          </w:divBdr>
        </w:div>
        <w:div w:id="935753463">
          <w:marLeft w:val="0"/>
          <w:marRight w:val="0"/>
          <w:marTop w:val="0"/>
          <w:marBottom w:val="0"/>
          <w:divBdr>
            <w:top w:val="none" w:sz="0" w:space="0" w:color="auto"/>
            <w:left w:val="none" w:sz="0" w:space="0" w:color="auto"/>
            <w:bottom w:val="none" w:sz="0" w:space="0" w:color="auto"/>
            <w:right w:val="none" w:sz="0" w:space="0" w:color="auto"/>
          </w:divBdr>
        </w:div>
        <w:div w:id="406655770">
          <w:marLeft w:val="0"/>
          <w:marRight w:val="0"/>
          <w:marTop w:val="0"/>
          <w:marBottom w:val="0"/>
          <w:divBdr>
            <w:top w:val="none" w:sz="0" w:space="0" w:color="auto"/>
            <w:left w:val="none" w:sz="0" w:space="0" w:color="auto"/>
            <w:bottom w:val="none" w:sz="0" w:space="0" w:color="auto"/>
            <w:right w:val="none" w:sz="0" w:space="0" w:color="auto"/>
          </w:divBdr>
        </w:div>
        <w:div w:id="1550992117">
          <w:marLeft w:val="0"/>
          <w:marRight w:val="0"/>
          <w:marTop w:val="0"/>
          <w:marBottom w:val="0"/>
          <w:divBdr>
            <w:top w:val="none" w:sz="0" w:space="0" w:color="auto"/>
            <w:left w:val="none" w:sz="0" w:space="0" w:color="auto"/>
            <w:bottom w:val="none" w:sz="0" w:space="0" w:color="auto"/>
            <w:right w:val="none" w:sz="0" w:space="0" w:color="auto"/>
          </w:divBdr>
        </w:div>
        <w:div w:id="1177384002">
          <w:marLeft w:val="0"/>
          <w:marRight w:val="0"/>
          <w:marTop w:val="0"/>
          <w:marBottom w:val="0"/>
          <w:divBdr>
            <w:top w:val="none" w:sz="0" w:space="0" w:color="auto"/>
            <w:left w:val="none" w:sz="0" w:space="0" w:color="auto"/>
            <w:bottom w:val="none" w:sz="0" w:space="0" w:color="auto"/>
            <w:right w:val="none" w:sz="0" w:space="0" w:color="auto"/>
          </w:divBdr>
        </w:div>
        <w:div w:id="647175048">
          <w:marLeft w:val="0"/>
          <w:marRight w:val="0"/>
          <w:marTop w:val="0"/>
          <w:marBottom w:val="0"/>
          <w:divBdr>
            <w:top w:val="none" w:sz="0" w:space="0" w:color="auto"/>
            <w:left w:val="none" w:sz="0" w:space="0" w:color="auto"/>
            <w:bottom w:val="none" w:sz="0" w:space="0" w:color="auto"/>
            <w:right w:val="none" w:sz="0" w:space="0" w:color="auto"/>
          </w:divBdr>
        </w:div>
        <w:div w:id="1328090277">
          <w:marLeft w:val="0"/>
          <w:marRight w:val="0"/>
          <w:marTop w:val="0"/>
          <w:marBottom w:val="0"/>
          <w:divBdr>
            <w:top w:val="none" w:sz="0" w:space="0" w:color="auto"/>
            <w:left w:val="none" w:sz="0" w:space="0" w:color="auto"/>
            <w:bottom w:val="none" w:sz="0" w:space="0" w:color="auto"/>
            <w:right w:val="none" w:sz="0" w:space="0" w:color="auto"/>
          </w:divBdr>
        </w:div>
        <w:div w:id="395977768">
          <w:marLeft w:val="0"/>
          <w:marRight w:val="0"/>
          <w:marTop w:val="0"/>
          <w:marBottom w:val="0"/>
          <w:divBdr>
            <w:top w:val="none" w:sz="0" w:space="0" w:color="auto"/>
            <w:left w:val="none" w:sz="0" w:space="0" w:color="auto"/>
            <w:bottom w:val="none" w:sz="0" w:space="0" w:color="auto"/>
            <w:right w:val="none" w:sz="0" w:space="0" w:color="auto"/>
          </w:divBdr>
        </w:div>
        <w:div w:id="945160694">
          <w:marLeft w:val="0"/>
          <w:marRight w:val="0"/>
          <w:marTop w:val="0"/>
          <w:marBottom w:val="0"/>
          <w:divBdr>
            <w:top w:val="none" w:sz="0" w:space="0" w:color="auto"/>
            <w:left w:val="none" w:sz="0" w:space="0" w:color="auto"/>
            <w:bottom w:val="none" w:sz="0" w:space="0" w:color="auto"/>
            <w:right w:val="none" w:sz="0" w:space="0" w:color="auto"/>
          </w:divBdr>
        </w:div>
        <w:div w:id="1180853322">
          <w:marLeft w:val="0"/>
          <w:marRight w:val="0"/>
          <w:marTop w:val="0"/>
          <w:marBottom w:val="0"/>
          <w:divBdr>
            <w:top w:val="none" w:sz="0" w:space="0" w:color="auto"/>
            <w:left w:val="none" w:sz="0" w:space="0" w:color="auto"/>
            <w:bottom w:val="none" w:sz="0" w:space="0" w:color="auto"/>
            <w:right w:val="none" w:sz="0" w:space="0" w:color="auto"/>
          </w:divBdr>
        </w:div>
        <w:div w:id="344478158">
          <w:marLeft w:val="0"/>
          <w:marRight w:val="0"/>
          <w:marTop w:val="0"/>
          <w:marBottom w:val="0"/>
          <w:divBdr>
            <w:top w:val="none" w:sz="0" w:space="0" w:color="auto"/>
            <w:left w:val="none" w:sz="0" w:space="0" w:color="auto"/>
            <w:bottom w:val="none" w:sz="0" w:space="0" w:color="auto"/>
            <w:right w:val="none" w:sz="0" w:space="0" w:color="auto"/>
          </w:divBdr>
        </w:div>
        <w:div w:id="2072196374">
          <w:marLeft w:val="0"/>
          <w:marRight w:val="0"/>
          <w:marTop w:val="0"/>
          <w:marBottom w:val="0"/>
          <w:divBdr>
            <w:top w:val="none" w:sz="0" w:space="0" w:color="auto"/>
            <w:left w:val="none" w:sz="0" w:space="0" w:color="auto"/>
            <w:bottom w:val="none" w:sz="0" w:space="0" w:color="auto"/>
            <w:right w:val="none" w:sz="0" w:space="0" w:color="auto"/>
          </w:divBdr>
        </w:div>
        <w:div w:id="384330390">
          <w:marLeft w:val="0"/>
          <w:marRight w:val="0"/>
          <w:marTop w:val="0"/>
          <w:marBottom w:val="0"/>
          <w:divBdr>
            <w:top w:val="none" w:sz="0" w:space="0" w:color="auto"/>
            <w:left w:val="none" w:sz="0" w:space="0" w:color="auto"/>
            <w:bottom w:val="none" w:sz="0" w:space="0" w:color="auto"/>
            <w:right w:val="none" w:sz="0" w:space="0" w:color="auto"/>
          </w:divBdr>
        </w:div>
        <w:div w:id="367922481">
          <w:marLeft w:val="0"/>
          <w:marRight w:val="0"/>
          <w:marTop w:val="0"/>
          <w:marBottom w:val="0"/>
          <w:divBdr>
            <w:top w:val="none" w:sz="0" w:space="0" w:color="auto"/>
            <w:left w:val="none" w:sz="0" w:space="0" w:color="auto"/>
            <w:bottom w:val="none" w:sz="0" w:space="0" w:color="auto"/>
            <w:right w:val="none" w:sz="0" w:space="0" w:color="auto"/>
          </w:divBdr>
        </w:div>
        <w:div w:id="387345630">
          <w:marLeft w:val="0"/>
          <w:marRight w:val="0"/>
          <w:marTop w:val="0"/>
          <w:marBottom w:val="0"/>
          <w:divBdr>
            <w:top w:val="none" w:sz="0" w:space="0" w:color="auto"/>
            <w:left w:val="none" w:sz="0" w:space="0" w:color="auto"/>
            <w:bottom w:val="none" w:sz="0" w:space="0" w:color="auto"/>
            <w:right w:val="none" w:sz="0" w:space="0" w:color="auto"/>
          </w:divBdr>
        </w:div>
        <w:div w:id="836188489">
          <w:marLeft w:val="0"/>
          <w:marRight w:val="0"/>
          <w:marTop w:val="0"/>
          <w:marBottom w:val="0"/>
          <w:divBdr>
            <w:top w:val="none" w:sz="0" w:space="0" w:color="auto"/>
            <w:left w:val="none" w:sz="0" w:space="0" w:color="auto"/>
            <w:bottom w:val="none" w:sz="0" w:space="0" w:color="auto"/>
            <w:right w:val="none" w:sz="0" w:space="0" w:color="auto"/>
          </w:divBdr>
        </w:div>
        <w:div w:id="948858923">
          <w:marLeft w:val="0"/>
          <w:marRight w:val="0"/>
          <w:marTop w:val="0"/>
          <w:marBottom w:val="0"/>
          <w:divBdr>
            <w:top w:val="none" w:sz="0" w:space="0" w:color="auto"/>
            <w:left w:val="none" w:sz="0" w:space="0" w:color="auto"/>
            <w:bottom w:val="none" w:sz="0" w:space="0" w:color="auto"/>
            <w:right w:val="none" w:sz="0" w:space="0" w:color="auto"/>
          </w:divBdr>
        </w:div>
        <w:div w:id="1224953181">
          <w:marLeft w:val="0"/>
          <w:marRight w:val="0"/>
          <w:marTop w:val="0"/>
          <w:marBottom w:val="0"/>
          <w:divBdr>
            <w:top w:val="none" w:sz="0" w:space="0" w:color="auto"/>
            <w:left w:val="none" w:sz="0" w:space="0" w:color="auto"/>
            <w:bottom w:val="none" w:sz="0" w:space="0" w:color="auto"/>
            <w:right w:val="none" w:sz="0" w:space="0" w:color="auto"/>
          </w:divBdr>
        </w:div>
        <w:div w:id="2018575205">
          <w:marLeft w:val="0"/>
          <w:marRight w:val="0"/>
          <w:marTop w:val="0"/>
          <w:marBottom w:val="0"/>
          <w:divBdr>
            <w:top w:val="none" w:sz="0" w:space="0" w:color="auto"/>
            <w:left w:val="none" w:sz="0" w:space="0" w:color="auto"/>
            <w:bottom w:val="none" w:sz="0" w:space="0" w:color="auto"/>
            <w:right w:val="none" w:sz="0" w:space="0" w:color="auto"/>
          </w:divBdr>
        </w:div>
        <w:div w:id="892229212">
          <w:marLeft w:val="0"/>
          <w:marRight w:val="0"/>
          <w:marTop w:val="0"/>
          <w:marBottom w:val="0"/>
          <w:divBdr>
            <w:top w:val="none" w:sz="0" w:space="0" w:color="auto"/>
            <w:left w:val="none" w:sz="0" w:space="0" w:color="auto"/>
            <w:bottom w:val="none" w:sz="0" w:space="0" w:color="auto"/>
            <w:right w:val="none" w:sz="0" w:space="0" w:color="auto"/>
          </w:divBdr>
        </w:div>
        <w:div w:id="535430429">
          <w:marLeft w:val="0"/>
          <w:marRight w:val="0"/>
          <w:marTop w:val="0"/>
          <w:marBottom w:val="0"/>
          <w:divBdr>
            <w:top w:val="none" w:sz="0" w:space="0" w:color="auto"/>
            <w:left w:val="none" w:sz="0" w:space="0" w:color="auto"/>
            <w:bottom w:val="none" w:sz="0" w:space="0" w:color="auto"/>
            <w:right w:val="none" w:sz="0" w:space="0" w:color="auto"/>
          </w:divBdr>
        </w:div>
        <w:div w:id="602108641">
          <w:marLeft w:val="0"/>
          <w:marRight w:val="0"/>
          <w:marTop w:val="0"/>
          <w:marBottom w:val="0"/>
          <w:divBdr>
            <w:top w:val="none" w:sz="0" w:space="0" w:color="auto"/>
            <w:left w:val="none" w:sz="0" w:space="0" w:color="auto"/>
            <w:bottom w:val="none" w:sz="0" w:space="0" w:color="auto"/>
            <w:right w:val="none" w:sz="0" w:space="0" w:color="auto"/>
          </w:divBdr>
        </w:div>
        <w:div w:id="1273125124">
          <w:marLeft w:val="0"/>
          <w:marRight w:val="0"/>
          <w:marTop w:val="0"/>
          <w:marBottom w:val="0"/>
          <w:divBdr>
            <w:top w:val="none" w:sz="0" w:space="0" w:color="auto"/>
            <w:left w:val="none" w:sz="0" w:space="0" w:color="auto"/>
            <w:bottom w:val="none" w:sz="0" w:space="0" w:color="auto"/>
            <w:right w:val="none" w:sz="0" w:space="0" w:color="auto"/>
          </w:divBdr>
        </w:div>
        <w:div w:id="409549584">
          <w:marLeft w:val="0"/>
          <w:marRight w:val="0"/>
          <w:marTop w:val="0"/>
          <w:marBottom w:val="0"/>
          <w:divBdr>
            <w:top w:val="none" w:sz="0" w:space="0" w:color="auto"/>
            <w:left w:val="none" w:sz="0" w:space="0" w:color="auto"/>
            <w:bottom w:val="none" w:sz="0" w:space="0" w:color="auto"/>
            <w:right w:val="none" w:sz="0" w:space="0" w:color="auto"/>
          </w:divBdr>
        </w:div>
        <w:div w:id="1790514737">
          <w:marLeft w:val="0"/>
          <w:marRight w:val="0"/>
          <w:marTop w:val="0"/>
          <w:marBottom w:val="0"/>
          <w:divBdr>
            <w:top w:val="none" w:sz="0" w:space="0" w:color="auto"/>
            <w:left w:val="none" w:sz="0" w:space="0" w:color="auto"/>
            <w:bottom w:val="none" w:sz="0" w:space="0" w:color="auto"/>
            <w:right w:val="none" w:sz="0" w:space="0" w:color="auto"/>
          </w:divBdr>
        </w:div>
        <w:div w:id="1585189496">
          <w:marLeft w:val="0"/>
          <w:marRight w:val="0"/>
          <w:marTop w:val="0"/>
          <w:marBottom w:val="0"/>
          <w:divBdr>
            <w:top w:val="none" w:sz="0" w:space="0" w:color="auto"/>
            <w:left w:val="none" w:sz="0" w:space="0" w:color="auto"/>
            <w:bottom w:val="none" w:sz="0" w:space="0" w:color="auto"/>
            <w:right w:val="none" w:sz="0" w:space="0" w:color="auto"/>
          </w:divBdr>
        </w:div>
        <w:div w:id="323582588">
          <w:marLeft w:val="0"/>
          <w:marRight w:val="0"/>
          <w:marTop w:val="0"/>
          <w:marBottom w:val="0"/>
          <w:divBdr>
            <w:top w:val="none" w:sz="0" w:space="0" w:color="auto"/>
            <w:left w:val="none" w:sz="0" w:space="0" w:color="auto"/>
            <w:bottom w:val="none" w:sz="0" w:space="0" w:color="auto"/>
            <w:right w:val="none" w:sz="0" w:space="0" w:color="auto"/>
          </w:divBdr>
        </w:div>
      </w:divsChild>
    </w:div>
    <w:div w:id="892035738">
      <w:bodyDiv w:val="1"/>
      <w:marLeft w:val="0"/>
      <w:marRight w:val="0"/>
      <w:marTop w:val="0"/>
      <w:marBottom w:val="0"/>
      <w:divBdr>
        <w:top w:val="none" w:sz="0" w:space="0" w:color="auto"/>
        <w:left w:val="none" w:sz="0" w:space="0" w:color="auto"/>
        <w:bottom w:val="none" w:sz="0" w:space="0" w:color="auto"/>
        <w:right w:val="none" w:sz="0" w:space="0" w:color="auto"/>
      </w:divBdr>
    </w:div>
    <w:div w:id="1057048271">
      <w:bodyDiv w:val="1"/>
      <w:marLeft w:val="0"/>
      <w:marRight w:val="0"/>
      <w:marTop w:val="0"/>
      <w:marBottom w:val="0"/>
      <w:divBdr>
        <w:top w:val="none" w:sz="0" w:space="0" w:color="auto"/>
        <w:left w:val="none" w:sz="0" w:space="0" w:color="auto"/>
        <w:bottom w:val="none" w:sz="0" w:space="0" w:color="auto"/>
        <w:right w:val="none" w:sz="0" w:space="0" w:color="auto"/>
      </w:divBdr>
      <w:divsChild>
        <w:div w:id="1473717019">
          <w:marLeft w:val="0"/>
          <w:marRight w:val="0"/>
          <w:marTop w:val="0"/>
          <w:marBottom w:val="0"/>
          <w:divBdr>
            <w:top w:val="none" w:sz="0" w:space="0" w:color="auto"/>
            <w:left w:val="none" w:sz="0" w:space="0" w:color="auto"/>
            <w:bottom w:val="none" w:sz="0" w:space="0" w:color="auto"/>
            <w:right w:val="none" w:sz="0" w:space="0" w:color="auto"/>
          </w:divBdr>
        </w:div>
        <w:div w:id="1378385007">
          <w:marLeft w:val="0"/>
          <w:marRight w:val="0"/>
          <w:marTop w:val="0"/>
          <w:marBottom w:val="0"/>
          <w:divBdr>
            <w:top w:val="none" w:sz="0" w:space="0" w:color="auto"/>
            <w:left w:val="none" w:sz="0" w:space="0" w:color="auto"/>
            <w:bottom w:val="none" w:sz="0" w:space="0" w:color="auto"/>
            <w:right w:val="none" w:sz="0" w:space="0" w:color="auto"/>
          </w:divBdr>
        </w:div>
        <w:div w:id="1280408078">
          <w:marLeft w:val="0"/>
          <w:marRight w:val="0"/>
          <w:marTop w:val="0"/>
          <w:marBottom w:val="0"/>
          <w:divBdr>
            <w:top w:val="none" w:sz="0" w:space="0" w:color="auto"/>
            <w:left w:val="none" w:sz="0" w:space="0" w:color="auto"/>
            <w:bottom w:val="none" w:sz="0" w:space="0" w:color="auto"/>
            <w:right w:val="none" w:sz="0" w:space="0" w:color="auto"/>
          </w:divBdr>
        </w:div>
        <w:div w:id="597105863">
          <w:marLeft w:val="0"/>
          <w:marRight w:val="0"/>
          <w:marTop w:val="0"/>
          <w:marBottom w:val="0"/>
          <w:divBdr>
            <w:top w:val="none" w:sz="0" w:space="0" w:color="auto"/>
            <w:left w:val="none" w:sz="0" w:space="0" w:color="auto"/>
            <w:bottom w:val="none" w:sz="0" w:space="0" w:color="auto"/>
            <w:right w:val="none" w:sz="0" w:space="0" w:color="auto"/>
          </w:divBdr>
        </w:div>
        <w:div w:id="489103997">
          <w:marLeft w:val="0"/>
          <w:marRight w:val="0"/>
          <w:marTop w:val="0"/>
          <w:marBottom w:val="0"/>
          <w:divBdr>
            <w:top w:val="none" w:sz="0" w:space="0" w:color="auto"/>
            <w:left w:val="none" w:sz="0" w:space="0" w:color="auto"/>
            <w:bottom w:val="none" w:sz="0" w:space="0" w:color="auto"/>
            <w:right w:val="none" w:sz="0" w:space="0" w:color="auto"/>
          </w:divBdr>
        </w:div>
        <w:div w:id="922837626">
          <w:marLeft w:val="0"/>
          <w:marRight w:val="0"/>
          <w:marTop w:val="0"/>
          <w:marBottom w:val="0"/>
          <w:divBdr>
            <w:top w:val="none" w:sz="0" w:space="0" w:color="auto"/>
            <w:left w:val="none" w:sz="0" w:space="0" w:color="auto"/>
            <w:bottom w:val="none" w:sz="0" w:space="0" w:color="auto"/>
            <w:right w:val="none" w:sz="0" w:space="0" w:color="auto"/>
          </w:divBdr>
        </w:div>
        <w:div w:id="427770303">
          <w:marLeft w:val="0"/>
          <w:marRight w:val="0"/>
          <w:marTop w:val="0"/>
          <w:marBottom w:val="0"/>
          <w:divBdr>
            <w:top w:val="none" w:sz="0" w:space="0" w:color="auto"/>
            <w:left w:val="none" w:sz="0" w:space="0" w:color="auto"/>
            <w:bottom w:val="none" w:sz="0" w:space="0" w:color="auto"/>
            <w:right w:val="none" w:sz="0" w:space="0" w:color="auto"/>
          </w:divBdr>
        </w:div>
        <w:div w:id="1236210190">
          <w:marLeft w:val="0"/>
          <w:marRight w:val="0"/>
          <w:marTop w:val="0"/>
          <w:marBottom w:val="0"/>
          <w:divBdr>
            <w:top w:val="none" w:sz="0" w:space="0" w:color="auto"/>
            <w:left w:val="none" w:sz="0" w:space="0" w:color="auto"/>
            <w:bottom w:val="none" w:sz="0" w:space="0" w:color="auto"/>
            <w:right w:val="none" w:sz="0" w:space="0" w:color="auto"/>
          </w:divBdr>
        </w:div>
        <w:div w:id="835611371">
          <w:marLeft w:val="0"/>
          <w:marRight w:val="0"/>
          <w:marTop w:val="0"/>
          <w:marBottom w:val="0"/>
          <w:divBdr>
            <w:top w:val="none" w:sz="0" w:space="0" w:color="auto"/>
            <w:left w:val="none" w:sz="0" w:space="0" w:color="auto"/>
            <w:bottom w:val="none" w:sz="0" w:space="0" w:color="auto"/>
            <w:right w:val="none" w:sz="0" w:space="0" w:color="auto"/>
          </w:divBdr>
        </w:div>
        <w:div w:id="1470395712">
          <w:marLeft w:val="0"/>
          <w:marRight w:val="0"/>
          <w:marTop w:val="0"/>
          <w:marBottom w:val="0"/>
          <w:divBdr>
            <w:top w:val="none" w:sz="0" w:space="0" w:color="auto"/>
            <w:left w:val="none" w:sz="0" w:space="0" w:color="auto"/>
            <w:bottom w:val="none" w:sz="0" w:space="0" w:color="auto"/>
            <w:right w:val="none" w:sz="0" w:space="0" w:color="auto"/>
          </w:divBdr>
        </w:div>
      </w:divsChild>
    </w:div>
    <w:div w:id="1168060634">
      <w:bodyDiv w:val="1"/>
      <w:marLeft w:val="0"/>
      <w:marRight w:val="0"/>
      <w:marTop w:val="0"/>
      <w:marBottom w:val="0"/>
      <w:divBdr>
        <w:top w:val="none" w:sz="0" w:space="0" w:color="auto"/>
        <w:left w:val="none" w:sz="0" w:space="0" w:color="auto"/>
        <w:bottom w:val="none" w:sz="0" w:space="0" w:color="auto"/>
        <w:right w:val="none" w:sz="0" w:space="0" w:color="auto"/>
      </w:divBdr>
    </w:div>
    <w:div w:id="1667900472">
      <w:bodyDiv w:val="1"/>
      <w:marLeft w:val="0"/>
      <w:marRight w:val="0"/>
      <w:marTop w:val="0"/>
      <w:marBottom w:val="0"/>
      <w:divBdr>
        <w:top w:val="none" w:sz="0" w:space="0" w:color="auto"/>
        <w:left w:val="none" w:sz="0" w:space="0" w:color="auto"/>
        <w:bottom w:val="none" w:sz="0" w:space="0" w:color="auto"/>
        <w:right w:val="none" w:sz="0" w:space="0" w:color="auto"/>
      </w:divBdr>
      <w:divsChild>
        <w:div w:id="475149449">
          <w:marLeft w:val="567"/>
          <w:marRight w:val="0"/>
          <w:marTop w:val="120"/>
          <w:marBottom w:val="120"/>
          <w:divBdr>
            <w:top w:val="none" w:sz="0" w:space="0" w:color="auto"/>
            <w:left w:val="none" w:sz="0" w:space="0" w:color="auto"/>
            <w:bottom w:val="none" w:sz="0" w:space="0" w:color="auto"/>
            <w:right w:val="none" w:sz="0" w:space="0" w:color="auto"/>
          </w:divBdr>
        </w:div>
        <w:div w:id="340396187">
          <w:marLeft w:val="567"/>
          <w:marRight w:val="0"/>
          <w:marTop w:val="0"/>
          <w:marBottom w:val="0"/>
          <w:divBdr>
            <w:top w:val="none" w:sz="0" w:space="0" w:color="auto"/>
            <w:left w:val="none" w:sz="0" w:space="0" w:color="auto"/>
            <w:bottom w:val="none" w:sz="0" w:space="0" w:color="auto"/>
            <w:right w:val="none" w:sz="0" w:space="0" w:color="auto"/>
          </w:divBdr>
        </w:div>
        <w:div w:id="573128330">
          <w:marLeft w:val="567"/>
          <w:marRight w:val="0"/>
          <w:marTop w:val="0"/>
          <w:marBottom w:val="0"/>
          <w:divBdr>
            <w:top w:val="none" w:sz="0" w:space="0" w:color="auto"/>
            <w:left w:val="none" w:sz="0" w:space="0" w:color="auto"/>
            <w:bottom w:val="none" w:sz="0" w:space="0" w:color="auto"/>
            <w:right w:val="none" w:sz="0" w:space="0" w:color="auto"/>
          </w:divBdr>
        </w:div>
        <w:div w:id="1052927850">
          <w:marLeft w:val="851"/>
          <w:marRight w:val="0"/>
          <w:marTop w:val="0"/>
          <w:marBottom w:val="0"/>
          <w:divBdr>
            <w:top w:val="none" w:sz="0" w:space="0" w:color="auto"/>
            <w:left w:val="none" w:sz="0" w:space="0" w:color="auto"/>
            <w:bottom w:val="none" w:sz="0" w:space="0" w:color="auto"/>
            <w:right w:val="none" w:sz="0" w:space="0" w:color="auto"/>
          </w:divBdr>
        </w:div>
        <w:div w:id="1972129982">
          <w:marLeft w:val="851"/>
          <w:marRight w:val="0"/>
          <w:marTop w:val="0"/>
          <w:marBottom w:val="0"/>
          <w:divBdr>
            <w:top w:val="none" w:sz="0" w:space="0" w:color="auto"/>
            <w:left w:val="none" w:sz="0" w:space="0" w:color="auto"/>
            <w:bottom w:val="none" w:sz="0" w:space="0" w:color="auto"/>
            <w:right w:val="none" w:sz="0" w:space="0" w:color="auto"/>
          </w:divBdr>
        </w:div>
        <w:div w:id="654454627">
          <w:marLeft w:val="851"/>
          <w:marRight w:val="0"/>
          <w:marTop w:val="0"/>
          <w:marBottom w:val="0"/>
          <w:divBdr>
            <w:top w:val="none" w:sz="0" w:space="0" w:color="auto"/>
            <w:left w:val="none" w:sz="0" w:space="0" w:color="auto"/>
            <w:bottom w:val="none" w:sz="0" w:space="0" w:color="auto"/>
            <w:right w:val="none" w:sz="0" w:space="0" w:color="auto"/>
          </w:divBdr>
        </w:div>
        <w:div w:id="1959483928">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ennecentre@antennecentre.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urelien.laurent@antennecent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11</Pages>
  <Words>2989</Words>
  <Characters>16445</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Bellefontaine</dc:creator>
  <cp:lastModifiedBy>Michael</cp:lastModifiedBy>
  <cp:revision>9</cp:revision>
  <cp:lastPrinted>2019-03-21T07:31:00Z</cp:lastPrinted>
  <dcterms:created xsi:type="dcterms:W3CDTF">2024-06-17T19:10:00Z</dcterms:created>
  <dcterms:modified xsi:type="dcterms:W3CDTF">2024-07-02T10:58:00Z</dcterms:modified>
</cp:coreProperties>
</file>